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E63BB7">
        <w:rPr>
          <w:rFonts w:ascii="Book Antiqua" w:eastAsia="Times New Roman" w:hAnsi="Book Antiqua" w:cs="Times New Roman"/>
          <w:sz w:val="20"/>
          <w:szCs w:val="20"/>
          <w:lang w:eastAsia="pl-PL"/>
        </w:rPr>
        <w:t>26</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E63BB7">
        <w:rPr>
          <w:rFonts w:ascii="Book Antiqua" w:eastAsia="Times New Roman" w:hAnsi="Book Antiqua" w:cs="Times New Roman"/>
          <w:sz w:val="20"/>
          <w:szCs w:val="20"/>
          <w:lang w:eastAsia="pl-PL"/>
        </w:rPr>
        <w:t>3</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C368B7">
        <w:rPr>
          <w:rFonts w:ascii="Book Antiqua" w:hAnsi="Book Antiqua" w:cs="Book Antiqua"/>
          <w:b/>
          <w:bCs/>
          <w:sz w:val="20"/>
          <w:szCs w:val="20"/>
          <w:lang w:eastAsia="pl-PL"/>
        </w:rPr>
        <w:t>35</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C114FC">
      <w:pPr>
        <w:pStyle w:val="Akapitzlist"/>
        <w:numPr>
          <w:ilvl w:val="0"/>
          <w:numId w:val="17"/>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C114FC" w:rsidRPr="00C114FC">
        <w:rPr>
          <w:rFonts w:ascii="Book Antiqua" w:hAnsi="Book Antiqua" w:cs="Book Antiqua"/>
          <w:i/>
          <w:iCs/>
          <w:sz w:val="20"/>
          <w:szCs w:val="20"/>
          <w:lang w:eastAsia="pl-PL"/>
        </w:rPr>
        <w:t>Dostawa elektronarzędzi: wiertarko-wkrętarki z udarem oraz szlifierki kątowej</w:t>
      </w:r>
      <w:r w:rsidRPr="00715623">
        <w:rPr>
          <w:rFonts w:ascii="Book Antiqua" w:hAnsi="Book Antiqua" w:cs="Book Antiqua"/>
          <w:i/>
          <w:iCs/>
          <w:sz w:val="20"/>
          <w:szCs w:val="20"/>
          <w:lang w:eastAsia="pl-PL"/>
        </w:rPr>
        <w:t>”</w:t>
      </w:r>
    </w:p>
    <w:p w:rsidR="00934065" w:rsidRPr="00715623" w:rsidRDefault="00934065" w:rsidP="00715623">
      <w:pPr>
        <w:pStyle w:val="Akapitzlist"/>
        <w:numPr>
          <w:ilvl w:val="0"/>
          <w:numId w:val="17"/>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934065" w:rsidRPr="00715623" w:rsidRDefault="00934065" w:rsidP="00715623">
      <w:pPr>
        <w:pStyle w:val="Akapitzlist"/>
        <w:numPr>
          <w:ilvl w:val="0"/>
          <w:numId w:val="17"/>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C114FC">
        <w:rPr>
          <w:rFonts w:ascii="Book Antiqua" w:hAnsi="Book Antiqua" w:cs="Book Antiqua"/>
          <w:sz w:val="20"/>
          <w:szCs w:val="20"/>
          <w:lang w:eastAsia="pl-PL"/>
        </w:rPr>
        <w:t>5 dni roboczych</w:t>
      </w:r>
      <w:r w:rsidR="00C114FC">
        <w:rPr>
          <w:rFonts w:ascii="Book Antiqua" w:eastAsia="Times New Roman" w:hAnsi="Book Antiqua" w:cs="Book Antiqua"/>
          <w:sz w:val="20"/>
          <w:szCs w:val="20"/>
          <w:lang w:eastAsia="pl-PL"/>
        </w:rPr>
        <w:t xml:space="preserve">, </w:t>
      </w:r>
      <w:r w:rsidR="00C114FC" w:rsidRPr="00E84AF5">
        <w:rPr>
          <w:rFonts w:ascii="Book Antiqua" w:eastAsia="Times New Roman" w:hAnsi="Book Antiqua" w:cs="Book Antiqua"/>
          <w:sz w:val="20"/>
          <w:szCs w:val="20"/>
          <w:lang w:eastAsia="pl-PL"/>
        </w:rPr>
        <w:t>licząc od daty rozstrzygnięcia postępowania i przesłania informacji o wyborze najkorzystniejszej oferty</w:t>
      </w:r>
    </w:p>
    <w:p w:rsidR="00934065" w:rsidRPr="00715623" w:rsidRDefault="00934065" w:rsidP="00715623">
      <w:pPr>
        <w:pStyle w:val="Akapitzlist"/>
        <w:numPr>
          <w:ilvl w:val="0"/>
          <w:numId w:val="17"/>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5A06F4" w:rsidRPr="005A06F4" w:rsidRDefault="00934065" w:rsidP="002D5AE9">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sidR="008239CD">
        <w:rPr>
          <w:rFonts w:ascii="Book Antiqua" w:hAnsi="Book Antiqua" w:cs="Book Antiqua"/>
          <w:sz w:val="20"/>
          <w:szCs w:val="20"/>
          <w:lang w:eastAsia="pl-PL"/>
        </w:rPr>
        <w:t>t: dostawa wiertarko-wkrętarki z udarem oraz szlifierki kątowej na potrzeby Działu Inwestycji, Remontów i Eksploatacji UKW.</w:t>
      </w:r>
    </w:p>
    <w:p w:rsidR="008239CD" w:rsidRPr="003600F8" w:rsidRDefault="008239CD" w:rsidP="008239CD">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Szczegółowy opis przedmiotu zamówienia znajduje się w Formularzu Cenowym stanowiącym załącznik nr 2 do niniejszego zapytania ofertowego.</w:t>
      </w:r>
    </w:p>
    <w:p w:rsidR="008239CD" w:rsidRPr="003600F8" w:rsidRDefault="008239CD" w:rsidP="008239CD">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posiadał wszystkie ważne certyfikaty, atesty, oraz zawierał oznaczenia i inne dokumenty wymagane prawem powszechnie obowiązującym,</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8239CD" w:rsidRPr="003600F8" w:rsidRDefault="008239CD" w:rsidP="008239CD">
      <w:pPr>
        <w:pStyle w:val="Akapitzlist"/>
        <w:numPr>
          <w:ilvl w:val="0"/>
          <w:numId w:val="24"/>
        </w:numPr>
        <w:tabs>
          <w:tab w:val="left" w:pos="851"/>
          <w:tab w:val="left" w:pos="1276"/>
        </w:tabs>
        <w:autoSpaceDE w:val="0"/>
        <w:autoSpaceDN w:val="0"/>
        <w:adjustRightInd w:val="0"/>
        <w:spacing w:after="0" w:line="360" w:lineRule="auto"/>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zaoferowania minimum 12 miesięcznego okresy gwarancji na całość przedmiotu zamówienia.</w:t>
      </w:r>
    </w:p>
    <w:p w:rsidR="008239CD" w:rsidRPr="003600F8" w:rsidRDefault="008239CD" w:rsidP="008239CD">
      <w:pPr>
        <w:pStyle w:val="Akapitzlist"/>
        <w:numPr>
          <w:ilvl w:val="0"/>
          <w:numId w:val="24"/>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lastRenderedPageBreak/>
        <w:t xml:space="preserve">W razie stwierdzenia przez Zamawiającego w okresie obowiązywania gwarancji wad </w:t>
      </w:r>
      <w:r>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w dostarczonym przedmiocie umowy Wykonawca zobowiązuje się do usunięcia wad lub dokonania nie</w:t>
      </w:r>
      <w:r>
        <w:rPr>
          <w:rFonts w:ascii="Book Antiqua" w:eastAsia="Calibri" w:hAnsi="Book Antiqua" w:cs="Book Antiqua"/>
          <w:bCs/>
          <w:sz w:val="20"/>
          <w:szCs w:val="20"/>
          <w:lang w:eastAsia="pl-PL"/>
        </w:rPr>
        <w:t>odpłatnej wymiany rzeczy na taką</w:t>
      </w:r>
      <w:r w:rsidRPr="003600F8">
        <w:rPr>
          <w:rFonts w:ascii="Book Antiqua" w:eastAsia="Calibri" w:hAnsi="Book Antiqua" w:cs="Book Antiqua"/>
          <w:bCs/>
          <w:sz w:val="20"/>
          <w:szCs w:val="20"/>
          <w:lang w:eastAsia="pl-PL"/>
        </w:rPr>
        <w:t xml:space="preserve"> samą ilość rzeczy wolnych od wad w terminie 5 dni od daty zgłoszenia wady.</w:t>
      </w:r>
    </w:p>
    <w:p w:rsidR="008239CD" w:rsidRPr="003600F8" w:rsidRDefault="008239CD" w:rsidP="008239CD">
      <w:pPr>
        <w:pStyle w:val="Akapitzlist"/>
        <w:numPr>
          <w:ilvl w:val="0"/>
          <w:numId w:val="24"/>
        </w:numPr>
        <w:tabs>
          <w:tab w:val="left" w:pos="851"/>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8239CD" w:rsidRPr="003600F8" w:rsidRDefault="008239CD" w:rsidP="008239CD">
      <w:pPr>
        <w:pStyle w:val="Akapitzlist"/>
        <w:numPr>
          <w:ilvl w:val="0"/>
          <w:numId w:val="24"/>
        </w:numPr>
        <w:tabs>
          <w:tab w:val="left" w:pos="851"/>
        </w:tabs>
        <w:spacing w:after="0" w:line="360" w:lineRule="auto"/>
        <w:ind w:left="426" w:firstLine="0"/>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karę:</w:t>
      </w:r>
    </w:p>
    <w:p w:rsidR="008239CD" w:rsidRPr="003600F8" w:rsidRDefault="008239CD" w:rsidP="0074053E">
      <w:pPr>
        <w:numPr>
          <w:ilvl w:val="1"/>
          <w:numId w:val="11"/>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za każdy rozpoczęty dzień opóźnienia w wykonaniu przedmiotu zamówienia </w:t>
      </w:r>
      <w:r w:rsidR="00DF06EE">
        <w:rPr>
          <w:rFonts w:ascii="Book Antiqua" w:hAnsi="Book Antiqua" w:cs="Book Antiqua"/>
          <w:sz w:val="20"/>
          <w:szCs w:val="20"/>
          <w:lang w:eastAsia="pl-PL"/>
        </w:rPr>
        <w:br/>
      </w:r>
      <w:r w:rsidRPr="003600F8">
        <w:rPr>
          <w:rFonts w:ascii="Book Antiqua" w:hAnsi="Book Antiqua" w:cs="Book Antiqua"/>
          <w:sz w:val="20"/>
          <w:szCs w:val="20"/>
          <w:lang w:eastAsia="pl-PL"/>
        </w:rPr>
        <w:t>- w wysokości 2 % wartości oferty brutto</w:t>
      </w:r>
      <w:r w:rsidRPr="003600F8">
        <w:rPr>
          <w:rFonts w:ascii="Book Antiqua" w:hAnsi="Book Antiqua" w:cs="Book Antiqua"/>
          <w:color w:val="000000"/>
          <w:sz w:val="20"/>
          <w:szCs w:val="20"/>
          <w:lang w:eastAsia="pl-PL"/>
        </w:rPr>
        <w:t xml:space="preserve"> </w:t>
      </w:r>
    </w:p>
    <w:p w:rsidR="008239CD" w:rsidRPr="003600F8" w:rsidRDefault="008239CD" w:rsidP="0074053E">
      <w:pPr>
        <w:numPr>
          <w:ilvl w:val="1"/>
          <w:numId w:val="11"/>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za każdy rozpoczęty dzień opóźnienia w usunięciu wad stwierdzonych po odbiorze </w:t>
      </w:r>
      <w:r w:rsidR="00DF06EE">
        <w:rPr>
          <w:rFonts w:ascii="Book Antiqua" w:hAnsi="Book Antiqua" w:cs="Book Antiqua"/>
          <w:sz w:val="20"/>
          <w:szCs w:val="20"/>
          <w:lang w:eastAsia="pl-PL"/>
        </w:rPr>
        <w:br/>
      </w:r>
      <w:r w:rsidRPr="003600F8">
        <w:rPr>
          <w:rFonts w:ascii="Book Antiqua" w:hAnsi="Book Antiqua" w:cs="Book Antiqua"/>
          <w:sz w:val="20"/>
          <w:szCs w:val="20"/>
          <w:lang w:eastAsia="pl-PL"/>
        </w:rPr>
        <w:t>– w wysokości 2 % wartości oferty brutto,</w:t>
      </w:r>
    </w:p>
    <w:p w:rsidR="008239CD" w:rsidRPr="003600F8" w:rsidRDefault="008239CD" w:rsidP="0074053E">
      <w:pPr>
        <w:numPr>
          <w:ilvl w:val="1"/>
          <w:numId w:val="11"/>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Wykonawcę z przyczyn nie leżących po stronie Zamawiającego.</w:t>
      </w:r>
    </w:p>
    <w:p w:rsidR="008239CD" w:rsidRPr="003600F8" w:rsidRDefault="008239CD" w:rsidP="0074053E">
      <w:pPr>
        <w:numPr>
          <w:ilvl w:val="1"/>
          <w:numId w:val="11"/>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Zamawiającego z przyczyn leżących po stronie Wykonawcy.</w:t>
      </w:r>
    </w:p>
    <w:p w:rsidR="00934065" w:rsidRPr="009A3F63" w:rsidRDefault="00934065" w:rsidP="009A3F63">
      <w:pPr>
        <w:pStyle w:val="Akapitzlist"/>
        <w:numPr>
          <w:ilvl w:val="0"/>
          <w:numId w:val="17"/>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9A3F63">
      <w:pPr>
        <w:pStyle w:val="Akapitzlist"/>
        <w:numPr>
          <w:ilvl w:val="0"/>
          <w:numId w:val="17"/>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9A3F63">
      <w:pPr>
        <w:pStyle w:val="Akapitzlist"/>
        <w:numPr>
          <w:ilvl w:val="1"/>
          <w:numId w:val="17"/>
        </w:numPr>
        <w:tabs>
          <w:tab w:val="left" w:pos="851"/>
        </w:tabs>
        <w:spacing w:after="0" w:line="360" w:lineRule="auto"/>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74053E">
      <w:pPr>
        <w:pStyle w:val="Akapitzlist"/>
        <w:numPr>
          <w:ilvl w:val="1"/>
          <w:numId w:val="14"/>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74053E">
      <w:pPr>
        <w:pStyle w:val="Akapitzlist"/>
        <w:numPr>
          <w:ilvl w:val="1"/>
          <w:numId w:val="14"/>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9A3F63">
      <w:pPr>
        <w:pStyle w:val="Akapitzlist"/>
        <w:numPr>
          <w:ilvl w:val="1"/>
          <w:numId w:val="17"/>
        </w:numPr>
        <w:tabs>
          <w:tab w:val="left" w:pos="851"/>
        </w:tabs>
        <w:spacing w:after="0" w:line="360" w:lineRule="auto"/>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A1E43">
            <w:pPr>
              <w:spacing w:after="0" w:line="36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A1E43">
            <w:pPr>
              <w:spacing w:after="0" w:line="36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A1E43">
            <w:pPr>
              <w:spacing w:after="0" w:line="36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A1E43">
            <w:pPr>
              <w:spacing w:after="0" w:line="36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A1E43">
            <w:pPr>
              <w:spacing w:after="0" w:line="36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EA1E43" w:rsidP="00EA1E43">
            <w:pPr>
              <w:spacing w:after="0" w:line="36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7</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A1E43">
            <w:pPr>
              <w:spacing w:after="0" w:line="36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DF06EE" w:rsidP="00EA1E43">
            <w:pPr>
              <w:ind w:left="60"/>
              <w:jc w:val="center"/>
              <w:rPr>
                <w:rFonts w:ascii="Book Antiqua" w:hAnsi="Book Antiqua" w:cs="Book Antiqua"/>
                <w:bCs/>
                <w:spacing w:val="-3"/>
                <w:sz w:val="20"/>
                <w:szCs w:val="20"/>
              </w:rPr>
            </w:pPr>
            <w:r>
              <w:rPr>
                <w:rFonts w:ascii="Book Antiqua" w:hAnsi="Book Antiqua" w:cs="Book Antiqua"/>
                <w:bCs/>
                <w:spacing w:val="-3"/>
                <w:sz w:val="20"/>
                <w:szCs w:val="20"/>
              </w:rPr>
              <w:t>Czas</w:t>
            </w:r>
            <w:r w:rsidRPr="00BB3261">
              <w:rPr>
                <w:rFonts w:ascii="Book Antiqua" w:hAnsi="Book Antiqua" w:cs="Book Antiqua"/>
                <w:bCs/>
                <w:spacing w:val="-3"/>
                <w:sz w:val="20"/>
                <w:szCs w:val="20"/>
              </w:rPr>
              <w:t xml:space="preserve"> gwarancji</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EA1E43" w:rsidP="00EA1E43">
            <w:pPr>
              <w:spacing w:after="0" w:line="36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30%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EA1E43">
            <w:pPr>
              <w:snapToGrid w:val="0"/>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A1E43">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lastRenderedPageBreak/>
        <w:t>Oceny Zamawiający dokona na podstawie następującego wzoru:</w:t>
      </w:r>
    </w:p>
    <w:p w:rsidR="00EA1E43" w:rsidRDefault="00EA1E43" w:rsidP="00D44940">
      <w:pPr>
        <w:tabs>
          <w:tab w:val="left" w:pos="284"/>
          <w:tab w:val="left" w:pos="851"/>
        </w:tabs>
        <w:spacing w:after="0" w:line="360" w:lineRule="auto"/>
        <w:ind w:left="709" w:hanging="284"/>
        <w:jc w:val="both"/>
        <w:rPr>
          <w:rFonts w:ascii="Book Antiqua" w:hAnsi="Book Antiqua" w:cs="Book Antiqua"/>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74053E">
        <w:rPr>
          <w:rFonts w:ascii="Book Antiqua" w:hAnsi="Book Antiqua" w:cs="Book Antiqua"/>
          <w:b/>
          <w:sz w:val="20"/>
          <w:szCs w:val="20"/>
          <w:lang w:eastAsia="pl-PL"/>
        </w:rPr>
        <w:t>7</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74053E">
        <w:rPr>
          <w:rFonts w:ascii="Book Antiqua" w:hAnsi="Book Antiqua" w:cs="Book Antiqua"/>
          <w:sz w:val="20"/>
          <w:szCs w:val="20"/>
          <w:lang w:eastAsia="pl-PL"/>
        </w:rPr>
        <w:t>7</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DF06EE" w:rsidRPr="004117BE" w:rsidRDefault="00DF06EE" w:rsidP="00DF06EE">
      <w:pPr>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dla kryt</w:t>
      </w:r>
      <w:r w:rsidRPr="004117BE">
        <w:rPr>
          <w:rFonts w:ascii="Book Antiqua" w:hAnsi="Book Antiqua" w:cs="Book Antiqua"/>
          <w:b/>
          <w:bCs/>
          <w:sz w:val="20"/>
          <w:szCs w:val="20"/>
        </w:rPr>
        <w:t xml:space="preserve">erium „termin gwarancji”: </w:t>
      </w:r>
      <w:r>
        <w:rPr>
          <w:rFonts w:ascii="Book Antiqua" w:hAnsi="Book Antiqua" w:cs="Book Antiqua"/>
          <w:sz w:val="20"/>
          <w:szCs w:val="20"/>
        </w:rPr>
        <w:t>G</w:t>
      </w:r>
      <w:r w:rsidRPr="004117BE">
        <w:rPr>
          <w:rFonts w:ascii="Book Antiqua" w:hAnsi="Book Antiqua" w:cs="Book Antiqua"/>
          <w:sz w:val="20"/>
          <w:szCs w:val="20"/>
        </w:rPr>
        <w:t xml:space="preserve"> = </w:t>
      </w:r>
      <w:proofErr w:type="spellStart"/>
      <w:r>
        <w:rPr>
          <w:rFonts w:ascii="Book Antiqua" w:hAnsi="Book Antiqua" w:cs="Book Antiqua"/>
          <w:sz w:val="20"/>
          <w:szCs w:val="20"/>
        </w:rPr>
        <w:t>G</w:t>
      </w:r>
      <w:r w:rsidRPr="004117BE">
        <w:rPr>
          <w:rFonts w:ascii="Book Antiqua" w:hAnsi="Book Antiqua" w:cs="Book Antiqua"/>
          <w:sz w:val="20"/>
          <w:szCs w:val="20"/>
          <w:vertAlign w:val="subscript"/>
        </w:rPr>
        <w:t>b</w:t>
      </w:r>
      <w:proofErr w:type="spellEnd"/>
      <w:r w:rsidRPr="004117BE">
        <w:rPr>
          <w:rFonts w:ascii="Book Antiqua" w:hAnsi="Book Antiqua" w:cs="Book Antiqua"/>
          <w:sz w:val="20"/>
          <w:szCs w:val="20"/>
        </w:rPr>
        <w:t>/</w:t>
      </w:r>
      <w:r w:rsidRPr="004117BE">
        <w:rPr>
          <w:rFonts w:ascii="Book Antiqua" w:hAnsi="Book Antiqua" w:cs="Book Antiqua"/>
          <w:sz w:val="20"/>
          <w:szCs w:val="20"/>
          <w:vertAlign w:val="subscript"/>
        </w:rPr>
        <w:t xml:space="preserve"> </w:t>
      </w:r>
      <w:proofErr w:type="spellStart"/>
      <w:r>
        <w:rPr>
          <w:rFonts w:ascii="Book Antiqua" w:hAnsi="Book Antiqua" w:cs="Book Antiqua"/>
          <w:sz w:val="20"/>
          <w:szCs w:val="20"/>
        </w:rPr>
        <w:t>G</w:t>
      </w:r>
      <w:r w:rsidRPr="004117BE">
        <w:rPr>
          <w:rFonts w:ascii="Book Antiqua" w:hAnsi="Book Antiqua" w:cs="Book Antiqua"/>
          <w:sz w:val="20"/>
          <w:szCs w:val="20"/>
          <w:vertAlign w:val="subscript"/>
        </w:rPr>
        <w:t>n</w:t>
      </w:r>
      <w:proofErr w:type="spellEnd"/>
      <w:r w:rsidRPr="004117BE">
        <w:rPr>
          <w:rFonts w:ascii="Book Antiqua" w:hAnsi="Book Antiqua" w:cs="Book Antiqua"/>
          <w:sz w:val="20"/>
          <w:szCs w:val="20"/>
          <w:vertAlign w:val="subscript"/>
        </w:rPr>
        <w:t xml:space="preserve">  </w:t>
      </w:r>
      <w:r w:rsidR="0074053E">
        <w:rPr>
          <w:rFonts w:ascii="Book Antiqua" w:hAnsi="Book Antiqua" w:cs="Book Antiqua"/>
          <w:sz w:val="20"/>
          <w:szCs w:val="20"/>
        </w:rPr>
        <w:t>x 100 pkt x 30</w:t>
      </w:r>
      <w:r w:rsidRPr="004117BE">
        <w:rPr>
          <w:rFonts w:ascii="Book Antiqua" w:hAnsi="Book Antiqua" w:cs="Book Antiqua"/>
          <w:sz w:val="20"/>
          <w:szCs w:val="20"/>
        </w:rPr>
        <w:t>%</w:t>
      </w:r>
    </w:p>
    <w:p w:rsidR="00DF06EE" w:rsidRPr="004117BE" w:rsidRDefault="00DF06EE" w:rsidP="00DF06EE">
      <w:pPr>
        <w:spacing w:after="0" w:line="360" w:lineRule="auto"/>
        <w:ind w:left="426"/>
        <w:jc w:val="both"/>
        <w:rPr>
          <w:rFonts w:ascii="Book Antiqua" w:hAnsi="Book Antiqua" w:cs="Book Antiqua"/>
          <w:b/>
          <w:bCs/>
          <w:sz w:val="20"/>
          <w:szCs w:val="20"/>
        </w:rPr>
      </w:pPr>
      <w:r w:rsidRPr="004117BE">
        <w:rPr>
          <w:rFonts w:ascii="Book Antiqua" w:hAnsi="Book Antiqua" w:cs="Book Antiqua"/>
          <w:sz w:val="20"/>
          <w:szCs w:val="20"/>
        </w:rPr>
        <w:t>gdzie:</w:t>
      </w:r>
    </w:p>
    <w:p w:rsidR="00DF06EE" w:rsidRPr="004117BE" w:rsidRDefault="00DF06EE" w:rsidP="00DF06EE">
      <w:pPr>
        <w:spacing w:after="0" w:line="360" w:lineRule="auto"/>
        <w:ind w:left="426"/>
        <w:jc w:val="both"/>
        <w:rPr>
          <w:rFonts w:ascii="Book Antiqua" w:hAnsi="Book Antiqua" w:cs="Book Antiqua"/>
          <w:sz w:val="20"/>
          <w:szCs w:val="20"/>
        </w:rPr>
      </w:pPr>
      <w:r>
        <w:rPr>
          <w:rFonts w:ascii="Book Antiqua" w:hAnsi="Book Antiqua" w:cs="Book Antiqua"/>
          <w:b/>
          <w:bCs/>
          <w:sz w:val="20"/>
          <w:szCs w:val="20"/>
        </w:rPr>
        <w:t>G</w:t>
      </w:r>
      <w:r w:rsidRPr="004117BE">
        <w:rPr>
          <w:rFonts w:ascii="Book Antiqua" w:hAnsi="Book Antiqua" w:cs="Book Antiqua"/>
          <w:sz w:val="20"/>
          <w:szCs w:val="20"/>
        </w:rPr>
        <w:t xml:space="preserve">- przyznane punkty za </w:t>
      </w:r>
      <w:r>
        <w:rPr>
          <w:rFonts w:ascii="Book Antiqua" w:hAnsi="Book Antiqua" w:cs="Book Antiqua"/>
          <w:sz w:val="20"/>
          <w:szCs w:val="20"/>
        </w:rPr>
        <w:t xml:space="preserve">zaoferowany </w:t>
      </w:r>
      <w:r w:rsidRPr="004117BE">
        <w:rPr>
          <w:rFonts w:ascii="Book Antiqua" w:hAnsi="Book Antiqua" w:cs="Book Antiqua"/>
          <w:sz w:val="20"/>
          <w:szCs w:val="20"/>
        </w:rPr>
        <w:t>termin gwarancji</w:t>
      </w:r>
    </w:p>
    <w:p w:rsidR="00DF06EE" w:rsidRPr="004117BE" w:rsidRDefault="00DF06EE" w:rsidP="00DF06EE">
      <w:pPr>
        <w:spacing w:after="0" w:line="360" w:lineRule="auto"/>
        <w:ind w:left="426"/>
        <w:jc w:val="both"/>
        <w:rPr>
          <w:rFonts w:ascii="Book Antiqua" w:hAnsi="Book Antiqua" w:cs="Book Antiqua"/>
          <w:b/>
          <w:sz w:val="20"/>
          <w:szCs w:val="20"/>
        </w:rPr>
      </w:pPr>
      <w:proofErr w:type="spellStart"/>
      <w:r>
        <w:rPr>
          <w:rFonts w:ascii="Book Antiqua" w:hAnsi="Book Antiqua" w:cs="Book Antiqua"/>
          <w:b/>
          <w:bCs/>
          <w:sz w:val="20"/>
          <w:szCs w:val="20"/>
        </w:rPr>
        <w:t>G</w:t>
      </w:r>
      <w:r w:rsidRPr="004117BE">
        <w:rPr>
          <w:rFonts w:ascii="Book Antiqua" w:hAnsi="Book Antiqua" w:cs="Book Antiqua"/>
          <w:b/>
          <w:bCs/>
          <w:sz w:val="20"/>
          <w:szCs w:val="20"/>
          <w:vertAlign w:val="subscript"/>
        </w:rPr>
        <w:t>b</w:t>
      </w:r>
      <w:proofErr w:type="spellEnd"/>
      <w:r w:rsidRPr="004117BE">
        <w:rPr>
          <w:rFonts w:ascii="Book Antiqua" w:hAnsi="Book Antiqua" w:cs="Book Antiqua"/>
          <w:sz w:val="20"/>
          <w:szCs w:val="20"/>
        </w:rPr>
        <w:t>- termin gwarancji badanej oferty</w:t>
      </w:r>
    </w:p>
    <w:p w:rsidR="00DF06EE" w:rsidRDefault="00DF06EE" w:rsidP="00DF06EE">
      <w:pPr>
        <w:spacing w:after="0" w:line="360" w:lineRule="auto"/>
        <w:ind w:left="426"/>
        <w:jc w:val="both"/>
        <w:rPr>
          <w:rFonts w:ascii="Book Antiqua" w:hAnsi="Book Antiqua" w:cs="Book Antiqua"/>
          <w:sz w:val="20"/>
          <w:szCs w:val="20"/>
        </w:rPr>
      </w:pPr>
      <w:proofErr w:type="spellStart"/>
      <w:r>
        <w:rPr>
          <w:rFonts w:ascii="Book Antiqua" w:hAnsi="Book Antiqua" w:cs="Book Antiqua"/>
          <w:b/>
          <w:bCs/>
          <w:sz w:val="20"/>
          <w:szCs w:val="20"/>
        </w:rPr>
        <w:t>G</w:t>
      </w:r>
      <w:r w:rsidRPr="004117BE">
        <w:rPr>
          <w:rFonts w:ascii="Book Antiqua" w:hAnsi="Book Antiqua" w:cs="Book Antiqua"/>
          <w:b/>
          <w:bCs/>
          <w:sz w:val="20"/>
          <w:szCs w:val="20"/>
          <w:vertAlign w:val="subscript"/>
        </w:rPr>
        <w:t>n</w:t>
      </w:r>
      <w:proofErr w:type="spellEnd"/>
      <w:r w:rsidRPr="004117BE">
        <w:rPr>
          <w:rFonts w:ascii="Book Antiqua" w:hAnsi="Book Antiqua" w:cs="Book Antiqua"/>
          <w:sz w:val="20"/>
          <w:szCs w:val="20"/>
        </w:rPr>
        <w:t>- najdłuższy zaoferowany termin gwarancji</w:t>
      </w:r>
    </w:p>
    <w:p w:rsidR="00DF06EE" w:rsidRPr="004117BE" w:rsidRDefault="00DF06EE" w:rsidP="00DF06EE">
      <w:pPr>
        <w:spacing w:after="0" w:line="360" w:lineRule="auto"/>
        <w:ind w:left="426"/>
        <w:jc w:val="both"/>
        <w:rPr>
          <w:rFonts w:ascii="Book Antiqua" w:hAnsi="Book Antiqua" w:cs="Book Antiqua"/>
          <w:b/>
          <w:bCs/>
          <w:sz w:val="20"/>
          <w:szCs w:val="20"/>
        </w:rPr>
      </w:pPr>
    </w:p>
    <w:p w:rsidR="00DF06EE" w:rsidRPr="00DF06EE" w:rsidRDefault="00DF06EE" w:rsidP="00DF06EE">
      <w:pPr>
        <w:spacing w:after="0" w:line="360" w:lineRule="auto"/>
        <w:ind w:left="426"/>
        <w:jc w:val="both"/>
        <w:rPr>
          <w:rFonts w:ascii="Book Antiqua" w:hAnsi="Book Antiqua" w:cs="Book Antiqua"/>
          <w:i/>
          <w:sz w:val="20"/>
          <w:szCs w:val="20"/>
        </w:rPr>
      </w:pPr>
      <w:r w:rsidRPr="00DF06EE">
        <w:rPr>
          <w:rFonts w:ascii="Book Antiqua" w:hAnsi="Book Antiqua" w:cs="Book Antiqua"/>
          <w:i/>
          <w:sz w:val="20"/>
          <w:szCs w:val="20"/>
        </w:rPr>
        <w:t>Opis kryterium:</w:t>
      </w:r>
    </w:p>
    <w:p w:rsidR="00DF06EE" w:rsidRPr="004117BE" w:rsidRDefault="00DF06EE" w:rsidP="00DF06EE">
      <w:pPr>
        <w:spacing w:after="0" w:line="360" w:lineRule="auto"/>
        <w:ind w:left="426"/>
        <w:jc w:val="both"/>
        <w:rPr>
          <w:rFonts w:ascii="Book Antiqua" w:hAnsi="Book Antiqua"/>
          <w:sz w:val="20"/>
          <w:szCs w:val="20"/>
          <w:u w:val="single"/>
        </w:rPr>
      </w:pPr>
      <w:r w:rsidRPr="004117BE">
        <w:rPr>
          <w:rFonts w:ascii="Book Antiqua" w:hAnsi="Book Antiqua" w:cs="Book Antiqua"/>
          <w:sz w:val="20"/>
          <w:szCs w:val="20"/>
        </w:rPr>
        <w:t>Oceniając ofertę wg kryterium związanym z terminem gwarancji Zamawiający będzie oceniał czas udzielonej gwarancji, licząc od dnia zrealizowania przedmiotu zamówienia.</w:t>
      </w:r>
      <w:r>
        <w:rPr>
          <w:rFonts w:ascii="Book Antiqua" w:hAnsi="Book Antiqua" w:cs="Book Antiqua"/>
          <w:sz w:val="20"/>
          <w:szCs w:val="20"/>
        </w:rPr>
        <w:t xml:space="preserve"> Minimalny termin gwarancji to </w:t>
      </w:r>
      <w:r w:rsidRPr="004E086E">
        <w:rPr>
          <w:rFonts w:ascii="Book Antiqua" w:hAnsi="Book Antiqua" w:cs="Book Antiqua"/>
          <w:sz w:val="20"/>
          <w:szCs w:val="20"/>
        </w:rPr>
        <w:t>12 miesięcy, maksymalny punktowany termin gwarancji to 24 miesiące.</w:t>
      </w:r>
    </w:p>
    <w:p w:rsidR="00DF06EE" w:rsidRPr="00BB3261" w:rsidRDefault="00DF06EE" w:rsidP="00DF06EE">
      <w:pPr>
        <w:tabs>
          <w:tab w:val="left" w:pos="0"/>
          <w:tab w:val="left" w:pos="284"/>
        </w:tabs>
        <w:autoSpaceDE w:val="0"/>
        <w:spacing w:after="0" w:line="360" w:lineRule="auto"/>
        <w:ind w:left="426"/>
        <w:jc w:val="both"/>
        <w:rPr>
          <w:rFonts w:ascii="Book Antiqua" w:hAnsi="Book Antiqua" w:cs="Book Antiqua"/>
          <w:b/>
          <w:bCs/>
          <w:sz w:val="20"/>
          <w:szCs w:val="20"/>
        </w:rPr>
      </w:pPr>
      <w:r w:rsidRPr="004117BE">
        <w:rPr>
          <w:rFonts w:ascii="Book Antiqua" w:hAnsi="Book Antiqua" w:cs="Book Antiqua"/>
          <w:sz w:val="20"/>
          <w:szCs w:val="20"/>
        </w:rPr>
        <w:t xml:space="preserve">W </w:t>
      </w:r>
      <w:r w:rsidRPr="00BB3261">
        <w:rPr>
          <w:rFonts w:ascii="Book Antiqua" w:hAnsi="Book Antiqua" w:cs="Book Antiqua"/>
          <w:sz w:val="20"/>
          <w:szCs w:val="20"/>
        </w:rPr>
        <w:t>kryterium tym Wykon</w:t>
      </w:r>
      <w:r w:rsidR="0074053E">
        <w:rPr>
          <w:rFonts w:ascii="Book Antiqua" w:hAnsi="Book Antiqua" w:cs="Book Antiqua"/>
          <w:sz w:val="20"/>
          <w:szCs w:val="20"/>
        </w:rPr>
        <w:t>awca może otrzymać maksymalnie 30</w:t>
      </w:r>
      <w:r w:rsidRPr="00BB3261">
        <w:rPr>
          <w:rFonts w:ascii="Book Antiqua" w:hAnsi="Book Antiqua" w:cs="Book Antiqua"/>
          <w:sz w:val="20"/>
          <w:szCs w:val="20"/>
        </w:rPr>
        <w:t xml:space="preserve"> pkt.</w:t>
      </w:r>
    </w:p>
    <w:p w:rsidR="00DF06EE" w:rsidRPr="00BB3261" w:rsidRDefault="00DF06EE" w:rsidP="00DF06EE">
      <w:pPr>
        <w:spacing w:after="0" w:line="360" w:lineRule="auto"/>
        <w:ind w:left="426"/>
        <w:jc w:val="both"/>
        <w:rPr>
          <w:rFonts w:ascii="Book Antiqua" w:hAnsi="Book Antiqua"/>
          <w:b/>
          <w:sz w:val="20"/>
          <w:szCs w:val="20"/>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Pr="00BB3261">
        <w:rPr>
          <w:rFonts w:ascii="Book Antiqua" w:hAnsi="Book Antiqua" w:cs="Book Antiqua"/>
          <w:b/>
          <w:bCs/>
        </w:rPr>
        <w:t xml:space="preserve"> G</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DF06EE"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G </w:t>
      </w:r>
      <w:r w:rsidRPr="00BB3261">
        <w:rPr>
          <w:rFonts w:ascii="Book Antiqua" w:hAnsi="Book Antiqua" w:cs="Book Antiqua"/>
          <w:bCs/>
          <w:sz w:val="20"/>
          <w:szCs w:val="20"/>
        </w:rPr>
        <w:t>– punkty za</w:t>
      </w:r>
      <w:r w:rsidRPr="00BB3261">
        <w:rPr>
          <w:rFonts w:ascii="Book Antiqua" w:hAnsi="Book Antiqua" w:cs="Book Antiqua"/>
          <w:b/>
          <w:bCs/>
          <w:sz w:val="20"/>
          <w:szCs w:val="20"/>
        </w:rPr>
        <w:t xml:space="preserve"> termin gwarancji.</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407685">
      <w:pPr>
        <w:pStyle w:val="Akapitzlist"/>
        <w:numPr>
          <w:ilvl w:val="0"/>
          <w:numId w:val="17"/>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407685">
      <w:pPr>
        <w:pStyle w:val="Akapitzlist"/>
        <w:numPr>
          <w:ilvl w:val="1"/>
          <w:numId w:val="17"/>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407685">
      <w:pPr>
        <w:pStyle w:val="Akapitzlist"/>
        <w:numPr>
          <w:ilvl w:val="0"/>
          <w:numId w:val="17"/>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407685">
      <w:pPr>
        <w:pStyle w:val="Akapitzlist"/>
        <w:numPr>
          <w:ilvl w:val="1"/>
          <w:numId w:val="17"/>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C368B7" w:rsidP="00C368B7">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03</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Pr>
                <w:rFonts w:ascii="Book Antiqua" w:hAnsi="Book Antiqua" w:cs="Book Antiqua"/>
                <w:b/>
                <w:bCs/>
                <w:i/>
                <w:iCs/>
                <w:sz w:val="20"/>
                <w:szCs w:val="20"/>
                <w:lang w:eastAsia="pl-PL"/>
              </w:rPr>
              <w:t>4</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407685">
      <w:pPr>
        <w:pStyle w:val="Akapitzlist"/>
        <w:numPr>
          <w:ilvl w:val="1"/>
          <w:numId w:val="17"/>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74053E" w:rsidRPr="00C114FC">
              <w:rPr>
                <w:rFonts w:ascii="Book Antiqua" w:hAnsi="Book Antiqua" w:cs="Book Antiqua"/>
                <w:i/>
                <w:iCs/>
                <w:sz w:val="20"/>
                <w:szCs w:val="20"/>
                <w:lang w:eastAsia="pl-PL"/>
              </w:rPr>
              <w:t>Dostawa elektronarzędzi: wiertarko-wkrętarki z udarem oraz szlifierki kątowej</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C368B7">
              <w:rPr>
                <w:rFonts w:ascii="Book Antiqua" w:hAnsi="Book Antiqua" w:cs="Book Antiqua"/>
                <w:sz w:val="20"/>
                <w:szCs w:val="20"/>
                <w:lang w:eastAsia="ar-SA"/>
              </w:rPr>
              <w:t>35</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C368B7">
              <w:rPr>
                <w:rFonts w:ascii="Book Antiqua" w:hAnsi="Book Antiqua" w:cs="Book Antiqua"/>
                <w:sz w:val="20"/>
                <w:szCs w:val="20"/>
                <w:lang w:eastAsia="ar-SA"/>
              </w:rPr>
              <w:t>03</w:t>
            </w:r>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C368B7">
              <w:rPr>
                <w:rFonts w:ascii="Book Antiqua" w:hAnsi="Book Antiqua" w:cs="Book Antiqua"/>
                <w:sz w:val="20"/>
                <w:szCs w:val="20"/>
                <w:lang w:eastAsia="ar-SA"/>
              </w:rPr>
              <w:t>4</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407685">
      <w:pPr>
        <w:pStyle w:val="Akapitzlist"/>
        <w:numPr>
          <w:ilvl w:val="0"/>
          <w:numId w:val="17"/>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EE3313">
      <w:pPr>
        <w:pStyle w:val="Akapitzlist"/>
        <w:numPr>
          <w:ilvl w:val="2"/>
          <w:numId w:val="14"/>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EE3313">
      <w:pPr>
        <w:pStyle w:val="Akapitzlist"/>
        <w:numPr>
          <w:ilvl w:val="2"/>
          <w:numId w:val="14"/>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lastRenderedPageBreak/>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74053E">
      <w:pPr>
        <w:pStyle w:val="Akapitzlist"/>
        <w:numPr>
          <w:ilvl w:val="1"/>
          <w:numId w:val="24"/>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74053E">
      <w:pPr>
        <w:pStyle w:val="Akapitzlist"/>
        <w:numPr>
          <w:ilvl w:val="1"/>
          <w:numId w:val="24"/>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74053E">
      <w:pPr>
        <w:pStyle w:val="Akapitzlist"/>
        <w:numPr>
          <w:ilvl w:val="1"/>
          <w:numId w:val="24"/>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EE3313">
      <w:pPr>
        <w:pStyle w:val="Akapitzlist"/>
        <w:numPr>
          <w:ilvl w:val="0"/>
          <w:numId w:val="17"/>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D21973">
      <w:pPr>
        <w:pStyle w:val="Akapitzlist"/>
        <w:numPr>
          <w:ilvl w:val="0"/>
          <w:numId w:val="22"/>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D21973">
      <w:pPr>
        <w:pStyle w:val="Akapitzlist"/>
        <w:numPr>
          <w:ilvl w:val="0"/>
          <w:numId w:val="22"/>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D21973">
      <w:pPr>
        <w:pStyle w:val="Akapitzlist"/>
        <w:numPr>
          <w:ilvl w:val="0"/>
          <w:numId w:val="22"/>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w:t>
      </w:r>
      <w:r w:rsidRPr="00EE3313">
        <w:rPr>
          <w:rFonts w:ascii="Book Antiqua" w:hAnsi="Book Antiqua" w:cs="Book Antiqua"/>
          <w:sz w:val="20"/>
          <w:szCs w:val="20"/>
          <w:lang w:eastAsia="pl-PL"/>
        </w:rPr>
        <w:lastRenderedPageBreak/>
        <w:t>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0037AA">
      <w:pPr>
        <w:pStyle w:val="Akapitzlist"/>
        <w:numPr>
          <w:ilvl w:val="0"/>
          <w:numId w:val="23"/>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C368B7">
        <w:rPr>
          <w:rFonts w:ascii="Book Antiqua" w:hAnsi="Book Antiqua" w:cs="Arial"/>
          <w:sz w:val="18"/>
          <w:szCs w:val="20"/>
        </w:rPr>
        <w:t>35</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Pr="00260740">
        <w:rPr>
          <w:rFonts w:ascii="Book Antiqua" w:hAnsi="Book Antiqua" w:cs="Arial"/>
          <w:b/>
          <w:sz w:val="18"/>
          <w:szCs w:val="20"/>
          <w:vertAlign w:val="superscript"/>
        </w:rPr>
        <w:t>1</w:t>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sidRPr="00260740">
        <w:rPr>
          <w:rFonts w:ascii="Book Antiqua" w:hAnsi="Book Antiqua" w:cs="Arial"/>
          <w:sz w:val="18"/>
          <w:szCs w:val="20"/>
          <w:vertAlign w:val="superscript"/>
        </w:rPr>
        <w:t>2</w:t>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260740" w:rsidRDefault="00260740" w:rsidP="00934065">
      <w:pPr>
        <w:spacing w:line="360" w:lineRule="auto"/>
        <w:contextualSpacing/>
        <w:jc w:val="both"/>
        <w:rPr>
          <w:rFonts w:ascii="Book Antiqua" w:hAnsi="Book Antiqua" w:cs="Arial"/>
          <w:b/>
          <w:i/>
          <w:sz w:val="18"/>
          <w:szCs w:val="18"/>
          <w:vertAlign w:val="superscript"/>
        </w:rPr>
      </w:pPr>
    </w:p>
    <w:p w:rsidR="00934065" w:rsidRPr="00260740" w:rsidRDefault="00934065" w:rsidP="00934065">
      <w:pPr>
        <w:spacing w:line="360" w:lineRule="auto"/>
        <w:contextualSpacing/>
        <w:jc w:val="both"/>
        <w:rPr>
          <w:rFonts w:ascii="Book Antiqua" w:hAnsi="Book Antiqua" w:cs="Arial"/>
          <w:i/>
          <w:sz w:val="16"/>
          <w:szCs w:val="18"/>
        </w:rPr>
      </w:pPr>
      <w:r w:rsidRPr="007828E3">
        <w:rPr>
          <w:rFonts w:ascii="Book Antiqua" w:hAnsi="Book Antiqua" w:cs="Arial"/>
          <w:b/>
          <w:i/>
          <w:sz w:val="18"/>
          <w:szCs w:val="18"/>
          <w:vertAlign w:val="superscript"/>
        </w:rPr>
        <w:t xml:space="preserve">1 </w:t>
      </w:r>
      <w:r w:rsidRPr="00260740">
        <w:rPr>
          <w:rFonts w:ascii="Book Antiqua" w:hAnsi="Book Antiqua" w:cs="Arial"/>
          <w:b/>
          <w:i/>
          <w:sz w:val="16"/>
          <w:szCs w:val="18"/>
        </w:rPr>
        <w:t>Wyjaśnienie:</w:t>
      </w:r>
      <w:r w:rsidRPr="00260740">
        <w:rPr>
          <w:rFonts w:ascii="Book Antiqua" w:hAnsi="Book Antiqua" w:cs="Arial"/>
          <w:i/>
          <w:sz w:val="16"/>
          <w:szCs w:val="18"/>
        </w:rPr>
        <w:t xml:space="preserve"> skorzystanie z prawa do sprostowania nie może skutkować zmianą wyniku postępowania</w:t>
      </w:r>
      <w:r w:rsidR="00260740">
        <w:rPr>
          <w:rFonts w:ascii="Book Antiqua" w:hAnsi="Book Antiqua" w:cs="Arial"/>
          <w:i/>
          <w:sz w:val="16"/>
          <w:szCs w:val="18"/>
        </w:rPr>
        <w:t xml:space="preserve"> </w:t>
      </w:r>
      <w:r w:rsidRPr="00260740">
        <w:rPr>
          <w:rFonts w:ascii="Book Antiqua" w:hAnsi="Book Antiqua" w:cs="Arial"/>
          <w:i/>
          <w:sz w:val="16"/>
          <w:szCs w:val="18"/>
        </w:rPr>
        <w:t>o udzielenie zamówienia publicznego ani zmianą postanowień umowy w zakresie niezgodnym z ustawą Pzp oraz nie może naruszać integralności protokołu oraz jego załączników.</w:t>
      </w:r>
    </w:p>
    <w:p w:rsidR="00934065" w:rsidRPr="00260740" w:rsidRDefault="00934065" w:rsidP="00934065">
      <w:pPr>
        <w:spacing w:line="360" w:lineRule="auto"/>
        <w:contextualSpacing/>
        <w:jc w:val="both"/>
        <w:rPr>
          <w:rFonts w:ascii="Book Antiqua" w:hAnsi="Book Antiqua" w:cs="Arial"/>
          <w:i/>
          <w:sz w:val="16"/>
          <w:szCs w:val="18"/>
        </w:rPr>
      </w:pPr>
      <w:r w:rsidRPr="00260740">
        <w:rPr>
          <w:rFonts w:ascii="Book Antiqua" w:hAnsi="Book Antiqua" w:cs="Arial"/>
          <w:b/>
          <w:i/>
          <w:sz w:val="16"/>
          <w:szCs w:val="18"/>
          <w:vertAlign w:val="superscript"/>
        </w:rPr>
        <w:t xml:space="preserve">2 </w:t>
      </w:r>
      <w:r w:rsidRPr="00260740">
        <w:rPr>
          <w:rFonts w:ascii="Book Antiqua" w:hAnsi="Book Antiqua" w:cs="Arial"/>
          <w:b/>
          <w:i/>
          <w:sz w:val="16"/>
          <w:szCs w:val="18"/>
        </w:rPr>
        <w:t>Wyjaśnienie:</w:t>
      </w:r>
      <w:r w:rsidRPr="00260740">
        <w:rPr>
          <w:rFonts w:ascii="Book Antiqua" w:hAnsi="Book Antiqua" w:cs="Arial"/>
          <w:i/>
          <w:sz w:val="16"/>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934065" w:rsidRPr="007828E3" w:rsidRDefault="00934065" w:rsidP="00934065">
      <w:pPr>
        <w:pBdr>
          <w:bottom w:val="single" w:sz="6" w:space="1" w:color="auto"/>
        </w:pBdr>
        <w:spacing w:after="0" w:line="360" w:lineRule="auto"/>
        <w:rPr>
          <w:rFonts w:ascii="Book Antiqua" w:hAnsi="Book Antiqua" w:cstheme="minorBidi"/>
          <w:sz w:val="20"/>
          <w:szCs w:val="20"/>
          <w:lang w:eastAsia="pl-PL"/>
        </w:rPr>
      </w:pP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Pr="00CA2566" w:rsidRDefault="00D21973" w:rsidP="00934065">
      <w:pPr>
        <w:spacing w:after="0" w:line="360" w:lineRule="auto"/>
        <w:ind w:left="426"/>
        <w:rPr>
          <w:rFonts w:ascii="Book Antiqua" w:hAnsi="Book Antiqua" w:cs="Book Antiqua"/>
          <w:sz w:val="20"/>
          <w:szCs w:val="20"/>
          <w:lang w:val="en-US" w:eastAsia="pl-PL"/>
        </w:rPr>
      </w:pPr>
      <w:r>
        <w:rPr>
          <w:rFonts w:ascii="Book Antiqua" w:hAnsi="Book Antiqua" w:cs="Book Antiqua"/>
          <w:sz w:val="20"/>
          <w:szCs w:val="20"/>
          <w:lang w:eastAsia="pl-PL"/>
        </w:rPr>
        <w:t>Krzysztof Szymkowiak</w:t>
      </w:r>
      <w:r w:rsidR="003B11D1" w:rsidRPr="00CA2566">
        <w:rPr>
          <w:rFonts w:ascii="Book Antiqua" w:hAnsi="Book Antiqua" w:cs="Book Antiqua"/>
          <w:sz w:val="20"/>
          <w:szCs w:val="20"/>
          <w:lang w:eastAsia="pl-PL"/>
        </w:rPr>
        <w:t xml:space="preserve">, </w:t>
      </w:r>
      <w:r w:rsidR="00934065" w:rsidRPr="00CA2566">
        <w:rPr>
          <w:rFonts w:ascii="Book Antiqua" w:hAnsi="Book Antiqua" w:cs="Book Antiqua"/>
          <w:sz w:val="20"/>
          <w:szCs w:val="20"/>
          <w:lang w:eastAsia="pl-PL"/>
        </w:rPr>
        <w:t xml:space="preserve"> </w:t>
      </w:r>
      <w:r w:rsidR="003B11D1" w:rsidRPr="00CA2566">
        <w:rPr>
          <w:rFonts w:ascii="Book Antiqua" w:hAnsi="Book Antiqua" w:cs="Book Antiqua"/>
          <w:sz w:val="20"/>
          <w:szCs w:val="20"/>
          <w:lang w:eastAsia="pl-PL"/>
        </w:rPr>
        <w:t>t</w:t>
      </w:r>
      <w:r w:rsidR="00934065" w:rsidRPr="00CA2566">
        <w:rPr>
          <w:rFonts w:ascii="Book Antiqua" w:hAnsi="Book Antiqua" w:cs="Book Antiqua"/>
          <w:sz w:val="20"/>
          <w:szCs w:val="20"/>
          <w:lang w:eastAsia="pl-PL"/>
        </w:rPr>
        <w:t xml:space="preserve">el.  </w:t>
      </w:r>
      <w:r w:rsidR="00260740">
        <w:rPr>
          <w:rFonts w:ascii="Book Antiqua" w:hAnsi="Book Antiqua"/>
          <w:color w:val="333333"/>
          <w:sz w:val="20"/>
          <w:szCs w:val="20"/>
          <w:shd w:val="clear" w:color="auto" w:fill="FFFFFF"/>
        </w:rPr>
        <w:t>52 34 19 120</w:t>
      </w:r>
      <w:r w:rsidR="00934065" w:rsidRPr="00D44940">
        <w:rPr>
          <w:rFonts w:ascii="Book Antiqua" w:hAnsi="Book Antiqua" w:cs="Book Antiqua"/>
          <w:sz w:val="20"/>
          <w:szCs w:val="20"/>
          <w:lang w:val="en-US" w:eastAsia="pl-PL"/>
        </w:rPr>
        <w:t>,</w:t>
      </w:r>
      <w:r w:rsidR="00934065" w:rsidRPr="00CA2566">
        <w:rPr>
          <w:rFonts w:ascii="Book Antiqua" w:hAnsi="Book Antiqua" w:cs="Book Antiqua"/>
          <w:sz w:val="20"/>
          <w:szCs w:val="20"/>
          <w:lang w:val="en-US" w:eastAsia="pl-PL"/>
        </w:rPr>
        <w:t xml:space="preserve"> e-mail: </w:t>
      </w:r>
      <w:hyperlink r:id="rId9" w:history="1">
        <w:r w:rsidRPr="00413F9D">
          <w:rPr>
            <w:rStyle w:val="Hipercze"/>
            <w:rFonts w:ascii="Book Antiqua" w:hAnsi="Book Antiqua"/>
            <w:lang w:val="en-US"/>
          </w:rPr>
          <w:t>k.szym@ukw.edu.pl</w:t>
        </w:r>
      </w:hyperlink>
      <w:r w:rsidR="00CA2566">
        <w:rPr>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0"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934065"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Kanclerza UKW</w:t>
      </w:r>
    </w:p>
    <w:p w:rsidR="00202FAA" w:rsidRPr="00245DC9" w:rsidRDefault="00202FAA" w:rsidP="007102A4">
      <w:pPr>
        <w:tabs>
          <w:tab w:val="left" w:pos="0"/>
        </w:tabs>
        <w:spacing w:after="0" w:line="240" w:lineRule="auto"/>
        <w:ind w:firstLine="6120"/>
        <w:jc w:val="right"/>
        <w:rPr>
          <w:rFonts w:ascii="Book Antiqua" w:hAnsi="Book Antiqua" w:cs="Book Antiqua"/>
          <w:b/>
          <w:bCs/>
          <w:sz w:val="20"/>
          <w:szCs w:val="20"/>
          <w:lang w:eastAsia="pl-PL"/>
        </w:rPr>
      </w:pPr>
    </w:p>
    <w:p w:rsidR="00934065" w:rsidRPr="00245DC9"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mgr Renata Malak</w:t>
      </w: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BD7BF7">
        <w:rPr>
          <w:rFonts w:ascii="Book Antiqua" w:hAnsi="Book Antiqua" w:cs="Book Antiqua"/>
          <w:b/>
          <w:bCs/>
          <w:sz w:val="20"/>
          <w:szCs w:val="20"/>
          <w:lang w:eastAsia="pl-PL"/>
        </w:rPr>
        <w:t xml:space="preserve"> OFERTOWEGO NR UKW/DZP-282-ZO-35</w:t>
      </w:r>
      <w:bookmarkStart w:id="0" w:name="_GoBack"/>
      <w:bookmarkEnd w:id="0"/>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D21973" w:rsidRPr="00C114FC">
        <w:rPr>
          <w:rFonts w:ascii="Book Antiqua" w:hAnsi="Book Antiqua" w:cs="Book Antiqua"/>
          <w:i/>
          <w:iCs/>
          <w:sz w:val="20"/>
          <w:szCs w:val="20"/>
          <w:lang w:eastAsia="pl-PL"/>
        </w:rPr>
        <w:t>Dostawa elektronarzędzi: wiertarko-wkrętarki z udarem oraz szlifierki kątowej</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934065">
      <w:pPr>
        <w:spacing w:after="0"/>
        <w:jc w:val="both"/>
        <w:rPr>
          <w:rFonts w:ascii="Book Antiqua" w:hAnsi="Book Antiqua" w:cs="Book Antiqua"/>
          <w:sz w:val="20"/>
          <w:szCs w:val="20"/>
          <w:lang w:eastAsia="pl-PL"/>
        </w:rPr>
      </w:pPr>
    </w:p>
    <w:p w:rsidR="00D30E55" w:rsidRPr="00D30E55" w:rsidRDefault="00D30E55" w:rsidP="00934065">
      <w:pPr>
        <w:spacing w:after="0"/>
        <w:jc w:val="both"/>
        <w:rPr>
          <w:rFonts w:ascii="Book Antiqua" w:hAnsi="Book Antiqua" w:cs="Book Antiqua"/>
          <w:b/>
          <w:sz w:val="20"/>
          <w:szCs w:val="20"/>
          <w:u w:val="single"/>
          <w:lang w:eastAsia="pl-PL"/>
        </w:rPr>
      </w:pP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sidR="00081C9D">
        <w:rPr>
          <w:rFonts w:ascii="Book Antiqua" w:hAnsi="Book Antiqua" w:cs="Book Antiqua"/>
          <w:bCs/>
          <w:sz w:val="20"/>
          <w:szCs w:val="20"/>
          <w:u w:val="single"/>
          <w:lang w:eastAsia="pl-PL"/>
        </w:rPr>
        <w:t xml:space="preserve"> I </w:t>
      </w:r>
      <w:r w:rsidR="00081C9D" w:rsidRPr="00DF35DF">
        <w:rPr>
          <w:rFonts w:ascii="Book Antiqua" w:hAnsi="Book Antiqua" w:cs="Book Antiqua"/>
          <w:sz w:val="20"/>
          <w:szCs w:val="20"/>
          <w:u w:val="single"/>
        </w:rPr>
        <w:t>–</w:t>
      </w:r>
      <w:r w:rsidR="00081C9D">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F35DF" w:rsidRDefault="00DF35DF" w:rsidP="00934065">
      <w:pPr>
        <w:suppressAutoHyphens/>
        <w:spacing w:before="120" w:after="0" w:line="240" w:lineRule="auto"/>
        <w:ind w:left="360"/>
        <w:rPr>
          <w:rFonts w:ascii="Book Antiqua" w:hAnsi="Book Antiqua" w:cs="Book Antiqua"/>
          <w:sz w:val="20"/>
          <w:szCs w:val="20"/>
          <w:lang w:eastAsia="ar-SA"/>
        </w:rPr>
      </w:pPr>
    </w:p>
    <w:p w:rsidR="00DF35DF" w:rsidRPr="00DF35DF" w:rsidRDefault="00DF35DF" w:rsidP="00DF35DF">
      <w:pPr>
        <w:jc w:val="both"/>
        <w:rPr>
          <w:rFonts w:ascii="Book Antiqua" w:hAnsi="Book Antiqua" w:cs="Book Antiqua"/>
          <w:sz w:val="20"/>
          <w:szCs w:val="20"/>
          <w:u w:val="single"/>
        </w:rPr>
      </w:pPr>
      <w:r w:rsidRPr="00DF35DF">
        <w:rPr>
          <w:rFonts w:ascii="Book Antiqua" w:hAnsi="Book Antiqua" w:cs="Book Antiqua"/>
          <w:sz w:val="20"/>
          <w:szCs w:val="20"/>
          <w:u w:val="single"/>
        </w:rPr>
        <w:t xml:space="preserve">Kryterium II – Termin gwarancji </w:t>
      </w:r>
    </w:p>
    <w:p w:rsidR="00DF35DF" w:rsidRPr="00DF35DF" w:rsidRDefault="00DF35DF" w:rsidP="00DF35DF">
      <w:pPr>
        <w:spacing w:line="360" w:lineRule="auto"/>
        <w:ind w:left="426"/>
        <w:jc w:val="both"/>
        <w:rPr>
          <w:rFonts w:ascii="Book Antiqua" w:hAnsi="Book Antiqua" w:cs="Book Antiqua"/>
          <w:b/>
          <w:bCs/>
          <w:sz w:val="20"/>
          <w:szCs w:val="20"/>
        </w:rPr>
      </w:pPr>
      <w:r w:rsidRPr="00DF35DF">
        <w:rPr>
          <w:rFonts w:ascii="Book Antiqua" w:hAnsi="Book Antiqua"/>
          <w:sz w:val="20"/>
          <w:szCs w:val="20"/>
        </w:rPr>
        <w:t xml:space="preserve">Zobowiązujemy się do udzielenia na dostarczony przedmiot zamówienia </w:t>
      </w:r>
      <w:r w:rsidRPr="00DF35DF">
        <w:rPr>
          <w:rFonts w:ascii="Book Antiqua" w:hAnsi="Book Antiqua"/>
          <w:b/>
          <w:bCs/>
          <w:sz w:val="20"/>
          <w:szCs w:val="20"/>
        </w:rPr>
        <w:t>…….</w:t>
      </w:r>
      <w:r w:rsidRPr="00DF35DF">
        <w:rPr>
          <w:rFonts w:ascii="Book Antiqua" w:hAnsi="Book Antiqua"/>
          <w:bCs/>
          <w:sz w:val="20"/>
          <w:szCs w:val="20"/>
        </w:rPr>
        <w:t xml:space="preserve"> miesięcznej gwarancji </w:t>
      </w:r>
      <w:r w:rsidRPr="00DF35DF">
        <w:rPr>
          <w:rFonts w:ascii="Book Antiqua" w:hAnsi="Book Antiqua" w:cs="Book Antiqua"/>
          <w:i/>
          <w:sz w:val="20"/>
          <w:szCs w:val="20"/>
        </w:rPr>
        <w:t>(podać ilość miesięcy)</w:t>
      </w:r>
      <w:r w:rsidRPr="00DF35DF">
        <w:rPr>
          <w:rFonts w:ascii="Book Antiqua" w:hAnsi="Book Antiqua" w:cs="Book Antiqua"/>
          <w:sz w:val="20"/>
          <w:szCs w:val="20"/>
        </w:rPr>
        <w:t xml:space="preserve"> od dnia dostawy, z zastrzeżeniem pkt. 6.2 Zapytania Ofertowego nr </w:t>
      </w:r>
      <w:r w:rsidRPr="00DF35DF">
        <w:rPr>
          <w:rFonts w:ascii="Book Antiqua" w:hAnsi="Book Antiqua" w:cs="Book Antiqua"/>
          <w:b/>
          <w:sz w:val="20"/>
          <w:szCs w:val="20"/>
        </w:rPr>
        <w:t>UKW/D</w:t>
      </w:r>
      <w:r>
        <w:rPr>
          <w:rFonts w:ascii="Book Antiqua" w:hAnsi="Book Antiqua" w:cs="Book Antiqua"/>
          <w:b/>
          <w:bCs/>
          <w:sz w:val="20"/>
          <w:szCs w:val="20"/>
        </w:rPr>
        <w:t>ZP-282-ZO-</w:t>
      </w:r>
      <w:r w:rsidR="00C368B7">
        <w:rPr>
          <w:rFonts w:ascii="Book Antiqua" w:hAnsi="Book Antiqua" w:cs="Book Antiqua"/>
          <w:b/>
          <w:bCs/>
          <w:sz w:val="20"/>
          <w:szCs w:val="20"/>
        </w:rPr>
        <w:t>35</w:t>
      </w:r>
      <w:r w:rsidRPr="00DF35DF">
        <w:rPr>
          <w:rFonts w:ascii="Book Antiqua" w:hAnsi="Book Antiqua" w:cs="Book Antiqua"/>
          <w:b/>
          <w:bCs/>
          <w:sz w:val="20"/>
          <w:szCs w:val="20"/>
        </w:rPr>
        <w:t>/2019</w:t>
      </w: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C368B7">
        <w:rPr>
          <w:rFonts w:ascii="Book Antiqua" w:hAnsi="Book Antiqua" w:cs="Book Antiqua"/>
          <w:sz w:val="20"/>
          <w:szCs w:val="20"/>
        </w:rPr>
        <w:t>35</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C368B7">
        <w:rPr>
          <w:rFonts w:ascii="Book Antiqua" w:hAnsi="Book Antiqua" w:cs="Book Antiqua"/>
          <w:sz w:val="20"/>
          <w:szCs w:val="20"/>
        </w:rPr>
        <w:t>35</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lastRenderedPageBreak/>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Pr="00D30E55">
        <w:rPr>
          <w:rFonts w:ascii="Book Antiqua" w:hAnsi="Book Antiqua"/>
          <w:sz w:val="20"/>
          <w:szCs w:val="20"/>
          <w:vertAlign w:val="superscript"/>
          <w:lang w:eastAsia="ar-SA"/>
        </w:rPr>
        <w:t>1</w:t>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BA0E43" w:rsidRDefault="00BA0E43" w:rsidP="00934065">
      <w:pPr>
        <w:widowControl w:val="0"/>
        <w:suppressAutoHyphens/>
        <w:spacing w:after="0"/>
        <w:ind w:firstLine="3261"/>
        <w:jc w:val="center"/>
        <w:rPr>
          <w:rFonts w:ascii="Book Antiqua" w:hAnsi="Book Antiqua" w:cs="Book Antiqua"/>
          <w:kern w:val="2"/>
          <w:sz w:val="20"/>
          <w:szCs w:val="20"/>
          <w:lang w:eastAsia="ar-SA"/>
        </w:rPr>
      </w:pPr>
    </w:p>
    <w:p w:rsidR="00BA0E43" w:rsidRDefault="00BA0E43"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Pr="00BA0E43" w:rsidRDefault="00D30E55" w:rsidP="00BA0E43">
      <w:pPr>
        <w:pStyle w:val="Akapitzlist"/>
        <w:tabs>
          <w:tab w:val="left" w:pos="142"/>
          <w:tab w:val="left" w:pos="426"/>
        </w:tabs>
        <w:suppressAutoHyphens/>
        <w:spacing w:after="0"/>
        <w:ind w:left="0"/>
        <w:jc w:val="both"/>
        <w:rPr>
          <w:rFonts w:ascii="Book Antiqua" w:hAnsi="Book Antiqua"/>
          <w:sz w:val="16"/>
          <w:szCs w:val="16"/>
          <w:lang w:eastAsia="ar-SA"/>
        </w:rPr>
      </w:pPr>
      <w:r w:rsidRPr="00BA0E43">
        <w:rPr>
          <w:rFonts w:ascii="Book Antiqua" w:hAnsi="Book Antiqua"/>
          <w:b/>
          <w:sz w:val="16"/>
          <w:szCs w:val="16"/>
          <w:vertAlign w:val="superscript"/>
          <w:lang w:eastAsia="ar-SA"/>
        </w:rPr>
        <w:t>1</w:t>
      </w:r>
      <w:r w:rsidRPr="00BA0E43">
        <w:rPr>
          <w:rFonts w:ascii="Book Antiqua" w:hAnsi="Book Antiqua"/>
          <w:sz w:val="16"/>
          <w:szCs w:val="16"/>
          <w:vertAlign w:val="superscript"/>
          <w:lang w:eastAsia="ar-SA"/>
        </w:rPr>
        <w:t xml:space="preserve"> </w:t>
      </w:r>
      <w:r w:rsidRPr="00BA0E43">
        <w:rPr>
          <w:rFonts w:ascii="Book Antiqua" w:hAnsi="Book Antiqua"/>
          <w:sz w:val="16"/>
          <w:szCs w:val="16"/>
          <w:lang w:eastAsia="ar-SA"/>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D30E55" w:rsidRDefault="00D30E55" w:rsidP="00DF35DF">
      <w:pPr>
        <w:pStyle w:val="Akapitzlist"/>
        <w:tabs>
          <w:tab w:val="left" w:pos="142"/>
          <w:tab w:val="left" w:pos="426"/>
        </w:tabs>
        <w:suppressAutoHyphens/>
        <w:spacing w:after="0"/>
        <w:ind w:left="0"/>
        <w:jc w:val="both"/>
        <w:rPr>
          <w:rFonts w:ascii="Book Antiqua" w:hAnsi="Book Antiqua" w:cs="Book Antiqua"/>
          <w:kern w:val="2"/>
          <w:sz w:val="20"/>
          <w:szCs w:val="20"/>
          <w:lang w:eastAsia="ar-SA"/>
        </w:rPr>
      </w:pPr>
      <w:r w:rsidRPr="00BA0E43">
        <w:rPr>
          <w:rFonts w:ascii="Book Antiqua" w:hAnsi="Book Antiqua"/>
          <w:b/>
          <w:sz w:val="16"/>
          <w:szCs w:val="16"/>
          <w:vertAlign w:val="superscript"/>
          <w:lang w:eastAsia="ar-SA"/>
        </w:rPr>
        <w:t>2</w:t>
      </w:r>
      <w:r w:rsidRPr="00BA0E43">
        <w:rPr>
          <w:rFonts w:ascii="Book Antiqua" w:hAnsi="Book Antiqua"/>
          <w:sz w:val="16"/>
          <w:szCs w:val="16"/>
          <w:lang w:eastAsia="ar-SA"/>
        </w:rPr>
        <w:t xml:space="preserve"> w przypadku gdy wykonawca nie przekazuje danych osobowych innych, niż bezpośrednio jego dotyczących, oświadczenia wykonawca nie składa (usunięcie treści oświadczenia np. przez jego wykreślenie).</w:t>
      </w:r>
      <w:r w:rsidRPr="00BA0E43">
        <w:rPr>
          <w:rFonts w:ascii="Book Antiqua" w:hAnsi="Book Antiqua" w:cs="Book Antiqua"/>
          <w:sz w:val="16"/>
          <w:szCs w:val="16"/>
        </w:rPr>
        <w:t>Oświadczam/my, że zapłacimy kary wyszczególnione w pkt.  4 zapytania ofertowego.</w:t>
      </w:r>
    </w:p>
    <w:p w:rsidR="00934065" w:rsidRDefault="00934065" w:rsidP="00934065">
      <w:pPr>
        <w:spacing w:after="0" w:line="240" w:lineRule="auto"/>
        <w:rPr>
          <w:rFonts w:ascii="Book Antiqua" w:hAnsi="Book Antiqua" w:cs="Book Antiqua"/>
          <w:color w:val="FF0000"/>
          <w:kern w:val="2"/>
          <w:sz w:val="20"/>
          <w:szCs w:val="20"/>
          <w:lang w:eastAsia="ar-SA"/>
        </w:rPr>
        <w:sectPr w:rsidR="00934065">
          <w:footerReference w:type="default" r:id="rId11"/>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D30E55" w:rsidRPr="00D30E55" w:rsidRDefault="00D30E55" w:rsidP="00D30E55">
      <w:pPr>
        <w:tabs>
          <w:tab w:val="left" w:pos="3585"/>
        </w:tabs>
        <w:spacing w:after="0" w:line="240" w:lineRule="auto"/>
        <w:ind w:right="-341"/>
        <w:rPr>
          <w:rFonts w:ascii="Book Antiqua" w:eastAsia="Times New Roman" w:hAnsi="Book Antiqua" w:cs="Century Gothic"/>
          <w:b/>
          <w:bCs/>
          <w:spacing w:val="4"/>
          <w:u w:val="single"/>
          <w:lang w:eastAsia="pl-PL"/>
        </w:rPr>
      </w:pPr>
    </w:p>
    <w:tbl>
      <w:tblPr>
        <w:tblpPr w:leftFromText="141" w:rightFromText="141" w:bottomFromText="200" w:vertAnchor="text" w:horzAnchor="margin" w:tblpY="315"/>
        <w:tblW w:w="14746" w:type="dxa"/>
        <w:tblLayout w:type="fixed"/>
        <w:tblCellMar>
          <w:left w:w="70" w:type="dxa"/>
          <w:right w:w="70" w:type="dxa"/>
        </w:tblCellMar>
        <w:tblLook w:val="04A0" w:firstRow="1" w:lastRow="0" w:firstColumn="1" w:lastColumn="0" w:noHBand="0" w:noVBand="1"/>
      </w:tblPr>
      <w:tblGrid>
        <w:gridCol w:w="495"/>
        <w:gridCol w:w="5170"/>
        <w:gridCol w:w="708"/>
        <w:gridCol w:w="567"/>
        <w:gridCol w:w="1275"/>
        <w:gridCol w:w="8"/>
        <w:gridCol w:w="1482"/>
        <w:gridCol w:w="8"/>
        <w:gridCol w:w="770"/>
        <w:gridCol w:w="993"/>
        <w:gridCol w:w="8"/>
        <w:gridCol w:w="1623"/>
        <w:gridCol w:w="8"/>
        <w:gridCol w:w="1623"/>
        <w:gridCol w:w="8"/>
      </w:tblGrid>
      <w:tr w:rsidR="00ED1661" w:rsidRPr="003670DE" w:rsidTr="00ED1661">
        <w:trPr>
          <w:gridAfter w:val="1"/>
          <w:wAfter w:w="8" w:type="dxa"/>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5170"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9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1" w:type="dxa"/>
            <w:gridSpan w:val="3"/>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1" w:type="dxa"/>
            <w:gridSpan w:val="2"/>
            <w:vMerge w:val="restart"/>
            <w:tcBorders>
              <w:top w:val="single" w:sz="4" w:space="0" w:color="auto"/>
              <w:left w:val="nil"/>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1" w:type="dxa"/>
            <w:gridSpan w:val="2"/>
            <w:vMerge w:val="restart"/>
            <w:tcBorders>
              <w:top w:val="single" w:sz="4" w:space="0" w:color="auto"/>
              <w:left w:val="nil"/>
              <w:right w:val="single" w:sz="4" w:space="0" w:color="auto"/>
            </w:tcBorders>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D1661" w:rsidRPr="003670DE" w:rsidTr="00586302">
        <w:trPr>
          <w:gridAfter w:val="1"/>
          <w:wAfter w:w="8" w:type="dxa"/>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5170" w:type="dxa"/>
            <w:vMerge/>
            <w:tcBorders>
              <w:top w:val="single" w:sz="4" w:space="0" w:color="auto"/>
              <w:left w:val="nil"/>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1490" w:type="dxa"/>
            <w:gridSpan w:val="2"/>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1" w:type="dxa"/>
            <w:gridSpan w:val="2"/>
            <w:vMerge/>
            <w:tcBorders>
              <w:top w:val="single" w:sz="4" w:space="0" w:color="auto"/>
              <w:left w:val="nil"/>
              <w:bottom w:val="single" w:sz="4" w:space="0" w:color="auto"/>
              <w:right w:val="single" w:sz="4" w:space="0" w:color="auto"/>
            </w:tcBorders>
            <w:vAlign w:val="center"/>
            <w:hideMark/>
          </w:tcPr>
          <w:p w:rsidR="00ED1661" w:rsidRPr="002A54DE" w:rsidRDefault="00ED1661" w:rsidP="009E4CA4">
            <w:pPr>
              <w:spacing w:after="0" w:line="240" w:lineRule="auto"/>
              <w:rPr>
                <w:rFonts w:asciiTheme="minorHAnsi" w:eastAsia="Times New Roman" w:hAnsiTheme="minorHAnsi" w:cstheme="minorHAnsi"/>
                <w:bCs/>
                <w:sz w:val="20"/>
                <w:szCs w:val="20"/>
                <w:lang w:eastAsia="pl-PL"/>
              </w:rPr>
            </w:pPr>
          </w:p>
        </w:tc>
        <w:tc>
          <w:tcPr>
            <w:tcW w:w="1631" w:type="dxa"/>
            <w:gridSpan w:val="2"/>
            <w:vMerge/>
            <w:tcBorders>
              <w:left w:val="nil"/>
              <w:bottom w:val="single" w:sz="4" w:space="0" w:color="auto"/>
              <w:right w:val="single" w:sz="4" w:space="0" w:color="auto"/>
            </w:tcBorders>
          </w:tcPr>
          <w:p w:rsidR="00ED1661" w:rsidRPr="002A54DE" w:rsidRDefault="00ED1661" w:rsidP="009E4CA4">
            <w:pPr>
              <w:spacing w:after="0" w:line="240" w:lineRule="auto"/>
              <w:rPr>
                <w:rFonts w:asciiTheme="minorHAnsi" w:eastAsia="Times New Roman" w:hAnsiTheme="minorHAnsi" w:cstheme="minorHAnsi"/>
                <w:bCs/>
                <w:sz w:val="20"/>
                <w:szCs w:val="20"/>
                <w:lang w:eastAsia="pl-PL"/>
              </w:rPr>
            </w:pPr>
          </w:p>
        </w:tc>
      </w:tr>
      <w:tr w:rsidR="00ED1661" w:rsidRPr="003670DE" w:rsidTr="002A54DE">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hideMark/>
          </w:tcPr>
          <w:p w:rsidR="00ED1661" w:rsidRPr="002C2128" w:rsidRDefault="00ED1661" w:rsidP="009E4CA4">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5170" w:type="dxa"/>
            <w:tcBorders>
              <w:top w:val="single" w:sz="4" w:space="0" w:color="auto"/>
              <w:left w:val="nil"/>
              <w:bottom w:val="single" w:sz="4" w:space="0" w:color="auto"/>
              <w:right w:val="single" w:sz="4" w:space="0" w:color="auto"/>
            </w:tcBorders>
            <w:vAlign w:val="center"/>
            <w:hideMark/>
          </w:tcPr>
          <w:p w:rsidR="00ED1661" w:rsidRPr="00F05243" w:rsidRDefault="002A54DE" w:rsidP="00F05243">
            <w:pPr>
              <w:spacing w:after="0" w:line="360" w:lineRule="auto"/>
              <w:rPr>
                <w:rFonts w:ascii="Century Gothic" w:hAnsi="Century Gothic" w:cstheme="minorHAnsi"/>
                <w:b/>
                <w:spacing w:val="-4"/>
                <w:szCs w:val="20"/>
              </w:rPr>
            </w:pPr>
            <w:r w:rsidRPr="00F05243">
              <w:rPr>
                <w:rFonts w:ascii="Century Gothic" w:hAnsi="Century Gothic" w:cstheme="minorHAnsi"/>
                <w:b/>
                <w:spacing w:val="-4"/>
                <w:szCs w:val="20"/>
              </w:rPr>
              <w:t>Wkrętarko – wiertarka z udarem</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16-stopniowa regulacja momentu obrotowego</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Prędkość obrotowa regulowana spustem włącznika</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Szybkomocujący uchwyt wiertarski</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Obroty prawo/lewo</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Napięcie akumulatora: 18V</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Pojemność akumulatora: min. 1.3Ah</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Prędkość obrotowa na biegu jałowym: 1. bieg: 0-400obr./min, 2. bieg: 0-1400obr./min</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Częstotliwość udarów na biegu jałowym: 1. bieg: 0-6000/min, 2. bieg: 0-21000/min</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Maksymalny moment obrotowy (miękki/twardy): 24/42Nm</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2 akumulatory 18V/min.1.3Ah</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Ładowarka dedykowana</w:t>
            </w:r>
          </w:p>
          <w:p w:rsidR="00F05243" w:rsidRP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Walizka transportowa</w:t>
            </w:r>
          </w:p>
          <w:p w:rsidR="00F05243" w:rsidRDefault="00F05243" w:rsidP="00F05243">
            <w:pPr>
              <w:numPr>
                <w:ilvl w:val="0"/>
                <w:numId w:val="31"/>
              </w:numPr>
              <w:spacing w:after="0"/>
              <w:rPr>
                <w:rFonts w:asciiTheme="minorHAnsi" w:eastAsia="Times New Roman" w:hAnsiTheme="minorHAnsi" w:cstheme="minorHAnsi"/>
                <w:color w:val="000000" w:themeColor="text1"/>
                <w:sz w:val="20"/>
                <w:szCs w:val="16"/>
                <w:lang w:eastAsia="pl-PL"/>
              </w:rPr>
            </w:pPr>
            <w:r w:rsidRPr="00F05243">
              <w:rPr>
                <w:rFonts w:asciiTheme="minorHAnsi" w:eastAsia="Times New Roman" w:hAnsiTheme="minorHAnsi" w:cstheme="minorHAnsi"/>
                <w:color w:val="000000" w:themeColor="text1"/>
                <w:sz w:val="20"/>
                <w:szCs w:val="16"/>
                <w:lang w:eastAsia="pl-PL"/>
              </w:rPr>
              <w:t>Końcówka wkrętakowa</w:t>
            </w:r>
          </w:p>
          <w:p w:rsidR="00F05243" w:rsidRPr="00C368B7" w:rsidRDefault="00C368B7" w:rsidP="002A54DE">
            <w:pPr>
              <w:spacing w:after="0"/>
              <w:rPr>
                <w:rFonts w:ascii="Century Gothic" w:hAnsi="Century Gothic" w:cstheme="minorHAnsi"/>
                <w:i/>
                <w:sz w:val="18"/>
                <w:szCs w:val="20"/>
                <w:lang w:eastAsia="pl-PL"/>
              </w:rPr>
            </w:pPr>
            <w:r>
              <w:rPr>
                <w:rFonts w:ascii="Century Gothic" w:hAnsi="Century Gothic" w:cstheme="minorHAnsi"/>
                <w:i/>
                <w:sz w:val="18"/>
                <w:szCs w:val="20"/>
                <w:lang w:eastAsia="pl-PL"/>
              </w:rPr>
              <w:t xml:space="preserve">Wkrętarko – wiertarka Mikita HP 457DWE z udarem </w:t>
            </w:r>
            <w:r>
              <w:rPr>
                <w:rFonts w:ascii="Century Gothic" w:hAnsi="Century Gothic" w:cstheme="minorHAnsi"/>
                <w:i/>
                <w:sz w:val="18"/>
                <w:szCs w:val="20"/>
                <w:lang w:eastAsia="pl-PL"/>
              </w:rPr>
              <w:br/>
              <w:t>lub równoważna</w:t>
            </w:r>
          </w:p>
        </w:tc>
        <w:tc>
          <w:tcPr>
            <w:tcW w:w="708" w:type="dxa"/>
            <w:tcBorders>
              <w:top w:val="single" w:sz="4" w:space="0" w:color="auto"/>
              <w:left w:val="nil"/>
              <w:bottom w:val="single" w:sz="4" w:space="0" w:color="auto"/>
              <w:right w:val="single" w:sz="4" w:space="0" w:color="auto"/>
            </w:tcBorders>
            <w:noWrap/>
            <w:vAlign w:val="center"/>
            <w:hideMark/>
          </w:tcPr>
          <w:p w:rsidR="00ED1661" w:rsidRPr="002C2128" w:rsidRDefault="002A54DE" w:rsidP="002A54DE">
            <w:pPr>
              <w:jc w:val="center"/>
              <w:rPr>
                <w:rFonts w:ascii="Century Gothic" w:eastAsiaTheme="minorHAnsi" w:hAnsi="Century Gothic" w:cstheme="minorHAnsi"/>
                <w:spacing w:val="-4"/>
                <w:sz w:val="20"/>
                <w:szCs w:val="20"/>
              </w:rPr>
            </w:pPr>
            <w:proofErr w:type="spellStart"/>
            <w:r w:rsidRPr="002C2128">
              <w:rPr>
                <w:rFonts w:ascii="Century Gothic" w:eastAsiaTheme="minorHAnsi" w:hAnsi="Century Gothic" w:cstheme="minorHAnsi"/>
                <w:spacing w:val="-4"/>
                <w:sz w:val="20"/>
                <w:szCs w:val="20"/>
              </w:rPr>
              <w:t>Kpl</w:t>
            </w:r>
            <w:proofErr w:type="spellEnd"/>
            <w:r w:rsidRPr="002C2128">
              <w:rPr>
                <w:rFonts w:ascii="Century Gothic" w:eastAsiaTheme="minorHAnsi" w:hAnsi="Century Gothic" w:cstheme="minorHAnsi"/>
                <w:spacing w:val="-4"/>
                <w:sz w:val="20"/>
                <w:szCs w:val="20"/>
              </w:rPr>
              <w:t>.</w:t>
            </w:r>
          </w:p>
        </w:tc>
        <w:tc>
          <w:tcPr>
            <w:tcW w:w="567" w:type="dxa"/>
            <w:tcBorders>
              <w:top w:val="single" w:sz="4" w:space="0" w:color="auto"/>
              <w:left w:val="nil"/>
              <w:bottom w:val="single" w:sz="4" w:space="0" w:color="auto"/>
              <w:right w:val="single" w:sz="4" w:space="0" w:color="auto"/>
            </w:tcBorders>
            <w:noWrap/>
            <w:vAlign w:val="center"/>
            <w:hideMark/>
          </w:tcPr>
          <w:p w:rsidR="00ED1661" w:rsidRPr="002C2128" w:rsidRDefault="00ED1661" w:rsidP="002A54DE">
            <w:pPr>
              <w:jc w:val="center"/>
              <w:rPr>
                <w:rFonts w:ascii="Century Gothic" w:eastAsiaTheme="minorHAnsi" w:hAnsi="Century Gothic" w:cstheme="minorHAnsi"/>
                <w:spacing w:val="-4"/>
                <w:sz w:val="20"/>
                <w:szCs w:val="20"/>
              </w:rPr>
            </w:pPr>
            <w:r w:rsidRPr="002C2128">
              <w:rPr>
                <w:rFonts w:ascii="Century Gothic" w:eastAsiaTheme="minorHAnsi" w:hAnsi="Century Gothic"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ED1661" w:rsidRPr="002A54DE" w:rsidRDefault="00ED1661" w:rsidP="009E4CA4">
            <w:pPr>
              <w:tabs>
                <w:tab w:val="right" w:pos="14580"/>
              </w:tabs>
              <w:spacing w:after="0" w:line="240" w:lineRule="auto"/>
              <w:jc w:val="center"/>
              <w:rPr>
                <w:rFonts w:asciiTheme="minorHAnsi" w:eastAsia="Times New Roman" w:hAnsiTheme="minorHAnsi" w:cstheme="minorHAnsi"/>
                <w:sz w:val="20"/>
                <w:szCs w:val="20"/>
                <w:lang w:eastAsia="pl-PL"/>
              </w:rPr>
            </w:pPr>
          </w:p>
        </w:tc>
      </w:tr>
      <w:tr w:rsidR="002A54DE" w:rsidRPr="003670DE" w:rsidTr="002A54DE">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2A54DE" w:rsidRPr="002C2128" w:rsidRDefault="002A54DE" w:rsidP="009E4CA4">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2</w:t>
            </w:r>
          </w:p>
        </w:tc>
        <w:tc>
          <w:tcPr>
            <w:tcW w:w="5170" w:type="dxa"/>
            <w:tcBorders>
              <w:top w:val="single" w:sz="4" w:space="0" w:color="auto"/>
              <w:left w:val="nil"/>
              <w:bottom w:val="single" w:sz="4" w:space="0" w:color="auto"/>
              <w:right w:val="single" w:sz="4" w:space="0" w:color="auto"/>
            </w:tcBorders>
            <w:vAlign w:val="center"/>
          </w:tcPr>
          <w:p w:rsidR="002A54DE" w:rsidRPr="00F05243" w:rsidRDefault="002A54DE" w:rsidP="00F05243">
            <w:pPr>
              <w:spacing w:after="0" w:line="360" w:lineRule="auto"/>
              <w:rPr>
                <w:rFonts w:ascii="Century Gothic" w:hAnsi="Century Gothic" w:cstheme="minorHAnsi"/>
                <w:b/>
                <w:spacing w:val="-4"/>
                <w:szCs w:val="20"/>
              </w:rPr>
            </w:pPr>
            <w:r w:rsidRPr="00F05243">
              <w:rPr>
                <w:rFonts w:ascii="Century Gothic" w:hAnsi="Century Gothic" w:cstheme="minorHAnsi"/>
                <w:b/>
                <w:spacing w:val="-4"/>
                <w:szCs w:val="20"/>
              </w:rPr>
              <w:t xml:space="preserve">Szlifierka kątowa </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 xml:space="preserve">System SJS </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 xml:space="preserve">Blokada wrzeciona </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Zasilanie elektryczne</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lastRenderedPageBreak/>
              <w:t>Łagodny rozruch i tłumienie drgań</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 xml:space="preserve">Rękojeść </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Moc: min.1000W</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Prędkość obrotowa: 11000obr./min</w:t>
            </w:r>
          </w:p>
          <w:p w:rsidR="00F05243" w:rsidRP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Średnica tarczy: 125mm</w:t>
            </w:r>
          </w:p>
          <w:p w:rsidR="00F05243" w:rsidRDefault="00F05243" w:rsidP="00F05243">
            <w:pPr>
              <w:numPr>
                <w:ilvl w:val="0"/>
                <w:numId w:val="34"/>
              </w:numPr>
              <w:spacing w:after="0" w:line="240" w:lineRule="auto"/>
              <w:rPr>
                <w:rFonts w:asciiTheme="minorHAnsi" w:eastAsia="Times New Roman" w:hAnsiTheme="minorHAnsi" w:cstheme="minorHAnsi"/>
                <w:color w:val="333333"/>
                <w:sz w:val="20"/>
                <w:szCs w:val="16"/>
                <w:lang w:eastAsia="pl-PL"/>
              </w:rPr>
            </w:pPr>
            <w:r w:rsidRPr="00F05243">
              <w:rPr>
                <w:rFonts w:asciiTheme="minorHAnsi" w:eastAsia="Times New Roman" w:hAnsiTheme="minorHAnsi" w:cstheme="minorHAnsi"/>
                <w:color w:val="333333"/>
                <w:sz w:val="20"/>
                <w:szCs w:val="16"/>
                <w:lang w:eastAsia="pl-PL"/>
              </w:rPr>
              <w:t>Gwint wrzeciona: M14x2</w:t>
            </w:r>
          </w:p>
          <w:p w:rsidR="00F05243" w:rsidRPr="00C368B7" w:rsidRDefault="00C368B7" w:rsidP="002A54DE">
            <w:pPr>
              <w:spacing w:after="0"/>
              <w:rPr>
                <w:rFonts w:ascii="Century Gothic" w:hAnsi="Century Gothic" w:cstheme="minorHAnsi"/>
                <w:i/>
                <w:spacing w:val="-4"/>
                <w:sz w:val="18"/>
                <w:szCs w:val="20"/>
              </w:rPr>
            </w:pPr>
            <w:r>
              <w:rPr>
                <w:rFonts w:ascii="Century Gothic" w:hAnsi="Century Gothic" w:cstheme="minorHAnsi"/>
                <w:i/>
                <w:spacing w:val="-4"/>
                <w:sz w:val="18"/>
                <w:szCs w:val="20"/>
              </w:rPr>
              <w:t>Szlifierka kątowa Mikita 9565HRZ lub równoważna</w:t>
            </w:r>
          </w:p>
        </w:tc>
        <w:tc>
          <w:tcPr>
            <w:tcW w:w="708" w:type="dxa"/>
            <w:tcBorders>
              <w:top w:val="single" w:sz="4" w:space="0" w:color="auto"/>
              <w:left w:val="nil"/>
              <w:bottom w:val="single" w:sz="4" w:space="0" w:color="auto"/>
              <w:right w:val="single" w:sz="4" w:space="0" w:color="auto"/>
            </w:tcBorders>
            <w:noWrap/>
            <w:vAlign w:val="center"/>
          </w:tcPr>
          <w:p w:rsidR="002A54DE" w:rsidRPr="002C2128" w:rsidRDefault="002A54DE" w:rsidP="002A54DE">
            <w:pPr>
              <w:jc w:val="center"/>
              <w:rPr>
                <w:rFonts w:ascii="Century Gothic" w:eastAsiaTheme="minorHAnsi" w:hAnsi="Century Gothic" w:cstheme="minorHAnsi"/>
                <w:spacing w:val="-4"/>
                <w:sz w:val="20"/>
                <w:szCs w:val="20"/>
              </w:rPr>
            </w:pPr>
            <w:proofErr w:type="spellStart"/>
            <w:r w:rsidRPr="002C2128">
              <w:rPr>
                <w:rFonts w:ascii="Century Gothic" w:eastAsiaTheme="minorHAnsi" w:hAnsi="Century Gothic" w:cstheme="minorHAnsi"/>
                <w:spacing w:val="-4"/>
                <w:sz w:val="20"/>
                <w:szCs w:val="20"/>
              </w:rPr>
              <w:lastRenderedPageBreak/>
              <w:t>Kpl</w:t>
            </w:r>
            <w:proofErr w:type="spellEnd"/>
            <w:r w:rsidRPr="002C2128">
              <w:rPr>
                <w:rFonts w:ascii="Century Gothic" w:eastAsiaTheme="minorHAnsi" w:hAnsi="Century Gothic" w:cstheme="minorHAnsi"/>
                <w:spacing w:val="-4"/>
                <w:sz w:val="20"/>
                <w:szCs w:val="20"/>
              </w:rPr>
              <w:t>.</w:t>
            </w:r>
          </w:p>
        </w:tc>
        <w:tc>
          <w:tcPr>
            <w:tcW w:w="567" w:type="dxa"/>
            <w:tcBorders>
              <w:top w:val="single" w:sz="4" w:space="0" w:color="auto"/>
              <w:left w:val="nil"/>
              <w:bottom w:val="single" w:sz="4" w:space="0" w:color="auto"/>
              <w:right w:val="single" w:sz="4" w:space="0" w:color="auto"/>
            </w:tcBorders>
            <w:noWrap/>
            <w:vAlign w:val="center"/>
          </w:tcPr>
          <w:p w:rsidR="002A54DE" w:rsidRPr="002C2128" w:rsidRDefault="002A54DE" w:rsidP="002A54DE">
            <w:pPr>
              <w:jc w:val="center"/>
              <w:rPr>
                <w:rFonts w:ascii="Century Gothic" w:eastAsiaTheme="minorHAnsi" w:hAnsi="Century Gothic" w:cstheme="minorHAnsi"/>
                <w:spacing w:val="-4"/>
                <w:sz w:val="20"/>
                <w:szCs w:val="20"/>
              </w:rPr>
            </w:pPr>
            <w:r w:rsidRPr="002C2128">
              <w:rPr>
                <w:rFonts w:ascii="Century Gothic" w:eastAsiaTheme="minorHAnsi" w:hAnsi="Century Gothic"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12" w:space="0" w:color="auto"/>
              <w:right w:val="single" w:sz="4" w:space="0" w:color="auto"/>
            </w:tcBorders>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12" w:space="0" w:color="auto"/>
              <w:right w:val="single" w:sz="4" w:space="0" w:color="auto"/>
            </w:tcBorders>
            <w:noWrap/>
            <w:vAlign w:val="center"/>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2A54DE" w:rsidRPr="002A54DE" w:rsidRDefault="002A54DE" w:rsidP="009E4CA4">
            <w:pPr>
              <w:tabs>
                <w:tab w:val="right" w:pos="14580"/>
              </w:tabs>
              <w:spacing w:after="0" w:line="240" w:lineRule="auto"/>
              <w:jc w:val="center"/>
              <w:rPr>
                <w:rFonts w:asciiTheme="minorHAnsi" w:eastAsia="Times New Roman" w:hAnsiTheme="minorHAnsi" w:cstheme="minorHAnsi"/>
                <w:sz w:val="20"/>
                <w:szCs w:val="20"/>
                <w:lang w:eastAsia="pl-PL"/>
              </w:rPr>
            </w:pPr>
          </w:p>
        </w:tc>
      </w:tr>
      <w:tr w:rsidR="00ED1661" w:rsidRPr="003670DE" w:rsidTr="00586302">
        <w:trPr>
          <w:trHeight w:val="591"/>
        </w:trPr>
        <w:tc>
          <w:tcPr>
            <w:tcW w:w="8223" w:type="dxa"/>
            <w:gridSpan w:val="6"/>
            <w:tcBorders>
              <w:top w:val="single" w:sz="4" w:space="0" w:color="auto"/>
              <w:left w:val="single" w:sz="4" w:space="0" w:color="auto"/>
              <w:bottom w:val="single" w:sz="4" w:space="0" w:color="auto"/>
              <w:right w:val="single" w:sz="12" w:space="0" w:color="auto"/>
            </w:tcBorders>
            <w:noWrap/>
            <w:vAlign w:val="center"/>
          </w:tcPr>
          <w:p w:rsidR="00ED1661" w:rsidRPr="002573CC" w:rsidRDefault="00ED1661" w:rsidP="002573CC">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90" w:type="dxa"/>
            <w:gridSpan w:val="2"/>
            <w:tcBorders>
              <w:top w:val="single" w:sz="12" w:space="0" w:color="auto"/>
              <w:left w:val="single" w:sz="12" w:space="0" w:color="auto"/>
              <w:bottom w:val="single" w:sz="12" w:space="0" w:color="auto"/>
              <w:right w:val="single" w:sz="12" w:space="0" w:color="auto"/>
            </w:tcBorders>
            <w:vAlign w:val="center"/>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c>
          <w:tcPr>
            <w:tcW w:w="1771" w:type="dxa"/>
            <w:gridSpan w:val="3"/>
            <w:tcBorders>
              <w:left w:val="single" w:sz="12" w:space="0" w:color="auto"/>
              <w:right w:val="single" w:sz="12" w:space="0" w:color="auto"/>
            </w:tcBorders>
            <w:noWrap/>
            <w:vAlign w:val="center"/>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12" w:space="0" w:color="auto"/>
              <w:left w:val="single" w:sz="12" w:space="0" w:color="auto"/>
              <w:bottom w:val="single" w:sz="12" w:space="0" w:color="auto"/>
              <w:right w:val="single" w:sz="12" w:space="0" w:color="auto"/>
            </w:tcBorders>
            <w:noWrap/>
            <w:vAlign w:val="center"/>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4" w:space="0" w:color="auto"/>
              <w:left w:val="single" w:sz="12" w:space="0" w:color="auto"/>
            </w:tcBorders>
          </w:tcPr>
          <w:p w:rsidR="00ED1661" w:rsidRPr="003670DE" w:rsidRDefault="00ED1661" w:rsidP="009E4CA4">
            <w:pPr>
              <w:tabs>
                <w:tab w:val="right" w:pos="14580"/>
              </w:tabs>
              <w:spacing w:after="0" w:line="240" w:lineRule="auto"/>
              <w:jc w:val="center"/>
              <w:rPr>
                <w:rFonts w:ascii="Book Antiqua" w:eastAsia="Times New Roman" w:hAnsi="Book Antiqua" w:cs="Arial"/>
                <w:sz w:val="18"/>
                <w:szCs w:val="18"/>
                <w:lang w:eastAsia="pl-PL"/>
              </w:rPr>
            </w:pPr>
          </w:p>
        </w:tc>
      </w:tr>
    </w:tbl>
    <w:p w:rsidR="00C368B7" w:rsidRPr="007B4BF0" w:rsidRDefault="00C368B7" w:rsidP="00C368B7">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C368B7" w:rsidRPr="007B4BF0" w:rsidRDefault="00C368B7" w:rsidP="00C368B7">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5C3720" w:rsidRDefault="005C3720" w:rsidP="00934065">
      <w:pPr>
        <w:rPr>
          <w:rFonts w:ascii="Book Antiqua" w:hAnsi="Book Antiqua"/>
          <w:sz w:val="20"/>
          <w:szCs w:val="20"/>
        </w:rPr>
      </w:pPr>
    </w:p>
    <w:p w:rsidR="002573CC" w:rsidRDefault="002573CC" w:rsidP="00934065">
      <w:pPr>
        <w:rPr>
          <w:rFonts w:ascii="Book Antiqua" w:hAnsi="Book Antiqua"/>
          <w:sz w:val="20"/>
          <w:szCs w:val="20"/>
        </w:rPr>
      </w:pPr>
    </w:p>
    <w:p w:rsidR="00934065" w:rsidRDefault="00934065" w:rsidP="00934065">
      <w:pPr>
        <w:rPr>
          <w:rFonts w:ascii="Book Antiqua" w:hAnsi="Book Antiqua"/>
          <w:sz w:val="20"/>
          <w:szCs w:val="20"/>
        </w:rPr>
      </w:pPr>
      <w:r w:rsidRPr="003670DE">
        <w:rPr>
          <w:rFonts w:ascii="Book Antiqua" w:hAnsi="Book Antiqua"/>
          <w:sz w:val="20"/>
          <w:szCs w:val="20"/>
        </w:rPr>
        <w:t>…………………………… dnia …………………..</w:t>
      </w:r>
    </w:p>
    <w:p w:rsidR="005C3720" w:rsidRDefault="005C3720" w:rsidP="00934065">
      <w:pPr>
        <w:rPr>
          <w:rFonts w:ascii="Book Antiqua" w:hAnsi="Book Antiqua"/>
          <w:sz w:val="20"/>
          <w:szCs w:val="20"/>
        </w:rPr>
      </w:pP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Pr="00A14CF1"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sectPr w:rsidR="00934065" w:rsidRPr="00A14CF1" w:rsidSect="003F2E4B">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4E92" w:rsidRDefault="009E4E92" w:rsidP="00260740">
      <w:pPr>
        <w:spacing w:after="0" w:line="240" w:lineRule="auto"/>
      </w:pPr>
      <w:r>
        <w:separator/>
      </w:r>
    </w:p>
  </w:endnote>
  <w:endnote w:type="continuationSeparator" w:id="0">
    <w:p w:rsidR="009E4E92" w:rsidRDefault="009E4E92"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260740" w:rsidRDefault="00260740">
        <w:pPr>
          <w:pStyle w:val="Stopka"/>
          <w:jc w:val="center"/>
        </w:pPr>
        <w:r>
          <w:fldChar w:fldCharType="begin"/>
        </w:r>
        <w:r>
          <w:instrText>PAGE   \* MERGEFORMAT</w:instrText>
        </w:r>
        <w:r>
          <w:fldChar w:fldCharType="separate"/>
        </w:r>
        <w:r w:rsidR="00BD7BF7">
          <w:rPr>
            <w:noProof/>
          </w:rPr>
          <w:t>11</w:t>
        </w:r>
        <w:r>
          <w:fldChar w:fldCharType="end"/>
        </w:r>
      </w:p>
    </w:sdtContent>
  </w:sdt>
  <w:p w:rsidR="00260740" w:rsidRDefault="00260740">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4E92" w:rsidRDefault="009E4E92" w:rsidP="00260740">
      <w:pPr>
        <w:spacing w:after="0" w:line="240" w:lineRule="auto"/>
      </w:pPr>
      <w:r>
        <w:separator/>
      </w:r>
    </w:p>
  </w:footnote>
  <w:footnote w:type="continuationSeparator" w:id="0">
    <w:p w:rsidR="009E4E92" w:rsidRDefault="009E4E92" w:rsidP="002607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82035"/>
    <w:multiLevelType w:val="hybridMultilevel"/>
    <w:tmpl w:val="5EA07AA0"/>
    <w:lvl w:ilvl="0" w:tplc="45F6847E">
      <w:start w:val="1"/>
      <w:numFmt w:val="decimal"/>
      <w:lvlText w:val="10.%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45F6847E">
      <w:start w:val="1"/>
      <w:numFmt w:val="decimal"/>
      <w:lvlText w:val="10.%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123959A3"/>
    <w:multiLevelType w:val="hybridMultilevel"/>
    <w:tmpl w:val="F62CA8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AA1E01"/>
    <w:multiLevelType w:val="multilevel"/>
    <w:tmpl w:val="8C505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502453"/>
    <w:multiLevelType w:val="multilevel"/>
    <w:tmpl w:val="7E143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8" w15:restartNumberingAfterBreak="0">
    <w:nsid w:val="1A4D39C0"/>
    <w:multiLevelType w:val="hybridMultilevel"/>
    <w:tmpl w:val="85467764"/>
    <w:lvl w:ilvl="0" w:tplc="04150001">
      <w:start w:val="1"/>
      <w:numFmt w:val="bullet"/>
      <w:lvlText w:val=""/>
      <w:lvlJc w:val="left"/>
      <w:pPr>
        <w:ind w:left="1069" w:hanging="360"/>
      </w:pPr>
      <w:rPr>
        <w:rFonts w:ascii="Symbol" w:hAnsi="Symbol"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0"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1"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8296903"/>
    <w:multiLevelType w:val="hybridMultilevel"/>
    <w:tmpl w:val="A87895A4"/>
    <w:lvl w:ilvl="0" w:tplc="04150001">
      <w:start w:val="1"/>
      <w:numFmt w:val="bullet"/>
      <w:lvlText w:val=""/>
      <w:lvlJc w:val="left"/>
      <w:pPr>
        <w:ind w:left="585" w:hanging="360"/>
      </w:pPr>
      <w:rPr>
        <w:rFonts w:ascii="Symbol" w:hAnsi="Symbol" w:hint="default"/>
      </w:rPr>
    </w:lvl>
    <w:lvl w:ilvl="1" w:tplc="04150003" w:tentative="1">
      <w:start w:val="1"/>
      <w:numFmt w:val="bullet"/>
      <w:lvlText w:val="o"/>
      <w:lvlJc w:val="left"/>
      <w:pPr>
        <w:ind w:left="1305" w:hanging="360"/>
      </w:pPr>
      <w:rPr>
        <w:rFonts w:ascii="Courier New" w:hAnsi="Courier New" w:cs="Courier New" w:hint="default"/>
      </w:rPr>
    </w:lvl>
    <w:lvl w:ilvl="2" w:tplc="04150005" w:tentative="1">
      <w:start w:val="1"/>
      <w:numFmt w:val="bullet"/>
      <w:lvlText w:val=""/>
      <w:lvlJc w:val="left"/>
      <w:pPr>
        <w:ind w:left="2025" w:hanging="360"/>
      </w:pPr>
      <w:rPr>
        <w:rFonts w:ascii="Wingdings" w:hAnsi="Wingdings" w:hint="default"/>
      </w:rPr>
    </w:lvl>
    <w:lvl w:ilvl="3" w:tplc="04150001" w:tentative="1">
      <w:start w:val="1"/>
      <w:numFmt w:val="bullet"/>
      <w:lvlText w:val=""/>
      <w:lvlJc w:val="left"/>
      <w:pPr>
        <w:ind w:left="2745" w:hanging="360"/>
      </w:pPr>
      <w:rPr>
        <w:rFonts w:ascii="Symbol" w:hAnsi="Symbol" w:hint="default"/>
      </w:rPr>
    </w:lvl>
    <w:lvl w:ilvl="4" w:tplc="04150003" w:tentative="1">
      <w:start w:val="1"/>
      <w:numFmt w:val="bullet"/>
      <w:lvlText w:val="o"/>
      <w:lvlJc w:val="left"/>
      <w:pPr>
        <w:ind w:left="3465" w:hanging="360"/>
      </w:pPr>
      <w:rPr>
        <w:rFonts w:ascii="Courier New" w:hAnsi="Courier New" w:cs="Courier New" w:hint="default"/>
      </w:rPr>
    </w:lvl>
    <w:lvl w:ilvl="5" w:tplc="04150005" w:tentative="1">
      <w:start w:val="1"/>
      <w:numFmt w:val="bullet"/>
      <w:lvlText w:val=""/>
      <w:lvlJc w:val="left"/>
      <w:pPr>
        <w:ind w:left="4185" w:hanging="360"/>
      </w:pPr>
      <w:rPr>
        <w:rFonts w:ascii="Wingdings" w:hAnsi="Wingdings" w:hint="default"/>
      </w:rPr>
    </w:lvl>
    <w:lvl w:ilvl="6" w:tplc="04150001" w:tentative="1">
      <w:start w:val="1"/>
      <w:numFmt w:val="bullet"/>
      <w:lvlText w:val=""/>
      <w:lvlJc w:val="left"/>
      <w:pPr>
        <w:ind w:left="4905" w:hanging="360"/>
      </w:pPr>
      <w:rPr>
        <w:rFonts w:ascii="Symbol" w:hAnsi="Symbol" w:hint="default"/>
      </w:rPr>
    </w:lvl>
    <w:lvl w:ilvl="7" w:tplc="04150003" w:tentative="1">
      <w:start w:val="1"/>
      <w:numFmt w:val="bullet"/>
      <w:lvlText w:val="o"/>
      <w:lvlJc w:val="left"/>
      <w:pPr>
        <w:ind w:left="5625" w:hanging="360"/>
      </w:pPr>
      <w:rPr>
        <w:rFonts w:ascii="Courier New" w:hAnsi="Courier New" w:cs="Courier New" w:hint="default"/>
      </w:rPr>
    </w:lvl>
    <w:lvl w:ilvl="8" w:tplc="04150005" w:tentative="1">
      <w:start w:val="1"/>
      <w:numFmt w:val="bullet"/>
      <w:lvlText w:val=""/>
      <w:lvlJc w:val="left"/>
      <w:pPr>
        <w:ind w:left="6345" w:hanging="360"/>
      </w:pPr>
      <w:rPr>
        <w:rFonts w:ascii="Wingdings" w:hAnsi="Wingdings" w:hint="default"/>
      </w:rPr>
    </w:lvl>
  </w:abstractNum>
  <w:abstractNum w:abstractNumId="15" w15:restartNumberingAfterBreak="0">
    <w:nsid w:val="29892115"/>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6" w15:restartNumberingAfterBreak="0">
    <w:nsid w:val="2D944C79"/>
    <w:multiLevelType w:val="hybridMultilevel"/>
    <w:tmpl w:val="1FF661A6"/>
    <w:lvl w:ilvl="0" w:tplc="D944B23E">
      <w:start w:val="1"/>
      <w:numFmt w:val="bullet"/>
      <w:lvlText w:val="−"/>
      <w:lvlJc w:val="left"/>
      <w:pPr>
        <w:ind w:left="1440" w:hanging="360"/>
      </w:pPr>
      <w:rPr>
        <w:rFonts w:ascii="Times New Roman" w:hAnsi="Times New Roman" w:cs="Times New Roman"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0B97831"/>
    <w:multiLevelType w:val="hybridMultilevel"/>
    <w:tmpl w:val="890E805E"/>
    <w:lvl w:ilvl="0" w:tplc="04150017">
      <w:start w:val="1"/>
      <w:numFmt w:val="lowerLetter"/>
      <w:lvlText w:val="%1)"/>
      <w:lvlJc w:val="left"/>
      <w:pPr>
        <w:ind w:left="1146" w:hanging="360"/>
      </w:p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9"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0" w15:restartNumberingAfterBreak="0">
    <w:nsid w:val="389B5FB4"/>
    <w:multiLevelType w:val="hybridMultilevel"/>
    <w:tmpl w:val="8B50279C"/>
    <w:lvl w:ilvl="0" w:tplc="FA1A6B1C">
      <w:start w:val="10"/>
      <w:numFmt w:val="decimal"/>
      <w:lvlText w:val="%1."/>
      <w:lvlJc w:val="left"/>
      <w:pPr>
        <w:ind w:left="108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9AB13A0"/>
    <w:multiLevelType w:val="hybridMultilevel"/>
    <w:tmpl w:val="0EB0ED62"/>
    <w:lvl w:ilvl="0" w:tplc="04150001">
      <w:start w:val="1"/>
      <w:numFmt w:val="bullet"/>
      <w:lvlText w:val=""/>
      <w:lvlJc w:val="left"/>
      <w:pPr>
        <w:ind w:left="584" w:hanging="360"/>
      </w:pPr>
      <w:rPr>
        <w:rFonts w:ascii="Symbol" w:hAnsi="Symbol" w:hint="default"/>
      </w:rPr>
    </w:lvl>
    <w:lvl w:ilvl="1" w:tplc="04150003" w:tentative="1">
      <w:start w:val="1"/>
      <w:numFmt w:val="bullet"/>
      <w:lvlText w:val="o"/>
      <w:lvlJc w:val="left"/>
      <w:pPr>
        <w:ind w:left="1304" w:hanging="360"/>
      </w:pPr>
      <w:rPr>
        <w:rFonts w:ascii="Courier New" w:hAnsi="Courier New" w:cs="Courier New" w:hint="default"/>
      </w:rPr>
    </w:lvl>
    <w:lvl w:ilvl="2" w:tplc="04150005" w:tentative="1">
      <w:start w:val="1"/>
      <w:numFmt w:val="bullet"/>
      <w:lvlText w:val=""/>
      <w:lvlJc w:val="left"/>
      <w:pPr>
        <w:ind w:left="2024" w:hanging="360"/>
      </w:pPr>
      <w:rPr>
        <w:rFonts w:ascii="Wingdings" w:hAnsi="Wingdings" w:hint="default"/>
      </w:rPr>
    </w:lvl>
    <w:lvl w:ilvl="3" w:tplc="04150001" w:tentative="1">
      <w:start w:val="1"/>
      <w:numFmt w:val="bullet"/>
      <w:lvlText w:val=""/>
      <w:lvlJc w:val="left"/>
      <w:pPr>
        <w:ind w:left="2744" w:hanging="360"/>
      </w:pPr>
      <w:rPr>
        <w:rFonts w:ascii="Symbol" w:hAnsi="Symbol" w:hint="default"/>
      </w:rPr>
    </w:lvl>
    <w:lvl w:ilvl="4" w:tplc="04150003" w:tentative="1">
      <w:start w:val="1"/>
      <w:numFmt w:val="bullet"/>
      <w:lvlText w:val="o"/>
      <w:lvlJc w:val="left"/>
      <w:pPr>
        <w:ind w:left="3464" w:hanging="360"/>
      </w:pPr>
      <w:rPr>
        <w:rFonts w:ascii="Courier New" w:hAnsi="Courier New" w:cs="Courier New" w:hint="default"/>
      </w:rPr>
    </w:lvl>
    <w:lvl w:ilvl="5" w:tplc="04150005" w:tentative="1">
      <w:start w:val="1"/>
      <w:numFmt w:val="bullet"/>
      <w:lvlText w:val=""/>
      <w:lvlJc w:val="left"/>
      <w:pPr>
        <w:ind w:left="4184" w:hanging="360"/>
      </w:pPr>
      <w:rPr>
        <w:rFonts w:ascii="Wingdings" w:hAnsi="Wingdings" w:hint="default"/>
      </w:rPr>
    </w:lvl>
    <w:lvl w:ilvl="6" w:tplc="04150001" w:tentative="1">
      <w:start w:val="1"/>
      <w:numFmt w:val="bullet"/>
      <w:lvlText w:val=""/>
      <w:lvlJc w:val="left"/>
      <w:pPr>
        <w:ind w:left="4904" w:hanging="360"/>
      </w:pPr>
      <w:rPr>
        <w:rFonts w:ascii="Symbol" w:hAnsi="Symbol" w:hint="default"/>
      </w:rPr>
    </w:lvl>
    <w:lvl w:ilvl="7" w:tplc="04150003" w:tentative="1">
      <w:start w:val="1"/>
      <w:numFmt w:val="bullet"/>
      <w:lvlText w:val="o"/>
      <w:lvlJc w:val="left"/>
      <w:pPr>
        <w:ind w:left="5624" w:hanging="360"/>
      </w:pPr>
      <w:rPr>
        <w:rFonts w:ascii="Courier New" w:hAnsi="Courier New" w:cs="Courier New" w:hint="default"/>
      </w:rPr>
    </w:lvl>
    <w:lvl w:ilvl="8" w:tplc="04150005" w:tentative="1">
      <w:start w:val="1"/>
      <w:numFmt w:val="bullet"/>
      <w:lvlText w:val=""/>
      <w:lvlJc w:val="left"/>
      <w:pPr>
        <w:ind w:left="6344" w:hanging="360"/>
      </w:pPr>
      <w:rPr>
        <w:rFonts w:ascii="Wingdings" w:hAnsi="Wingdings" w:hint="default"/>
      </w:rPr>
    </w:lvl>
  </w:abstractNum>
  <w:abstractNum w:abstractNumId="22" w15:restartNumberingAfterBreak="0">
    <w:nsid w:val="419C314A"/>
    <w:multiLevelType w:val="multilevel"/>
    <w:tmpl w:val="28DE4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0D5F9E"/>
    <w:multiLevelType w:val="multilevel"/>
    <w:tmpl w:val="F970C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EC455FD"/>
    <w:multiLevelType w:val="hybridMultilevel"/>
    <w:tmpl w:val="004CA4AE"/>
    <w:lvl w:ilvl="0" w:tplc="0415001B" w:tentative="1">
      <w:start w:val="1"/>
      <w:numFmt w:val="lowerRoman"/>
      <w:lvlText w:val="%1."/>
      <w:lvlJc w:val="right"/>
      <w:pPr>
        <w:ind w:left="2160" w:hanging="18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DB10184"/>
    <w:multiLevelType w:val="multilevel"/>
    <w:tmpl w:val="BCDE3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EC84596"/>
    <w:multiLevelType w:val="hybridMultilevel"/>
    <w:tmpl w:val="F22C1CE0"/>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14B1C49"/>
    <w:multiLevelType w:val="hybridMultilevel"/>
    <w:tmpl w:val="E834A2EE"/>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795464C7"/>
    <w:multiLevelType w:val="hybridMultilevel"/>
    <w:tmpl w:val="DE62E00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79AF0D75"/>
    <w:multiLevelType w:val="hybridMultilevel"/>
    <w:tmpl w:val="057E348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DAB618F"/>
    <w:multiLevelType w:val="multilevel"/>
    <w:tmpl w:val="0DA6D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num>
  <w:num w:numId="3">
    <w:abstractNumId w:val="17"/>
  </w:num>
  <w:num w:numId="4">
    <w:abstractNumId w:val="32"/>
  </w:num>
  <w:num w:numId="5">
    <w:abstractNumId w:val="12"/>
  </w:num>
  <w:num w:numId="6">
    <w:abstractNumId w:val="9"/>
  </w:num>
  <w:num w:numId="7">
    <w:abstractNumId w:val="19"/>
  </w:num>
  <w:num w:numId="8">
    <w:abstractNumId w:val="5"/>
  </w:num>
  <w:num w:numId="9">
    <w:abstractNumId w:val="29"/>
  </w:num>
  <w:num w:numId="10">
    <w:abstractNumId w:val="20"/>
  </w:num>
  <w:num w:numId="11">
    <w:abstractNumId w:val="27"/>
  </w:num>
  <w:num w:numId="12">
    <w:abstractNumId w:val="1"/>
  </w:num>
  <w:num w:numId="13">
    <w:abstractNumId w:val="18"/>
  </w:num>
  <w:num w:numId="14">
    <w:abstractNumId w:val="10"/>
  </w:num>
  <w:num w:numId="15">
    <w:abstractNumId w:val="22"/>
  </w:num>
  <w:num w:numId="16">
    <w:abstractNumId w:val="2"/>
  </w:num>
  <w:num w:numId="17">
    <w:abstractNumId w:val="7"/>
  </w:num>
  <w:num w:numId="18">
    <w:abstractNumId w:val="28"/>
  </w:num>
  <w:num w:numId="19">
    <w:abstractNumId w:val="30"/>
  </w:num>
  <w:num w:numId="20">
    <w:abstractNumId w:val="15"/>
  </w:num>
  <w:num w:numId="21">
    <w:abstractNumId w:val="25"/>
  </w:num>
  <w:num w:numId="22">
    <w:abstractNumId w:val="13"/>
  </w:num>
  <w:num w:numId="23">
    <w:abstractNumId w:val="3"/>
  </w:num>
  <w:num w:numId="24">
    <w:abstractNumId w:val="11"/>
  </w:num>
  <w:num w:numId="25">
    <w:abstractNumId w:val="8"/>
  </w:num>
  <w:num w:numId="26">
    <w:abstractNumId w:val="0"/>
  </w:num>
  <w:num w:numId="27">
    <w:abstractNumId w:val="16"/>
  </w:num>
  <w:num w:numId="28">
    <w:abstractNumId w:val="23"/>
  </w:num>
  <w:num w:numId="29">
    <w:abstractNumId w:val="4"/>
  </w:num>
  <w:num w:numId="30">
    <w:abstractNumId w:val="31"/>
  </w:num>
  <w:num w:numId="31">
    <w:abstractNumId w:val="14"/>
  </w:num>
  <w:num w:numId="32">
    <w:abstractNumId w:val="6"/>
  </w:num>
  <w:num w:numId="33">
    <w:abstractNumId w:val="26"/>
  </w:num>
  <w:num w:numId="3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81C9D"/>
    <w:rsid w:val="000E0EC9"/>
    <w:rsid w:val="000F222E"/>
    <w:rsid w:val="00104E03"/>
    <w:rsid w:val="00116BB1"/>
    <w:rsid w:val="001548F3"/>
    <w:rsid w:val="001E69BF"/>
    <w:rsid w:val="00202FAA"/>
    <w:rsid w:val="00245DC9"/>
    <w:rsid w:val="002573CC"/>
    <w:rsid w:val="00260740"/>
    <w:rsid w:val="002A54DE"/>
    <w:rsid w:val="002C2128"/>
    <w:rsid w:val="002C7BED"/>
    <w:rsid w:val="002D5AE9"/>
    <w:rsid w:val="003600F8"/>
    <w:rsid w:val="003A495E"/>
    <w:rsid w:val="003B11D1"/>
    <w:rsid w:val="00401F94"/>
    <w:rsid w:val="004050B5"/>
    <w:rsid w:val="00407685"/>
    <w:rsid w:val="004454EF"/>
    <w:rsid w:val="004F28E8"/>
    <w:rsid w:val="00511973"/>
    <w:rsid w:val="00586302"/>
    <w:rsid w:val="00587251"/>
    <w:rsid w:val="005A06F4"/>
    <w:rsid w:val="005C3720"/>
    <w:rsid w:val="00662512"/>
    <w:rsid w:val="006B256B"/>
    <w:rsid w:val="006B53D9"/>
    <w:rsid w:val="006D4255"/>
    <w:rsid w:val="006F0918"/>
    <w:rsid w:val="007102A4"/>
    <w:rsid w:val="00715623"/>
    <w:rsid w:val="0074053E"/>
    <w:rsid w:val="00765C4E"/>
    <w:rsid w:val="00767573"/>
    <w:rsid w:val="007B5E2B"/>
    <w:rsid w:val="007D2B19"/>
    <w:rsid w:val="00800E85"/>
    <w:rsid w:val="008239CD"/>
    <w:rsid w:val="00834BEC"/>
    <w:rsid w:val="008C62BE"/>
    <w:rsid w:val="00930A76"/>
    <w:rsid w:val="00934065"/>
    <w:rsid w:val="009A3F63"/>
    <w:rsid w:val="009A6B77"/>
    <w:rsid w:val="009B54BB"/>
    <w:rsid w:val="009E4E92"/>
    <w:rsid w:val="00A14CF1"/>
    <w:rsid w:val="00A336C0"/>
    <w:rsid w:val="00BA0E43"/>
    <w:rsid w:val="00BD7BF7"/>
    <w:rsid w:val="00C001C4"/>
    <w:rsid w:val="00C002A7"/>
    <w:rsid w:val="00C114FC"/>
    <w:rsid w:val="00C368B7"/>
    <w:rsid w:val="00C827D2"/>
    <w:rsid w:val="00CA2566"/>
    <w:rsid w:val="00CA60F0"/>
    <w:rsid w:val="00CA6C63"/>
    <w:rsid w:val="00CC13E1"/>
    <w:rsid w:val="00D06B24"/>
    <w:rsid w:val="00D11077"/>
    <w:rsid w:val="00D21973"/>
    <w:rsid w:val="00D30E55"/>
    <w:rsid w:val="00D44940"/>
    <w:rsid w:val="00DC7A60"/>
    <w:rsid w:val="00DF06EE"/>
    <w:rsid w:val="00DF35DF"/>
    <w:rsid w:val="00E024AC"/>
    <w:rsid w:val="00E634B5"/>
    <w:rsid w:val="00E63BB7"/>
    <w:rsid w:val="00E67DD1"/>
    <w:rsid w:val="00EA1E43"/>
    <w:rsid w:val="00EA6678"/>
    <w:rsid w:val="00ED1661"/>
    <w:rsid w:val="00EE3313"/>
    <w:rsid w:val="00F05243"/>
    <w:rsid w:val="00F63F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DD3DFA"/>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34"/>
    <w:locked/>
    <w:rsid w:val="00934065"/>
  </w:style>
  <w:style w:type="paragraph" w:styleId="Akapitzlist">
    <w:name w:val="List Paragraph"/>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k.szym@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5EB750-2308-4314-8584-6818C092E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11</Pages>
  <Words>2843</Words>
  <Characters>17063</Characters>
  <Application>Microsoft Office Word</Application>
  <DocSecurity>0</DocSecurity>
  <Lines>142</Lines>
  <Paragraphs>39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19867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5</cp:revision>
  <cp:lastPrinted>2019-03-06T11:00:00Z</cp:lastPrinted>
  <dcterms:created xsi:type="dcterms:W3CDTF">2019-03-25T13:57:00Z</dcterms:created>
  <dcterms:modified xsi:type="dcterms:W3CDTF">2019-03-26T07:51:00Z</dcterms:modified>
</cp:coreProperties>
</file>