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</w:t>
      </w:r>
      <w:r w:rsidR="000043CD">
        <w:rPr>
          <w:rFonts w:cs="Times New Roman"/>
          <w:sz w:val="18"/>
          <w:szCs w:val="18"/>
        </w:rPr>
        <w:t>37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EA099C">
        <w:rPr>
          <w:rFonts w:cs="Times New Roman"/>
          <w:sz w:val="18"/>
          <w:szCs w:val="18"/>
        </w:rPr>
        <w:t xml:space="preserve">                                 </w:t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0043CD">
        <w:rPr>
          <w:rFonts w:cs="Times New Roman"/>
          <w:sz w:val="20"/>
          <w:szCs w:val="20"/>
        </w:rPr>
        <w:t>04</w:t>
      </w:r>
      <w:r w:rsidR="00831E0F">
        <w:rPr>
          <w:rFonts w:cs="Times New Roman"/>
          <w:sz w:val="20"/>
          <w:szCs w:val="20"/>
        </w:rPr>
        <w:t>.0</w:t>
      </w:r>
      <w:r w:rsidR="000043CD">
        <w:rPr>
          <w:rFonts w:cs="Times New Roman"/>
          <w:sz w:val="20"/>
          <w:szCs w:val="20"/>
        </w:rPr>
        <w:t>4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CD262F" w:rsidRDefault="004024F6" w:rsidP="00CD262F">
      <w:pPr>
        <w:autoSpaceDE w:val="0"/>
        <w:spacing w:line="276" w:lineRule="auto"/>
        <w:ind w:right="15"/>
        <w:jc w:val="center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88683C">
        <w:rPr>
          <w:rFonts w:cs="Times New Roman"/>
          <w:i/>
          <w:sz w:val="20"/>
          <w:szCs w:val="20"/>
        </w:rPr>
        <w:t>Dotyczy:</w:t>
      </w:r>
      <w:r w:rsidR="00F7473D" w:rsidRPr="0088683C">
        <w:rPr>
          <w:rFonts w:cs="Times New Roman"/>
          <w:i/>
          <w:sz w:val="20"/>
          <w:szCs w:val="20"/>
        </w:rPr>
        <w:t xml:space="preserve"> postępowania prowadzonego w trybie przetargu </w:t>
      </w:r>
      <w:r w:rsidR="00F7473D" w:rsidRPr="00CD262F">
        <w:rPr>
          <w:rFonts w:cs="Times New Roman"/>
          <w:i/>
          <w:sz w:val="20"/>
          <w:szCs w:val="20"/>
        </w:rPr>
        <w:t xml:space="preserve">nieograniczonego na: </w:t>
      </w:r>
      <w:r w:rsidRPr="00CD262F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CD262F" w:rsidRPr="00CD262F">
        <w:rPr>
          <w:rFonts w:cs="Times New Roman"/>
          <w:b/>
          <w:i/>
          <w:sz w:val="20"/>
          <w:szCs w:val="20"/>
        </w:rPr>
        <w:t>DOSTAW</w:t>
      </w:r>
      <w:r w:rsidR="00004E39">
        <w:rPr>
          <w:rFonts w:cs="Times New Roman"/>
          <w:b/>
          <w:i/>
          <w:sz w:val="20"/>
          <w:szCs w:val="20"/>
        </w:rPr>
        <w:t>Ę</w:t>
      </w:r>
      <w:r w:rsidR="00CD262F" w:rsidRPr="00CD262F">
        <w:rPr>
          <w:rFonts w:cs="Times New Roman"/>
          <w:b/>
          <w:i/>
          <w:sz w:val="20"/>
          <w:szCs w:val="20"/>
        </w:rPr>
        <w:t xml:space="preserve"> </w:t>
      </w:r>
      <w:r w:rsidR="00004E39">
        <w:rPr>
          <w:rFonts w:cs="Times New Roman"/>
          <w:b/>
          <w:i/>
          <w:sz w:val="20"/>
          <w:szCs w:val="20"/>
        </w:rPr>
        <w:t>APARATURY BADAWCZEJ</w:t>
      </w:r>
      <w:r w:rsidRPr="00CD262F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CD262F">
        <w:rPr>
          <w:rFonts w:cs="Times New Roman"/>
          <w:i/>
          <w:kern w:val="0"/>
          <w:sz w:val="20"/>
          <w:szCs w:val="20"/>
          <w:lang w:eastAsia="ar-SA" w:bidi="ar-SA"/>
        </w:rPr>
        <w:t>, nr sprawy: UKW/DZP-281-D-</w:t>
      </w:r>
      <w:r w:rsidR="00004E39">
        <w:rPr>
          <w:rFonts w:cs="Times New Roman"/>
          <w:i/>
          <w:kern w:val="0"/>
          <w:sz w:val="20"/>
          <w:szCs w:val="20"/>
          <w:lang w:eastAsia="ar-SA" w:bidi="ar-SA"/>
        </w:rPr>
        <w:t>37</w:t>
      </w:r>
      <w:r w:rsidRPr="00CD262F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 w:rsidRPr="00CD262F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CD262F" w:rsidRDefault="004024F6" w:rsidP="00021AEF">
      <w:pPr>
        <w:autoSpaceDE w:val="0"/>
        <w:spacing w:line="360" w:lineRule="auto"/>
        <w:ind w:right="15"/>
        <w:jc w:val="center"/>
        <w:rPr>
          <w:rFonts w:cs="Times New Roman"/>
          <w:b/>
          <w:kern w:val="0"/>
          <w:sz w:val="20"/>
          <w:szCs w:val="20"/>
          <w:lang w:eastAsia="ar-SA" w:bidi="ar-SA"/>
        </w:rPr>
      </w:pPr>
      <w:r>
        <w:rPr>
          <w:rFonts w:cs="Times New Roman"/>
          <w:sz w:val="22"/>
          <w:szCs w:val="22"/>
        </w:rPr>
        <w:t>D</w:t>
      </w:r>
      <w:r w:rsidR="00F7473D" w:rsidRPr="004024F6">
        <w:rPr>
          <w:rFonts w:cs="Times New Roman"/>
          <w:sz w:val="22"/>
          <w:szCs w:val="22"/>
        </w:rPr>
        <w:t>ział</w:t>
      </w:r>
      <w:r>
        <w:rPr>
          <w:rFonts w:cs="Times New Roman"/>
          <w:sz w:val="22"/>
          <w:szCs w:val="22"/>
        </w:rPr>
        <w:t>ając na podstawie art. 38 ust. 2</w:t>
      </w:r>
      <w:r w:rsidR="00F7473D" w:rsidRPr="004024F6">
        <w:rPr>
          <w:rFonts w:cs="Times New Roman"/>
          <w:sz w:val="22"/>
          <w:szCs w:val="22"/>
        </w:rPr>
        <w:t xml:space="preserve"> ustawy Prawo zamówień publicznych (</w:t>
      </w:r>
      <w:proofErr w:type="spellStart"/>
      <w:r w:rsidR="00831E0F">
        <w:rPr>
          <w:rFonts w:cs="Times New Roman"/>
          <w:sz w:val="22"/>
          <w:szCs w:val="22"/>
        </w:rPr>
        <w:t>t.j.</w:t>
      </w:r>
      <w:r w:rsidR="00F7473D" w:rsidRPr="004024F6">
        <w:rPr>
          <w:rFonts w:cs="Times New Roman"/>
          <w:sz w:val="22"/>
          <w:szCs w:val="22"/>
        </w:rPr>
        <w:t>Dz</w:t>
      </w:r>
      <w:proofErr w:type="spellEnd"/>
      <w:r w:rsidR="00F7473D" w:rsidRPr="004024F6">
        <w:rPr>
          <w:rFonts w:cs="Times New Roman"/>
          <w:sz w:val="22"/>
          <w:szCs w:val="22"/>
        </w:rPr>
        <w:t>. U. z 2018 r. poz. 1986</w:t>
      </w:r>
      <w:r w:rsidR="00831E0F">
        <w:rPr>
          <w:rFonts w:cs="Times New Roman"/>
          <w:sz w:val="22"/>
          <w:szCs w:val="22"/>
        </w:rPr>
        <w:t xml:space="preserve"> ze zm. </w:t>
      </w:r>
      <w:r w:rsidR="00F7473D" w:rsidRPr="004024F6">
        <w:rPr>
          <w:rFonts w:cs="Times New Roman"/>
          <w:sz w:val="22"/>
          <w:szCs w:val="22"/>
        </w:rPr>
        <w:t xml:space="preserve">) Zamawiający przekazuje treść zapytań wraz z udzielonymi odpowiedziami w postępowaniu o udzielenie </w:t>
      </w:r>
      <w:r w:rsidR="00F7473D" w:rsidRPr="0088683C">
        <w:rPr>
          <w:rFonts w:cs="Times New Roman"/>
          <w:sz w:val="22"/>
          <w:szCs w:val="22"/>
        </w:rPr>
        <w:t xml:space="preserve">zamówienia </w:t>
      </w:r>
      <w:r w:rsidR="00F7473D" w:rsidRPr="00CD262F">
        <w:rPr>
          <w:rFonts w:cs="Times New Roman"/>
          <w:sz w:val="20"/>
          <w:szCs w:val="20"/>
        </w:rPr>
        <w:t>publicznego na:</w:t>
      </w:r>
      <w:r w:rsidR="00F7473D" w:rsidRPr="00CD262F">
        <w:rPr>
          <w:rFonts w:cs="Times New Roman"/>
          <w:color w:val="222222"/>
          <w:sz w:val="20"/>
          <w:szCs w:val="20"/>
        </w:rPr>
        <w:t xml:space="preserve"> </w:t>
      </w:r>
      <w:r w:rsidRPr="00CD262F">
        <w:rPr>
          <w:rFonts w:cs="Times New Roman"/>
          <w:kern w:val="0"/>
          <w:sz w:val="20"/>
          <w:szCs w:val="20"/>
          <w:lang w:eastAsia="ar-SA" w:bidi="ar-SA"/>
        </w:rPr>
        <w:t>„</w:t>
      </w:r>
      <w:r w:rsidR="00CD262F" w:rsidRPr="00CD262F">
        <w:rPr>
          <w:rFonts w:cs="Times New Roman"/>
          <w:b/>
          <w:i/>
          <w:sz w:val="20"/>
          <w:szCs w:val="20"/>
        </w:rPr>
        <w:t>DOSTAW</w:t>
      </w:r>
      <w:r w:rsidR="00004E39">
        <w:rPr>
          <w:rFonts w:cs="Times New Roman"/>
          <w:b/>
          <w:i/>
          <w:sz w:val="20"/>
          <w:szCs w:val="20"/>
        </w:rPr>
        <w:t>Ę</w:t>
      </w:r>
      <w:r w:rsidR="00CD262F" w:rsidRPr="00CD262F">
        <w:rPr>
          <w:rFonts w:cs="Times New Roman"/>
          <w:b/>
          <w:i/>
          <w:sz w:val="20"/>
          <w:szCs w:val="20"/>
        </w:rPr>
        <w:t xml:space="preserve"> </w:t>
      </w:r>
      <w:r w:rsidR="00004E39">
        <w:rPr>
          <w:rFonts w:cs="Times New Roman"/>
          <w:b/>
          <w:i/>
          <w:sz w:val="20"/>
          <w:szCs w:val="20"/>
        </w:rPr>
        <w:t>APARATURY BADAWCZEJ</w:t>
      </w:r>
      <w:r w:rsidR="0088683C" w:rsidRPr="00CD262F">
        <w:rPr>
          <w:rFonts w:cs="Times New Roman"/>
          <w:i/>
          <w:iCs/>
          <w:sz w:val="20"/>
          <w:szCs w:val="20"/>
          <w:lang w:eastAsia="ar-SA"/>
        </w:rPr>
        <w:t>.</w:t>
      </w:r>
      <w:r w:rsidRPr="00CD262F">
        <w:rPr>
          <w:rFonts w:cs="Times New Roman"/>
          <w:kern w:val="0"/>
          <w:sz w:val="20"/>
          <w:szCs w:val="20"/>
          <w:lang w:eastAsia="ar-SA" w:bidi="ar-SA"/>
        </w:rPr>
        <w:t>”</w:t>
      </w:r>
    </w:p>
    <w:p w:rsidR="00262CE8" w:rsidRPr="00706589" w:rsidRDefault="00262CE8" w:rsidP="00262CE8">
      <w:pPr>
        <w:rPr>
          <w:b/>
          <w:sz w:val="22"/>
          <w:szCs w:val="22"/>
          <w:u w:val="single"/>
          <w:lang w:eastAsia="ar-SA" w:bidi="ar-SA"/>
        </w:rPr>
      </w:pPr>
      <w:r w:rsidRPr="00706589">
        <w:rPr>
          <w:b/>
          <w:sz w:val="22"/>
          <w:szCs w:val="22"/>
          <w:u w:val="single"/>
          <w:lang w:eastAsia="ar-SA" w:bidi="ar-SA"/>
        </w:rPr>
        <w:t>Pytanie nr 1:</w:t>
      </w:r>
      <w:bookmarkStart w:id="0" w:name="_GoBack"/>
      <w:bookmarkEnd w:id="0"/>
    </w:p>
    <w:p w:rsidR="00F25796" w:rsidRPr="00004E39" w:rsidRDefault="00004E39" w:rsidP="00262CE8">
      <w:pPr>
        <w:jc w:val="both"/>
        <w:rPr>
          <w:b/>
          <w:sz w:val="22"/>
          <w:szCs w:val="22"/>
          <w:u w:val="single"/>
          <w:lang w:eastAsia="ar-SA" w:bidi="ar-SA"/>
        </w:rPr>
      </w:pPr>
      <w:r w:rsidRPr="00004E39">
        <w:rPr>
          <w:color w:val="000000"/>
          <w:sz w:val="22"/>
          <w:szCs w:val="22"/>
          <w:shd w:val="clear" w:color="auto" w:fill="FFFFFF"/>
        </w:rPr>
        <w:t xml:space="preserve">W nawiązaniu do opublikowanego na stronach internetowych Uniwersytetu Kazimierza Wielkiego w Bydgoszczy przetargu na dostawę aparatury badawczej, nr </w:t>
      </w:r>
      <w:proofErr w:type="spellStart"/>
      <w:r w:rsidRPr="00004E39">
        <w:rPr>
          <w:color w:val="000000"/>
          <w:sz w:val="22"/>
          <w:szCs w:val="22"/>
          <w:shd w:val="clear" w:color="auto" w:fill="FFFFFF"/>
        </w:rPr>
        <w:t>spr</w:t>
      </w:r>
      <w:proofErr w:type="spellEnd"/>
      <w:r w:rsidRPr="00004E39">
        <w:rPr>
          <w:color w:val="000000"/>
          <w:sz w:val="22"/>
          <w:szCs w:val="22"/>
          <w:shd w:val="clear" w:color="auto" w:fill="FFFFFF"/>
        </w:rPr>
        <w:t>.: UKW/DZP-281-D-37/2019, zwracam się z prośbą o odpowiedź na poniższe pytanie dotyczące</w:t>
      </w:r>
      <w:r>
        <w:rPr>
          <w:color w:val="000000"/>
          <w:sz w:val="22"/>
          <w:szCs w:val="22"/>
          <w:shd w:val="clear" w:color="auto" w:fill="FFFFFF"/>
        </w:rPr>
        <w:t xml:space="preserve"> </w:t>
      </w:r>
      <w:r w:rsidRPr="00004E39">
        <w:rPr>
          <w:rStyle w:val="object"/>
          <w:sz w:val="22"/>
          <w:szCs w:val="22"/>
        </w:rPr>
        <w:t>cz</w:t>
      </w:r>
      <w:r w:rsidRPr="00004E39">
        <w:rPr>
          <w:color w:val="000000"/>
          <w:sz w:val="22"/>
          <w:szCs w:val="22"/>
          <w:u w:val="single"/>
        </w:rPr>
        <w:t>ęści 3 (dostawa automatycznego systemu do pomiaru wymiany gazowej (CO2) gleby</w:t>
      </w:r>
      <w:r w:rsidRPr="00004E39">
        <w:rPr>
          <w:color w:val="000000"/>
          <w:sz w:val="22"/>
          <w:szCs w:val="22"/>
          <w:shd w:val="clear" w:color="auto" w:fill="FFFFFF"/>
        </w:rPr>
        <w:t>):</w:t>
      </w:r>
      <w:r>
        <w:rPr>
          <w:color w:val="000000"/>
          <w:sz w:val="22"/>
          <w:szCs w:val="22"/>
          <w:shd w:val="clear" w:color="auto" w:fill="FFFFFF"/>
        </w:rPr>
        <w:t xml:space="preserve"> </w:t>
      </w:r>
      <w:r w:rsidRPr="00004E39">
        <w:rPr>
          <w:b/>
          <w:bCs/>
          <w:color w:val="000000"/>
          <w:sz w:val="22"/>
          <w:szCs w:val="22"/>
        </w:rPr>
        <w:t>Zamawiający wymaga minimalnego terminu gwarancji 24 miesiące. </w:t>
      </w:r>
      <w:r w:rsidRPr="00004E39">
        <w:rPr>
          <w:b/>
          <w:bCs/>
          <w:color w:val="000000"/>
          <w:sz w:val="22"/>
          <w:szCs w:val="22"/>
        </w:rPr>
        <w:br/>
      </w:r>
      <w:r w:rsidRPr="00004E39">
        <w:rPr>
          <w:color w:val="000000"/>
          <w:sz w:val="22"/>
          <w:szCs w:val="22"/>
          <w:shd w:val="clear" w:color="auto" w:fill="FFFFFF"/>
        </w:rPr>
        <w:t>W związku z tym, iż producent systemu do pomiaru wymiany gazowej (CO2) gleby, który spełnia wszystkie Państwa wymagania określone w SIWZ i który chcielibyśmy Państwu zaoferować, udziela standardowo 12 miesięcznej gwarancji na ten produkt, proszę o informację, czy wyrażacie Państwo zgodę na dostawę systemu z 12-miesięczną gwarancją?</w:t>
      </w:r>
    </w:p>
    <w:p w:rsidR="00004E39" w:rsidRDefault="00004E39" w:rsidP="00262CE8">
      <w:pPr>
        <w:jc w:val="both"/>
        <w:rPr>
          <w:rFonts w:cs="Times New Roman"/>
          <w:b/>
          <w:sz w:val="22"/>
          <w:szCs w:val="22"/>
          <w:u w:val="single"/>
          <w:lang w:eastAsia="ar-SA" w:bidi="ar-SA"/>
        </w:rPr>
      </w:pPr>
    </w:p>
    <w:p w:rsidR="00262CE8" w:rsidRPr="0084323B" w:rsidRDefault="00262CE8" w:rsidP="00262CE8">
      <w:pPr>
        <w:jc w:val="both"/>
        <w:rPr>
          <w:rFonts w:cs="Times New Roman"/>
          <w:b/>
          <w:sz w:val="22"/>
          <w:szCs w:val="22"/>
          <w:lang w:eastAsia="ar-SA" w:bidi="ar-SA"/>
        </w:rPr>
      </w:pPr>
      <w:r w:rsidRPr="0084323B">
        <w:rPr>
          <w:rFonts w:cs="Times New Roman"/>
          <w:b/>
          <w:sz w:val="22"/>
          <w:szCs w:val="22"/>
          <w:u w:val="single"/>
          <w:lang w:eastAsia="ar-SA" w:bidi="ar-SA"/>
        </w:rPr>
        <w:t>Odpowiedź na pytanie nr 1</w:t>
      </w:r>
      <w:r w:rsidRPr="0084323B">
        <w:rPr>
          <w:rFonts w:cs="Times New Roman"/>
          <w:b/>
          <w:sz w:val="22"/>
          <w:szCs w:val="22"/>
          <w:lang w:eastAsia="ar-SA" w:bidi="ar-SA"/>
        </w:rPr>
        <w:t>:</w:t>
      </w:r>
    </w:p>
    <w:p w:rsidR="00021AEF" w:rsidRPr="0084323B" w:rsidRDefault="00021AEF" w:rsidP="00021AEF">
      <w:pPr>
        <w:spacing w:line="360" w:lineRule="auto"/>
        <w:rPr>
          <w:rFonts w:cs="Times New Roman"/>
          <w:sz w:val="22"/>
          <w:szCs w:val="22"/>
        </w:rPr>
      </w:pPr>
      <w:r w:rsidRPr="0084323B">
        <w:rPr>
          <w:rFonts w:cs="Times New Roman"/>
          <w:color w:val="000000"/>
          <w:sz w:val="22"/>
          <w:szCs w:val="22"/>
          <w:shd w:val="clear" w:color="auto" w:fill="FFFFFF"/>
        </w:rPr>
        <w:t xml:space="preserve">Zamawiający </w:t>
      </w:r>
      <w:r w:rsidR="00004E39">
        <w:rPr>
          <w:rFonts w:cs="Times New Roman"/>
          <w:color w:val="000000"/>
          <w:sz w:val="22"/>
          <w:szCs w:val="22"/>
          <w:shd w:val="clear" w:color="auto" w:fill="FFFFFF"/>
        </w:rPr>
        <w:t xml:space="preserve">wyraża zgodę na dostawę </w:t>
      </w:r>
      <w:r w:rsidR="00004E39" w:rsidRPr="00004E39">
        <w:rPr>
          <w:color w:val="000000"/>
          <w:sz w:val="22"/>
          <w:szCs w:val="22"/>
          <w:shd w:val="clear" w:color="auto" w:fill="FFFFFF"/>
        </w:rPr>
        <w:t>systemu z 12-miesięczną gwarancją</w:t>
      </w:r>
      <w:r w:rsidRPr="0084323B">
        <w:rPr>
          <w:rFonts w:cs="Times New Roman"/>
          <w:color w:val="000000"/>
          <w:sz w:val="22"/>
          <w:szCs w:val="22"/>
          <w:shd w:val="clear" w:color="auto" w:fill="FFFFFF"/>
        </w:rPr>
        <w:t>.</w:t>
      </w:r>
    </w:p>
    <w:p w:rsidR="00706589" w:rsidRDefault="00706589" w:rsidP="00A25331">
      <w:pPr>
        <w:rPr>
          <w:b/>
          <w:sz w:val="22"/>
          <w:szCs w:val="22"/>
          <w:u w:val="single"/>
          <w:lang w:eastAsia="ar-SA" w:bidi="ar-SA"/>
        </w:rPr>
      </w:pPr>
    </w:p>
    <w:p w:rsidR="0021497E" w:rsidRDefault="0021497E" w:rsidP="00DD3F3D">
      <w:pPr>
        <w:jc w:val="both"/>
        <w:rPr>
          <w:b/>
          <w:sz w:val="22"/>
          <w:szCs w:val="22"/>
          <w:u w:val="single"/>
          <w:lang w:eastAsia="ar-SA" w:bidi="ar-SA"/>
        </w:rPr>
      </w:pPr>
    </w:p>
    <w:p w:rsidR="005961E8" w:rsidRDefault="005961E8" w:rsidP="00A25331">
      <w:pPr>
        <w:rPr>
          <w:lang w:eastAsia="ar-SA" w:bidi="ar-SA"/>
        </w:rPr>
      </w:pPr>
    </w:p>
    <w:p w:rsidR="007C3AA6" w:rsidRPr="007C3AA6" w:rsidRDefault="007C3AA6" w:rsidP="007C3AA6">
      <w:pPr>
        <w:jc w:val="center"/>
        <w:rPr>
          <w:b/>
          <w:lang w:eastAsia="ar-SA" w:bidi="ar-SA"/>
        </w:rPr>
      </w:pPr>
      <w:r w:rsidRPr="007C3AA6">
        <w:rPr>
          <w:b/>
          <w:lang w:eastAsia="ar-SA" w:bidi="ar-SA"/>
        </w:rPr>
        <w:t>MODYFIKACJA SIWZ</w:t>
      </w:r>
    </w:p>
    <w:p w:rsidR="007C3AA6" w:rsidRDefault="007C3AA6" w:rsidP="007C3AA6">
      <w:pPr>
        <w:jc w:val="both"/>
        <w:rPr>
          <w:lang w:eastAsia="ar-SA" w:bidi="ar-SA"/>
        </w:rPr>
      </w:pPr>
      <w:r>
        <w:rPr>
          <w:lang w:eastAsia="ar-SA" w:bidi="ar-SA"/>
        </w:rPr>
        <w:t>Na podstawie art. 38 ust. 4 ustawy z dnia 29 stycznia 2004 r. Prawo zamówień publicznych (tj. z 3 października 2018 r. Dz. U. z 2018 r. poz. 1986 ze zm.), Uniwersytet Kazimierza Wielkiego w Bydgoszczy informuje, że wprowadza następującą modyfikację/zmianę SIWZ:</w:t>
      </w:r>
    </w:p>
    <w:p w:rsidR="007C3AA6" w:rsidRDefault="007C3AA6" w:rsidP="007C3AA6">
      <w:pPr>
        <w:jc w:val="both"/>
        <w:rPr>
          <w:lang w:eastAsia="ar-SA" w:bidi="ar-SA"/>
        </w:rPr>
      </w:pPr>
    </w:p>
    <w:p w:rsidR="00021AEF" w:rsidRDefault="00021AEF" w:rsidP="00021AEF">
      <w:pPr>
        <w:jc w:val="both"/>
        <w:rPr>
          <w:lang w:eastAsia="ar-SA" w:bidi="ar-SA"/>
        </w:rPr>
      </w:pPr>
      <w:r>
        <w:rPr>
          <w:lang w:eastAsia="ar-SA" w:bidi="ar-SA"/>
        </w:rPr>
        <w:t xml:space="preserve">Zmienia się treść formularza cenowego stanowiącego załącznik nr </w:t>
      </w:r>
      <w:r w:rsidR="00004E39">
        <w:rPr>
          <w:lang w:eastAsia="ar-SA" w:bidi="ar-SA"/>
        </w:rPr>
        <w:t>2</w:t>
      </w:r>
      <w:r>
        <w:rPr>
          <w:lang w:eastAsia="ar-SA" w:bidi="ar-SA"/>
        </w:rPr>
        <w:t xml:space="preserve"> do SIWZ: </w:t>
      </w:r>
    </w:p>
    <w:p w:rsidR="0084323B" w:rsidRDefault="004C1043" w:rsidP="00021AEF">
      <w:pPr>
        <w:jc w:val="both"/>
        <w:rPr>
          <w:b/>
          <w:lang w:eastAsia="ar-SA" w:bidi="ar-SA"/>
        </w:rPr>
      </w:pPr>
      <w:r>
        <w:rPr>
          <w:b/>
          <w:lang w:eastAsia="ar-SA" w:bidi="ar-SA"/>
        </w:rPr>
        <w:t>1.</w:t>
      </w:r>
      <w:r w:rsidR="00004E39">
        <w:rPr>
          <w:b/>
          <w:lang w:eastAsia="ar-SA" w:bidi="ar-SA"/>
        </w:rPr>
        <w:t xml:space="preserve">W części 3 zmienia się termin gwarancji na 12 miesięcy. </w:t>
      </w:r>
    </w:p>
    <w:p w:rsidR="00004E39" w:rsidRDefault="00004E39" w:rsidP="007C3AA6">
      <w:pPr>
        <w:jc w:val="both"/>
        <w:rPr>
          <w:b/>
          <w:lang w:eastAsia="ar-SA" w:bidi="ar-SA"/>
        </w:rPr>
      </w:pPr>
    </w:p>
    <w:p w:rsidR="00021AEF" w:rsidRDefault="004C1043" w:rsidP="007C3AA6">
      <w:pPr>
        <w:jc w:val="both"/>
        <w:rPr>
          <w:lang w:eastAsia="ar-SA" w:bidi="ar-SA"/>
        </w:rPr>
      </w:pPr>
      <w:r>
        <w:rPr>
          <w:b/>
          <w:lang w:eastAsia="ar-SA" w:bidi="ar-SA"/>
        </w:rPr>
        <w:t xml:space="preserve">2. </w:t>
      </w:r>
      <w:r w:rsidR="00004E39">
        <w:rPr>
          <w:b/>
          <w:lang w:eastAsia="ar-SA" w:bidi="ar-SA"/>
        </w:rPr>
        <w:t xml:space="preserve">Wprowadza się część 4  o treści w załączeniu. </w:t>
      </w:r>
    </w:p>
    <w:p w:rsidR="00021AEF" w:rsidRDefault="00021AEF" w:rsidP="007C3AA6">
      <w:pPr>
        <w:jc w:val="both"/>
        <w:rPr>
          <w:lang w:eastAsia="ar-SA" w:bidi="ar-SA"/>
        </w:rPr>
      </w:pPr>
    </w:p>
    <w:p w:rsidR="00021AEF" w:rsidRDefault="00021AEF" w:rsidP="007C3AA6">
      <w:pPr>
        <w:jc w:val="both"/>
        <w:rPr>
          <w:lang w:eastAsia="ar-SA" w:bidi="ar-SA"/>
        </w:rPr>
      </w:pPr>
    </w:p>
    <w:p w:rsidR="004B6988" w:rsidRPr="004B6988" w:rsidRDefault="004B6988" w:rsidP="007C3AA6">
      <w:pPr>
        <w:jc w:val="both"/>
        <w:rPr>
          <w:b/>
          <w:lang w:eastAsia="ar-SA" w:bidi="ar-SA"/>
        </w:rPr>
      </w:pPr>
      <w:r w:rsidRPr="004B6988">
        <w:rPr>
          <w:b/>
          <w:lang w:eastAsia="ar-SA" w:bidi="ar-SA"/>
        </w:rPr>
        <w:t>Rozdział I do SIWZ</w:t>
      </w:r>
    </w:p>
    <w:p w:rsidR="004B6988" w:rsidRDefault="004B6988" w:rsidP="007C3AA6">
      <w:pPr>
        <w:jc w:val="both"/>
        <w:rPr>
          <w:u w:val="single"/>
          <w:lang w:eastAsia="ar-SA" w:bidi="ar-SA"/>
        </w:rPr>
      </w:pPr>
      <w:r w:rsidRPr="004B6988">
        <w:rPr>
          <w:b/>
          <w:u w:val="single"/>
          <w:lang w:eastAsia="ar-SA" w:bidi="ar-SA"/>
        </w:rPr>
        <w:t>było</w:t>
      </w:r>
      <w:r w:rsidRPr="004B6988">
        <w:rPr>
          <w:u w:val="single"/>
          <w:lang w:eastAsia="ar-SA" w:bidi="ar-SA"/>
        </w:rPr>
        <w:t>:</w:t>
      </w:r>
    </w:p>
    <w:p w:rsidR="004C1043" w:rsidRDefault="004C1043" w:rsidP="007C3AA6">
      <w:pPr>
        <w:jc w:val="both"/>
        <w:rPr>
          <w:u w:val="single"/>
          <w:lang w:eastAsia="ar-SA" w:bidi="ar-SA"/>
        </w:rPr>
      </w:pPr>
    </w:p>
    <w:p w:rsidR="004C1043" w:rsidRPr="0068178A" w:rsidRDefault="004C1043" w:rsidP="004C1043">
      <w:pPr>
        <w:pStyle w:val="Tekstpodstawowy22"/>
        <w:tabs>
          <w:tab w:val="left" w:pos="720"/>
        </w:tabs>
        <w:spacing w:before="120" w:line="276" w:lineRule="auto"/>
        <w:rPr>
          <w:rFonts w:ascii="Century Gothic" w:hAnsi="Century Gothic"/>
          <w:b/>
          <w:sz w:val="20"/>
          <w:szCs w:val="22"/>
        </w:rPr>
      </w:pPr>
      <w:r>
        <w:rPr>
          <w:u w:val="single"/>
        </w:rPr>
        <w:t xml:space="preserve">pkt 10.17  </w:t>
      </w:r>
      <w:r w:rsidRPr="0068178A">
        <w:rPr>
          <w:rFonts w:ascii="Century Gothic" w:hAnsi="Century Gothic"/>
          <w:b/>
          <w:sz w:val="20"/>
          <w:szCs w:val="22"/>
        </w:rPr>
        <w:t xml:space="preserve">Ofertę wraz z oświadczeniami i dokumentami należy umieścić w zamkniętym opakowaniu, uniemożliwiającym odczytanie jego zawartości bez uszkodzenia tego </w:t>
      </w:r>
      <w:r w:rsidRPr="0068178A">
        <w:rPr>
          <w:rFonts w:ascii="Century Gothic" w:hAnsi="Century Gothic"/>
          <w:b/>
          <w:sz w:val="20"/>
          <w:szCs w:val="22"/>
        </w:rPr>
        <w:lastRenderedPageBreak/>
        <w:t>opakowania. Opakowanie powinno być oznaczone nazwą (firmą) i adresem Wykonawcy, zaadresowane następująco:</w:t>
      </w:r>
    </w:p>
    <w:p w:rsidR="004C1043" w:rsidRPr="0068178A" w:rsidRDefault="004C1043" w:rsidP="004C1043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4C1043" w:rsidRPr="0068178A" w:rsidRDefault="004C1043" w:rsidP="004C1043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68178A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4C1043" w:rsidRPr="0068178A" w:rsidRDefault="004C1043" w:rsidP="004C1043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68178A">
        <w:rPr>
          <w:rFonts w:ascii="Century Gothic" w:hAnsi="Century Gothic"/>
          <w:b/>
          <w:sz w:val="20"/>
          <w:szCs w:val="22"/>
        </w:rPr>
        <w:t>Adres: 85-064 Bydgoszcz,</w:t>
      </w:r>
    </w:p>
    <w:p w:rsidR="004C1043" w:rsidRPr="0068178A" w:rsidRDefault="004C1043" w:rsidP="004C1043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68178A">
        <w:rPr>
          <w:rFonts w:ascii="Century Gothic" w:hAnsi="Century Gothic"/>
          <w:b/>
          <w:sz w:val="20"/>
          <w:szCs w:val="22"/>
        </w:rPr>
        <w:t>ul. Chodkiewicza 30</w:t>
      </w:r>
    </w:p>
    <w:p w:rsidR="004C1043" w:rsidRPr="0068178A" w:rsidRDefault="004C1043" w:rsidP="004C1043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4C1043" w:rsidRPr="0068178A" w:rsidRDefault="004C1043" w:rsidP="004C1043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4C1043" w:rsidRPr="0068178A" w:rsidRDefault="004C1043" w:rsidP="004C1043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68178A">
        <w:rPr>
          <w:rFonts w:ascii="Century Gothic" w:hAnsi="Century Gothic"/>
          <w:b/>
          <w:i/>
          <w:sz w:val="22"/>
        </w:rPr>
        <w:t>NAZWA I ADRES WYKONAWCY</w:t>
      </w:r>
    </w:p>
    <w:p w:rsidR="004C1043" w:rsidRPr="00347C8E" w:rsidRDefault="004C1043" w:rsidP="004C1043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4C1043" w:rsidRPr="00347C8E" w:rsidRDefault="004C1043" w:rsidP="004C1043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347C8E">
        <w:rPr>
          <w:rFonts w:ascii="Century Gothic" w:hAnsi="Century Gothic"/>
          <w:sz w:val="20"/>
          <w:szCs w:val="22"/>
        </w:rPr>
        <w:t>oraz opisane:</w:t>
      </w:r>
    </w:p>
    <w:p w:rsidR="004C1043" w:rsidRPr="00347C8E" w:rsidRDefault="004C1043" w:rsidP="004C1043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347C8E">
        <w:rPr>
          <w:rFonts w:ascii="Century Gothic" w:hAnsi="Century Gothic"/>
          <w:b/>
          <w:sz w:val="20"/>
          <w:szCs w:val="22"/>
        </w:rPr>
        <w:t>Numer sprawy: UKW/DZP-281-D-</w:t>
      </w:r>
      <w:r>
        <w:rPr>
          <w:rFonts w:ascii="Century Gothic" w:hAnsi="Century Gothic"/>
          <w:b/>
          <w:sz w:val="20"/>
          <w:szCs w:val="22"/>
        </w:rPr>
        <w:t>37</w:t>
      </w:r>
      <w:r w:rsidRPr="00347C8E">
        <w:rPr>
          <w:rFonts w:ascii="Century Gothic" w:hAnsi="Century Gothic"/>
          <w:b/>
          <w:sz w:val="20"/>
          <w:szCs w:val="22"/>
        </w:rPr>
        <w:t>/201</w:t>
      </w:r>
      <w:r>
        <w:rPr>
          <w:rFonts w:ascii="Century Gothic" w:hAnsi="Century Gothic"/>
          <w:b/>
          <w:sz w:val="20"/>
          <w:szCs w:val="22"/>
        </w:rPr>
        <w:t>9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4C1043" w:rsidRPr="00347C8E" w:rsidTr="00C3521D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C1043" w:rsidRPr="00347C8E" w:rsidRDefault="004C1043" w:rsidP="00C3521D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4C1043" w:rsidRPr="000B0F37" w:rsidRDefault="004C1043" w:rsidP="00C3521D">
            <w:pPr>
              <w:autoSpaceDE w:val="0"/>
              <w:spacing w:line="276" w:lineRule="auto"/>
              <w:ind w:right="15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0B0F37">
              <w:rPr>
                <w:rFonts w:ascii="Century Gothic" w:hAnsi="Century Gothic"/>
                <w:b/>
                <w:bCs/>
                <w:sz w:val="28"/>
                <w:szCs w:val="28"/>
              </w:rPr>
              <w:t>„</w:t>
            </w:r>
            <w:r w:rsidRPr="000B0F37">
              <w:rPr>
                <w:rFonts w:ascii="Century Gothic" w:hAnsi="Century Gothic"/>
                <w:b/>
                <w:szCs w:val="28"/>
              </w:rPr>
              <w:t xml:space="preserve">DOSTAWA </w:t>
            </w:r>
            <w:r>
              <w:rPr>
                <w:rFonts w:ascii="Century Gothic" w:hAnsi="Century Gothic"/>
                <w:b/>
                <w:szCs w:val="20"/>
              </w:rPr>
              <w:t>APARATURY BADAWCZEJ</w:t>
            </w:r>
            <w:r w:rsidRPr="000B0F37"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  <w:p w:rsidR="004C1043" w:rsidRPr="00347C8E" w:rsidRDefault="004C1043" w:rsidP="00C3521D">
            <w:pPr>
              <w:pStyle w:val="Tekstpodstawowy"/>
              <w:spacing w:line="360" w:lineRule="auto"/>
              <w:ind w:right="-74"/>
              <w:jc w:val="center"/>
              <w:rPr>
                <w:rFonts w:ascii="Century Gothic" w:hAnsi="Century Gothic"/>
                <w:b/>
                <w:sz w:val="20"/>
                <w:szCs w:val="22"/>
                <w:lang w:val="pl-PL"/>
              </w:rPr>
            </w:pPr>
          </w:p>
        </w:tc>
      </w:tr>
      <w:tr w:rsidR="004C1043" w:rsidRPr="00347C8E" w:rsidTr="00C3521D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C1043" w:rsidRPr="00347C8E" w:rsidRDefault="004C1043" w:rsidP="00C3521D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4C1043" w:rsidRPr="00347C8E" w:rsidRDefault="004C1043" w:rsidP="004C1043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sz w:val="20"/>
          <w:szCs w:val="22"/>
        </w:rPr>
      </w:pPr>
    </w:p>
    <w:p w:rsidR="004C1043" w:rsidRPr="004C1043" w:rsidRDefault="004C1043" w:rsidP="004C1043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4C1043">
        <w:rPr>
          <w:rFonts w:ascii="Century Gothic" w:hAnsi="Century Gothic"/>
          <w:b/>
          <w:i w:val="0"/>
          <w:sz w:val="20"/>
          <w:szCs w:val="22"/>
        </w:rPr>
        <w:t>Nie otwierać przed dniem 11 kwietnia 2019 r., godz. 11:00</w:t>
      </w:r>
    </w:p>
    <w:p w:rsidR="004C1043" w:rsidRPr="004C1043" w:rsidRDefault="004C1043" w:rsidP="004C1043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</w:p>
    <w:p w:rsidR="004C1043" w:rsidRDefault="004C1043" w:rsidP="004C1043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color w:val="2E74B5"/>
          <w:sz w:val="20"/>
          <w:szCs w:val="22"/>
        </w:rPr>
      </w:pPr>
    </w:p>
    <w:p w:rsidR="004C1043" w:rsidRDefault="004C1043" w:rsidP="004C1043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color w:val="2E74B5"/>
          <w:sz w:val="20"/>
          <w:szCs w:val="22"/>
        </w:rPr>
      </w:pPr>
    </w:p>
    <w:p w:rsidR="004C1043" w:rsidRPr="004B6988" w:rsidRDefault="004C1043" w:rsidP="007C3AA6">
      <w:pPr>
        <w:jc w:val="both"/>
        <w:rPr>
          <w:u w:val="single"/>
          <w:lang w:eastAsia="ar-SA" w:bidi="ar-SA"/>
        </w:rPr>
      </w:pPr>
    </w:p>
    <w:p w:rsidR="004B6988" w:rsidRPr="004B6988" w:rsidRDefault="004B6988" w:rsidP="004B6988">
      <w:pPr>
        <w:jc w:val="both"/>
        <w:rPr>
          <w:sz w:val="22"/>
          <w:szCs w:val="22"/>
        </w:rPr>
      </w:pPr>
      <w:r w:rsidRPr="004B6988">
        <w:rPr>
          <w:b/>
          <w:lang w:eastAsia="ar-SA" w:bidi="ar-SA"/>
        </w:rPr>
        <w:t>pkt. 1</w:t>
      </w:r>
      <w:r w:rsidR="004C1043">
        <w:rPr>
          <w:b/>
          <w:lang w:eastAsia="ar-SA" w:bidi="ar-SA"/>
        </w:rPr>
        <w:t>4</w:t>
      </w:r>
      <w:r w:rsidRPr="004B6988">
        <w:rPr>
          <w:b/>
          <w:lang w:eastAsia="ar-SA" w:bidi="ar-SA"/>
        </w:rPr>
        <w:t xml:space="preserve">. </w:t>
      </w:r>
      <w:r w:rsidRPr="004B6988">
        <w:rPr>
          <w:rFonts w:ascii="Century Gothic" w:hAnsi="Century Gothic" w:cs="Century Gothic"/>
          <w:b/>
        </w:rPr>
        <w:t>MIEJSCE ORAZ TERMIN SKŁADANIA I OTWARCIA OFERT</w:t>
      </w:r>
    </w:p>
    <w:p w:rsidR="004B6988" w:rsidRDefault="004B6988" w:rsidP="004C1043">
      <w:pPr>
        <w:widowControl/>
        <w:tabs>
          <w:tab w:val="left" w:pos="720"/>
        </w:tabs>
        <w:spacing w:before="120" w:line="276" w:lineRule="auto"/>
        <w:jc w:val="both"/>
      </w:pPr>
      <w:r>
        <w:rPr>
          <w:rFonts w:ascii="Century Gothic" w:hAnsi="Century Gothic" w:cs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4B6988" w:rsidRDefault="004B6988" w:rsidP="004B6988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Uniwersytet Kazimierza Wielkiego w Bydgoszczy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B6988" w:rsidRDefault="004B6988" w:rsidP="004B6988">
      <w:pPr>
        <w:spacing w:line="276" w:lineRule="auto"/>
        <w:ind w:right="-1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sz w:val="20"/>
          <w:szCs w:val="22"/>
        </w:rPr>
        <w:t xml:space="preserve">Kancelaria Główna, pokój 108, blok „C” w terminie do dnia </w:t>
      </w:r>
      <w:r w:rsidR="004C1043">
        <w:rPr>
          <w:rFonts w:ascii="Century Gothic" w:hAnsi="Century Gothic" w:cs="Century Gothic"/>
          <w:b/>
          <w:sz w:val="20"/>
          <w:szCs w:val="22"/>
        </w:rPr>
        <w:t>11</w:t>
      </w:r>
      <w:r>
        <w:rPr>
          <w:rFonts w:ascii="Century Gothic" w:hAnsi="Century Gothic" w:cs="Century Gothic"/>
          <w:b/>
          <w:sz w:val="20"/>
          <w:szCs w:val="22"/>
        </w:rPr>
        <w:t>.0</w:t>
      </w:r>
      <w:r w:rsidR="004C1043">
        <w:rPr>
          <w:rFonts w:ascii="Century Gothic" w:hAnsi="Century Gothic" w:cs="Century Gothic"/>
          <w:b/>
          <w:sz w:val="20"/>
          <w:szCs w:val="22"/>
        </w:rPr>
        <w:t>4</w:t>
      </w:r>
      <w:r>
        <w:rPr>
          <w:rFonts w:ascii="Century Gothic" w:hAnsi="Century Gothic" w:cs="Century Gothic"/>
          <w:b/>
          <w:sz w:val="20"/>
          <w:szCs w:val="22"/>
        </w:rPr>
        <w:t>.201</w:t>
      </w:r>
      <w:r w:rsidR="004C1043">
        <w:rPr>
          <w:rFonts w:ascii="Century Gothic" w:hAnsi="Century Gothic" w:cs="Century Gothic"/>
          <w:b/>
          <w:sz w:val="20"/>
          <w:szCs w:val="22"/>
        </w:rPr>
        <w:t>9</w:t>
      </w:r>
      <w:r>
        <w:rPr>
          <w:rFonts w:ascii="Century Gothic" w:hAnsi="Century Gothic" w:cs="Century Gothic"/>
          <w:b/>
          <w:sz w:val="20"/>
          <w:szCs w:val="22"/>
        </w:rPr>
        <w:t xml:space="preserve"> r. do godziny 10:00</w:t>
      </w:r>
    </w:p>
    <w:p w:rsidR="004B6988" w:rsidRDefault="004B6988" w:rsidP="004B6988">
      <w:pPr>
        <w:spacing w:line="276" w:lineRule="auto"/>
        <w:ind w:right="-1"/>
        <w:jc w:val="both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widowControl/>
        <w:numPr>
          <w:ilvl w:val="1"/>
          <w:numId w:val="15"/>
        </w:numPr>
        <w:spacing w:line="276" w:lineRule="auto"/>
        <w:ind w:right="-1"/>
        <w:jc w:val="both"/>
      </w:pPr>
      <w:r>
        <w:rPr>
          <w:rFonts w:ascii="Century Gothic" w:hAnsi="Century Gothic" w:cs="Century Gothic"/>
          <w:sz w:val="20"/>
          <w:szCs w:val="22"/>
        </w:rPr>
        <w:t>Otwarcie ofert nastąpi w</w:t>
      </w:r>
      <w:r>
        <w:rPr>
          <w:rFonts w:ascii="Century Gothic" w:hAnsi="Century Gothic" w:cs="Century Gothic"/>
          <w:b/>
          <w:sz w:val="20"/>
          <w:szCs w:val="22"/>
        </w:rPr>
        <w:t xml:space="preserve"> </w:t>
      </w:r>
      <w:r>
        <w:rPr>
          <w:rFonts w:ascii="Century Gothic" w:hAnsi="Century Gothic" w:cs="Century Gothic"/>
          <w:spacing w:val="4"/>
          <w:sz w:val="20"/>
          <w:szCs w:val="22"/>
        </w:rPr>
        <w:t>siedzibie Zamawiającego:</w:t>
      </w:r>
    </w:p>
    <w:p w:rsidR="004B6988" w:rsidRDefault="004B6988" w:rsidP="004B6988">
      <w:pPr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Uniwersytet Kazimierza Wielkiego w Bydgoszczy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B6988" w:rsidRDefault="004B6988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  <w:r>
        <w:rPr>
          <w:rFonts w:ascii="Century Gothic" w:hAnsi="Century Gothic" w:cs="Century Gothic"/>
          <w:sz w:val="20"/>
          <w:szCs w:val="22"/>
        </w:rPr>
        <w:t>pokój 61,blok „B”, w dniu</w:t>
      </w:r>
      <w:r>
        <w:rPr>
          <w:rFonts w:ascii="Century Gothic" w:hAnsi="Century Gothic" w:cs="Century Gothic"/>
          <w:b/>
          <w:sz w:val="20"/>
          <w:szCs w:val="22"/>
        </w:rPr>
        <w:t xml:space="preserve"> </w:t>
      </w:r>
      <w:r w:rsidR="004C1043">
        <w:rPr>
          <w:rFonts w:ascii="Century Gothic" w:hAnsi="Century Gothic" w:cs="Century Gothic"/>
          <w:b/>
          <w:sz w:val="20"/>
          <w:szCs w:val="22"/>
        </w:rPr>
        <w:t>11</w:t>
      </w:r>
      <w:r>
        <w:rPr>
          <w:rFonts w:ascii="Century Gothic" w:hAnsi="Century Gothic" w:cs="Century Gothic"/>
          <w:b/>
          <w:sz w:val="20"/>
          <w:szCs w:val="22"/>
        </w:rPr>
        <w:t>.0</w:t>
      </w:r>
      <w:r w:rsidR="004C1043">
        <w:rPr>
          <w:rFonts w:ascii="Century Gothic" w:hAnsi="Century Gothic" w:cs="Century Gothic"/>
          <w:b/>
          <w:sz w:val="20"/>
          <w:szCs w:val="22"/>
        </w:rPr>
        <w:t>4</w:t>
      </w:r>
      <w:r>
        <w:rPr>
          <w:rFonts w:ascii="Century Gothic" w:hAnsi="Century Gothic" w:cs="Century Gothic"/>
          <w:b/>
          <w:sz w:val="20"/>
          <w:szCs w:val="22"/>
        </w:rPr>
        <w:t>.201</w:t>
      </w:r>
      <w:r w:rsidR="004C1043">
        <w:rPr>
          <w:rFonts w:ascii="Century Gothic" w:hAnsi="Century Gothic" w:cs="Century Gothic"/>
          <w:b/>
          <w:sz w:val="20"/>
          <w:szCs w:val="22"/>
        </w:rPr>
        <w:t>9</w:t>
      </w:r>
      <w:r>
        <w:rPr>
          <w:rFonts w:ascii="Century Gothic" w:hAnsi="Century Gothic" w:cs="Century Gothic"/>
          <w:b/>
          <w:sz w:val="20"/>
          <w:szCs w:val="22"/>
        </w:rPr>
        <w:t xml:space="preserve"> r. o godzinie 11:00</w:t>
      </w:r>
    </w:p>
    <w:p w:rsidR="004B6988" w:rsidRDefault="004B6988" w:rsidP="004B6988">
      <w:pPr>
        <w:spacing w:line="276" w:lineRule="auto"/>
        <w:ind w:right="-1"/>
        <w:rPr>
          <w:rFonts w:ascii="Century Gothic" w:hAnsi="Century Gothic" w:cs="Century Gothic"/>
          <w:sz w:val="20"/>
          <w:szCs w:val="22"/>
          <w:u w:val="single"/>
        </w:rPr>
      </w:pPr>
    </w:p>
    <w:p w:rsidR="004B6988" w:rsidRDefault="004B6988" w:rsidP="004B6988">
      <w:pPr>
        <w:spacing w:line="276" w:lineRule="auto"/>
        <w:ind w:right="-1"/>
        <w:rPr>
          <w:rFonts w:ascii="Century Gothic" w:hAnsi="Century Gothic" w:cs="Century Gothic"/>
          <w:b/>
          <w:sz w:val="20"/>
          <w:szCs w:val="22"/>
          <w:u w:val="single"/>
        </w:rPr>
      </w:pPr>
      <w:r w:rsidRPr="004B6988">
        <w:rPr>
          <w:rFonts w:ascii="Century Gothic" w:hAnsi="Century Gothic" w:cs="Century Gothic"/>
          <w:b/>
          <w:sz w:val="20"/>
          <w:szCs w:val="22"/>
          <w:u w:val="single"/>
        </w:rPr>
        <w:t>winno być:</w:t>
      </w:r>
    </w:p>
    <w:p w:rsidR="004C1043" w:rsidRPr="0068178A" w:rsidRDefault="004C1043" w:rsidP="004C1043">
      <w:pPr>
        <w:pStyle w:val="Tekstpodstawowy22"/>
        <w:numPr>
          <w:ilvl w:val="1"/>
          <w:numId w:val="17"/>
        </w:numPr>
        <w:tabs>
          <w:tab w:val="clear" w:pos="480"/>
          <w:tab w:val="left" w:pos="720"/>
        </w:tabs>
        <w:spacing w:before="120" w:line="276" w:lineRule="auto"/>
        <w:ind w:left="720" w:hanging="720"/>
        <w:rPr>
          <w:rFonts w:ascii="Century Gothic" w:hAnsi="Century Gothic"/>
          <w:b/>
          <w:sz w:val="20"/>
          <w:szCs w:val="22"/>
        </w:rPr>
      </w:pPr>
      <w:r w:rsidRPr="0068178A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4C1043" w:rsidRPr="0068178A" w:rsidRDefault="004C1043" w:rsidP="004C1043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4C1043" w:rsidRPr="0068178A" w:rsidRDefault="004C1043" w:rsidP="004C1043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68178A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4C1043" w:rsidRPr="0068178A" w:rsidRDefault="004C1043" w:rsidP="004C1043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68178A">
        <w:rPr>
          <w:rFonts w:ascii="Century Gothic" w:hAnsi="Century Gothic"/>
          <w:b/>
          <w:sz w:val="20"/>
          <w:szCs w:val="22"/>
        </w:rPr>
        <w:t>Adres: 85-064 Bydgoszcz,</w:t>
      </w:r>
    </w:p>
    <w:p w:rsidR="004C1043" w:rsidRPr="0068178A" w:rsidRDefault="004C1043" w:rsidP="004C1043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68178A">
        <w:rPr>
          <w:rFonts w:ascii="Century Gothic" w:hAnsi="Century Gothic"/>
          <w:b/>
          <w:sz w:val="20"/>
          <w:szCs w:val="22"/>
        </w:rPr>
        <w:t>ul. Chodkiewicza 30</w:t>
      </w:r>
    </w:p>
    <w:p w:rsidR="004C1043" w:rsidRPr="0068178A" w:rsidRDefault="004C1043" w:rsidP="004C1043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4C1043" w:rsidRPr="0068178A" w:rsidRDefault="004C1043" w:rsidP="004C1043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4C1043" w:rsidRPr="0068178A" w:rsidRDefault="004C1043" w:rsidP="004C1043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68178A">
        <w:rPr>
          <w:rFonts w:ascii="Century Gothic" w:hAnsi="Century Gothic"/>
          <w:b/>
          <w:i/>
          <w:sz w:val="22"/>
        </w:rPr>
        <w:lastRenderedPageBreak/>
        <w:t>NAZWA I ADRES WYKONAWCY</w:t>
      </w:r>
    </w:p>
    <w:p w:rsidR="004C1043" w:rsidRPr="00347C8E" w:rsidRDefault="004C1043" w:rsidP="004C1043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4C1043" w:rsidRPr="00347C8E" w:rsidRDefault="004C1043" w:rsidP="004C1043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347C8E">
        <w:rPr>
          <w:rFonts w:ascii="Century Gothic" w:hAnsi="Century Gothic"/>
          <w:sz w:val="20"/>
          <w:szCs w:val="22"/>
        </w:rPr>
        <w:t>oraz opisane:</w:t>
      </w:r>
    </w:p>
    <w:p w:rsidR="004C1043" w:rsidRPr="00347C8E" w:rsidRDefault="004C1043" w:rsidP="004C1043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347C8E">
        <w:rPr>
          <w:rFonts w:ascii="Century Gothic" w:hAnsi="Century Gothic"/>
          <w:b/>
          <w:sz w:val="20"/>
          <w:szCs w:val="22"/>
        </w:rPr>
        <w:t>Numer sprawy: UKW/DZP-281-D-</w:t>
      </w:r>
      <w:r>
        <w:rPr>
          <w:rFonts w:ascii="Century Gothic" w:hAnsi="Century Gothic"/>
          <w:b/>
          <w:sz w:val="20"/>
          <w:szCs w:val="22"/>
        </w:rPr>
        <w:t>37</w:t>
      </w:r>
      <w:r w:rsidRPr="00347C8E">
        <w:rPr>
          <w:rFonts w:ascii="Century Gothic" w:hAnsi="Century Gothic"/>
          <w:b/>
          <w:sz w:val="20"/>
          <w:szCs w:val="22"/>
        </w:rPr>
        <w:t>/201</w:t>
      </w:r>
      <w:r>
        <w:rPr>
          <w:rFonts w:ascii="Century Gothic" w:hAnsi="Century Gothic"/>
          <w:b/>
          <w:sz w:val="20"/>
          <w:szCs w:val="22"/>
        </w:rPr>
        <w:t>9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4C1043" w:rsidRPr="00347C8E" w:rsidTr="00C3521D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C1043" w:rsidRPr="00347C8E" w:rsidRDefault="004C1043" w:rsidP="00C3521D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4C1043" w:rsidRPr="000B0F37" w:rsidRDefault="004C1043" w:rsidP="00C3521D">
            <w:pPr>
              <w:autoSpaceDE w:val="0"/>
              <w:spacing w:line="276" w:lineRule="auto"/>
              <w:ind w:right="15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0B0F37">
              <w:rPr>
                <w:rFonts w:ascii="Century Gothic" w:hAnsi="Century Gothic"/>
                <w:b/>
                <w:bCs/>
                <w:sz w:val="28"/>
                <w:szCs w:val="28"/>
              </w:rPr>
              <w:t>„</w:t>
            </w:r>
            <w:r w:rsidRPr="000B0F37">
              <w:rPr>
                <w:rFonts w:ascii="Century Gothic" w:hAnsi="Century Gothic"/>
                <w:b/>
                <w:szCs w:val="28"/>
              </w:rPr>
              <w:t xml:space="preserve">DOSTAWA </w:t>
            </w:r>
            <w:r>
              <w:rPr>
                <w:rFonts w:ascii="Century Gothic" w:hAnsi="Century Gothic"/>
                <w:b/>
                <w:szCs w:val="20"/>
              </w:rPr>
              <w:t>APARATURY BADAWCZEJ</w:t>
            </w:r>
            <w:r w:rsidRPr="000B0F37"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  <w:p w:rsidR="004C1043" w:rsidRPr="00347C8E" w:rsidRDefault="004C1043" w:rsidP="00C3521D">
            <w:pPr>
              <w:pStyle w:val="Tekstpodstawowy"/>
              <w:spacing w:line="360" w:lineRule="auto"/>
              <w:ind w:right="-74"/>
              <w:jc w:val="center"/>
              <w:rPr>
                <w:rFonts w:ascii="Century Gothic" w:hAnsi="Century Gothic"/>
                <w:b/>
                <w:sz w:val="20"/>
                <w:szCs w:val="22"/>
                <w:lang w:val="pl-PL"/>
              </w:rPr>
            </w:pPr>
          </w:p>
        </w:tc>
      </w:tr>
      <w:tr w:rsidR="004C1043" w:rsidRPr="00347C8E" w:rsidTr="00C3521D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C1043" w:rsidRPr="00347C8E" w:rsidRDefault="004C1043" w:rsidP="00C3521D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4C1043" w:rsidRPr="00347C8E" w:rsidRDefault="004C1043" w:rsidP="004C1043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sz w:val="20"/>
          <w:szCs w:val="22"/>
        </w:rPr>
      </w:pPr>
    </w:p>
    <w:p w:rsidR="004C1043" w:rsidRPr="004C1043" w:rsidRDefault="004C1043" w:rsidP="004C1043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347C8E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 w:rsidRPr="004C1043">
        <w:rPr>
          <w:rFonts w:ascii="Century Gothic" w:hAnsi="Century Gothic"/>
          <w:b/>
          <w:i w:val="0"/>
          <w:sz w:val="20"/>
          <w:szCs w:val="22"/>
        </w:rPr>
        <w:t>15 kwietnia 2019 r., godz. 11:00</w:t>
      </w:r>
    </w:p>
    <w:p w:rsidR="004C1043" w:rsidRPr="004B6988" w:rsidRDefault="004C1043" w:rsidP="004B6988">
      <w:pPr>
        <w:spacing w:line="276" w:lineRule="auto"/>
        <w:ind w:right="-1"/>
        <w:rPr>
          <w:b/>
          <w:u w:val="single"/>
        </w:rPr>
      </w:pPr>
    </w:p>
    <w:p w:rsidR="004B6988" w:rsidRDefault="004B6988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</w:p>
    <w:p w:rsidR="004B6988" w:rsidRPr="004B6988" w:rsidRDefault="004B6988" w:rsidP="004B6988">
      <w:pPr>
        <w:jc w:val="both"/>
        <w:rPr>
          <w:sz w:val="22"/>
          <w:szCs w:val="22"/>
        </w:rPr>
      </w:pPr>
      <w:r w:rsidRPr="004B6988">
        <w:rPr>
          <w:b/>
          <w:lang w:eastAsia="ar-SA" w:bidi="ar-SA"/>
        </w:rPr>
        <w:t xml:space="preserve">pkt. 14. </w:t>
      </w:r>
      <w:r w:rsidRPr="004B6988">
        <w:rPr>
          <w:rFonts w:ascii="Century Gothic" w:hAnsi="Century Gothic" w:cs="Century Gothic"/>
          <w:b/>
        </w:rPr>
        <w:t>MIEJSCE ORAZ TERMIN SKŁADANIA I OTWARCIA OFERT</w:t>
      </w:r>
    </w:p>
    <w:p w:rsidR="004B6988" w:rsidRDefault="004B6988" w:rsidP="004B6988">
      <w:pPr>
        <w:widowControl/>
        <w:numPr>
          <w:ilvl w:val="1"/>
          <w:numId w:val="16"/>
        </w:numPr>
        <w:tabs>
          <w:tab w:val="left" w:pos="720"/>
        </w:tabs>
        <w:spacing w:before="120" w:line="276" w:lineRule="auto"/>
        <w:jc w:val="both"/>
      </w:pPr>
      <w:r>
        <w:rPr>
          <w:rFonts w:ascii="Century Gothic" w:hAnsi="Century Gothic" w:cs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4B6988" w:rsidRDefault="004B6988" w:rsidP="004B6988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Uniwersytet Kazimierza Wielkiego w Bydgoszczy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B6988" w:rsidRDefault="004B6988" w:rsidP="004B6988">
      <w:pPr>
        <w:spacing w:line="276" w:lineRule="auto"/>
        <w:ind w:right="-1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 w:cs="Century Gothic"/>
          <w:b/>
          <w:sz w:val="20"/>
          <w:szCs w:val="22"/>
        </w:rPr>
        <w:t>15.0</w:t>
      </w:r>
      <w:r w:rsidR="004C1043">
        <w:rPr>
          <w:rFonts w:ascii="Century Gothic" w:hAnsi="Century Gothic" w:cs="Century Gothic"/>
          <w:b/>
          <w:sz w:val="20"/>
          <w:szCs w:val="22"/>
        </w:rPr>
        <w:t>4</w:t>
      </w:r>
      <w:r>
        <w:rPr>
          <w:rFonts w:ascii="Century Gothic" w:hAnsi="Century Gothic" w:cs="Century Gothic"/>
          <w:b/>
          <w:sz w:val="20"/>
          <w:szCs w:val="22"/>
        </w:rPr>
        <w:t>.201</w:t>
      </w:r>
      <w:r w:rsidR="004C1043">
        <w:rPr>
          <w:rFonts w:ascii="Century Gothic" w:hAnsi="Century Gothic" w:cs="Century Gothic"/>
          <w:b/>
          <w:sz w:val="20"/>
          <w:szCs w:val="22"/>
        </w:rPr>
        <w:t>9</w:t>
      </w:r>
      <w:r>
        <w:rPr>
          <w:rFonts w:ascii="Century Gothic" w:hAnsi="Century Gothic" w:cs="Century Gothic"/>
          <w:b/>
          <w:sz w:val="20"/>
          <w:szCs w:val="22"/>
        </w:rPr>
        <w:t xml:space="preserve"> r. do godziny 1</w:t>
      </w:r>
      <w:r w:rsidR="004C1043">
        <w:rPr>
          <w:rFonts w:ascii="Century Gothic" w:hAnsi="Century Gothic" w:cs="Century Gothic"/>
          <w:b/>
          <w:sz w:val="20"/>
          <w:szCs w:val="22"/>
        </w:rPr>
        <w:t>0</w:t>
      </w:r>
      <w:r>
        <w:rPr>
          <w:rFonts w:ascii="Century Gothic" w:hAnsi="Century Gothic" w:cs="Century Gothic"/>
          <w:b/>
          <w:sz w:val="20"/>
          <w:szCs w:val="22"/>
        </w:rPr>
        <w:t>:00</w:t>
      </w:r>
    </w:p>
    <w:p w:rsidR="004B6988" w:rsidRDefault="004B6988" w:rsidP="004B6988">
      <w:pPr>
        <w:spacing w:line="276" w:lineRule="auto"/>
        <w:ind w:right="-1"/>
        <w:jc w:val="both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widowControl/>
        <w:numPr>
          <w:ilvl w:val="1"/>
          <w:numId w:val="16"/>
        </w:numPr>
        <w:spacing w:line="276" w:lineRule="auto"/>
        <w:ind w:right="-1"/>
        <w:jc w:val="both"/>
      </w:pPr>
      <w:r>
        <w:rPr>
          <w:rFonts w:ascii="Century Gothic" w:hAnsi="Century Gothic" w:cs="Century Gothic"/>
          <w:sz w:val="20"/>
          <w:szCs w:val="22"/>
        </w:rPr>
        <w:t>Otwarcie ofert nastąpi w</w:t>
      </w:r>
      <w:r>
        <w:rPr>
          <w:rFonts w:ascii="Century Gothic" w:hAnsi="Century Gothic" w:cs="Century Gothic"/>
          <w:b/>
          <w:sz w:val="20"/>
          <w:szCs w:val="22"/>
        </w:rPr>
        <w:t xml:space="preserve"> </w:t>
      </w:r>
      <w:r>
        <w:rPr>
          <w:rFonts w:ascii="Century Gothic" w:hAnsi="Century Gothic" w:cs="Century Gothic"/>
          <w:spacing w:val="4"/>
          <w:sz w:val="20"/>
          <w:szCs w:val="22"/>
        </w:rPr>
        <w:t>siedzibie Zamawiającego:</w:t>
      </w:r>
    </w:p>
    <w:p w:rsidR="004B6988" w:rsidRDefault="004B6988" w:rsidP="004B6988">
      <w:pPr>
        <w:spacing w:line="276" w:lineRule="auto"/>
        <w:ind w:right="-1"/>
        <w:jc w:val="both"/>
        <w:rPr>
          <w:rFonts w:ascii="Century Gothic" w:hAnsi="Century Gothic" w:cs="Century Gothic"/>
          <w:spacing w:val="4"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Uniwersytet Kazimierza Wielkiego w Bydgoszczy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Adres: 85-064 Bydgoszcz,</w:t>
      </w:r>
    </w:p>
    <w:p w:rsidR="004B6988" w:rsidRDefault="004B6988" w:rsidP="004B6988">
      <w:pPr>
        <w:pStyle w:val="Akapitzlist"/>
        <w:spacing w:line="276" w:lineRule="auto"/>
        <w:ind w:left="0" w:right="-1"/>
        <w:jc w:val="center"/>
      </w:pPr>
      <w:r>
        <w:rPr>
          <w:rFonts w:ascii="Century Gothic" w:hAnsi="Century Gothic" w:cs="Century Gothic"/>
          <w:b/>
          <w:sz w:val="20"/>
          <w:szCs w:val="22"/>
        </w:rPr>
        <w:t>ul. Chodkiewicza 30</w:t>
      </w:r>
    </w:p>
    <w:p w:rsidR="004B6988" w:rsidRDefault="004B6988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</w:p>
    <w:p w:rsidR="004B6988" w:rsidRDefault="004B6988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  <w:r>
        <w:rPr>
          <w:rFonts w:ascii="Century Gothic" w:hAnsi="Century Gothic" w:cs="Century Gothic"/>
          <w:sz w:val="20"/>
          <w:szCs w:val="22"/>
        </w:rPr>
        <w:t>pokój 61,blok „B”, w dniu</w:t>
      </w:r>
      <w:r>
        <w:rPr>
          <w:rFonts w:ascii="Century Gothic" w:hAnsi="Century Gothic" w:cs="Century Gothic"/>
          <w:b/>
          <w:sz w:val="20"/>
          <w:szCs w:val="22"/>
        </w:rPr>
        <w:t xml:space="preserve"> 15.0</w:t>
      </w:r>
      <w:r w:rsidR="004C1043">
        <w:rPr>
          <w:rFonts w:ascii="Century Gothic" w:hAnsi="Century Gothic" w:cs="Century Gothic"/>
          <w:b/>
          <w:sz w:val="20"/>
          <w:szCs w:val="22"/>
        </w:rPr>
        <w:t>4</w:t>
      </w:r>
      <w:r>
        <w:rPr>
          <w:rFonts w:ascii="Century Gothic" w:hAnsi="Century Gothic" w:cs="Century Gothic"/>
          <w:b/>
          <w:sz w:val="20"/>
          <w:szCs w:val="22"/>
        </w:rPr>
        <w:t>.201</w:t>
      </w:r>
      <w:r w:rsidR="004C1043">
        <w:rPr>
          <w:rFonts w:ascii="Century Gothic" w:hAnsi="Century Gothic" w:cs="Century Gothic"/>
          <w:b/>
          <w:sz w:val="20"/>
          <w:szCs w:val="22"/>
        </w:rPr>
        <w:t>9</w:t>
      </w:r>
      <w:r>
        <w:rPr>
          <w:rFonts w:ascii="Century Gothic" w:hAnsi="Century Gothic" w:cs="Century Gothic"/>
          <w:b/>
          <w:sz w:val="20"/>
          <w:szCs w:val="22"/>
        </w:rPr>
        <w:t xml:space="preserve"> r. o godzinie 1</w:t>
      </w:r>
      <w:r w:rsidR="004C1043">
        <w:rPr>
          <w:rFonts w:ascii="Century Gothic" w:hAnsi="Century Gothic" w:cs="Century Gothic"/>
          <w:b/>
          <w:sz w:val="20"/>
          <w:szCs w:val="22"/>
        </w:rPr>
        <w:t>1</w:t>
      </w:r>
      <w:r>
        <w:rPr>
          <w:rFonts w:ascii="Century Gothic" w:hAnsi="Century Gothic" w:cs="Century Gothic"/>
          <w:b/>
          <w:sz w:val="20"/>
          <w:szCs w:val="22"/>
        </w:rPr>
        <w:t>:00</w:t>
      </w:r>
    </w:p>
    <w:p w:rsidR="004C1043" w:rsidRDefault="004C1043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</w:p>
    <w:p w:rsidR="004C1043" w:rsidRDefault="004C1043" w:rsidP="004B6988">
      <w:pPr>
        <w:spacing w:line="276" w:lineRule="auto"/>
        <w:ind w:right="-1"/>
        <w:jc w:val="center"/>
        <w:rPr>
          <w:rFonts w:ascii="Century Gothic" w:hAnsi="Century Gothic" w:cs="Century Gothic"/>
          <w:b/>
          <w:sz w:val="20"/>
          <w:szCs w:val="22"/>
        </w:rPr>
      </w:pPr>
    </w:p>
    <w:p w:rsidR="004C1043" w:rsidRPr="004C1043" w:rsidRDefault="004C1043" w:rsidP="004C1043">
      <w:pPr>
        <w:spacing w:line="276" w:lineRule="auto"/>
        <w:ind w:right="-1"/>
        <w:rPr>
          <w:rFonts w:ascii="Century Gothic" w:hAnsi="Century Gothic" w:cs="Century Gothic"/>
          <w:b/>
          <w:sz w:val="20"/>
          <w:szCs w:val="22"/>
        </w:rPr>
      </w:pPr>
      <w:r w:rsidRPr="004C1043">
        <w:rPr>
          <w:rFonts w:ascii="Century Gothic" w:hAnsi="Century Gothic" w:cs="Century Gothic"/>
          <w:b/>
          <w:sz w:val="20"/>
          <w:szCs w:val="22"/>
        </w:rPr>
        <w:t xml:space="preserve">Załącznik stanowi zmodyfikowana </w:t>
      </w:r>
      <w:proofErr w:type="spellStart"/>
      <w:r w:rsidRPr="004C1043">
        <w:rPr>
          <w:rFonts w:ascii="Century Gothic" w:hAnsi="Century Gothic" w:cs="Century Gothic"/>
          <w:b/>
          <w:sz w:val="20"/>
          <w:szCs w:val="22"/>
        </w:rPr>
        <w:t>siwz</w:t>
      </w:r>
      <w:proofErr w:type="spellEnd"/>
      <w:r w:rsidRPr="004C1043">
        <w:rPr>
          <w:rFonts w:ascii="Century Gothic" w:hAnsi="Century Gothic" w:cs="Century Gothic"/>
          <w:b/>
          <w:sz w:val="20"/>
          <w:szCs w:val="22"/>
        </w:rPr>
        <w:t xml:space="preserve"> .</w:t>
      </w:r>
    </w:p>
    <w:p w:rsidR="004B6988" w:rsidRDefault="004B6988" w:rsidP="007C3AA6">
      <w:pPr>
        <w:jc w:val="both"/>
        <w:rPr>
          <w:b/>
          <w:lang w:eastAsia="ar-SA" w:bidi="ar-SA"/>
        </w:rPr>
      </w:pPr>
    </w:p>
    <w:p w:rsidR="005961E8" w:rsidRPr="00A25331" w:rsidRDefault="005961E8" w:rsidP="007C3AA6">
      <w:pPr>
        <w:jc w:val="both"/>
        <w:rPr>
          <w:lang w:eastAsia="ar-SA" w:bidi="ar-SA"/>
        </w:rPr>
      </w:pPr>
    </w:p>
    <w:p w:rsidR="00F7473D" w:rsidRPr="004024F6" w:rsidRDefault="00A647FA" w:rsidP="007C3AA6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      </w:t>
      </w:r>
      <w:r w:rsidR="00ED3B45">
        <w:rPr>
          <w:rFonts w:cs="Times New Roman"/>
          <w:sz w:val="22"/>
          <w:szCs w:val="22"/>
        </w:rPr>
        <w:t xml:space="preserve">Kanclerz </w:t>
      </w:r>
      <w:r w:rsidR="00F7473D" w:rsidRPr="004024F6">
        <w:rPr>
          <w:rFonts w:cs="Times New Roman"/>
          <w:sz w:val="22"/>
          <w:szCs w:val="22"/>
        </w:rPr>
        <w:t>UKW</w:t>
      </w:r>
    </w:p>
    <w:p w:rsidR="00FB0631" w:rsidRDefault="00FB0631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F7473D" w:rsidRDefault="00123716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mgr </w:t>
      </w:r>
      <w:r w:rsidR="00831E0F">
        <w:rPr>
          <w:rFonts w:cs="Times New Roman"/>
          <w:sz w:val="22"/>
          <w:szCs w:val="22"/>
        </w:rPr>
        <w:t>Renata Malak</w:t>
      </w: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D6623A" w:rsidSect="00064BD5">
      <w:headerReference w:type="default" r:id="rId8"/>
      <w:footerReference w:type="default" r:id="rId9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5283" w:rsidRDefault="00385283" w:rsidP="004024F6">
      <w:r>
        <w:separator/>
      </w:r>
    </w:p>
  </w:endnote>
  <w:endnote w:type="continuationSeparator" w:id="0">
    <w:p w:rsidR="00385283" w:rsidRDefault="00385283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1043">
          <w:rPr>
            <w:noProof/>
          </w:rPr>
          <w:t>2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5283" w:rsidRDefault="00385283" w:rsidP="004024F6">
      <w:r>
        <w:separator/>
      </w:r>
    </w:p>
  </w:footnote>
  <w:footnote w:type="continuationSeparator" w:id="0">
    <w:p w:rsidR="00385283" w:rsidRDefault="00385283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</w:t>
    </w:r>
    <w:r>
      <w:rPr>
        <w:rFonts w:asciiTheme="minorHAnsi" w:hAnsiTheme="minorHAnsi" w:cstheme="minorHAnsi"/>
        <w:sz w:val="18"/>
        <w:szCs w:val="18"/>
      </w:rPr>
      <w:t>2</w:t>
    </w:r>
    <w:r w:rsidR="00F25796">
      <w:rPr>
        <w:rFonts w:asciiTheme="minorHAnsi" w:hAnsiTheme="minorHAnsi" w:cstheme="minorHAnsi"/>
        <w:sz w:val="18"/>
        <w:szCs w:val="18"/>
      </w:rPr>
      <w:t>1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5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7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9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3"/>
  </w:num>
  <w:num w:numId="5">
    <w:abstractNumId w:val="7"/>
  </w:num>
  <w:num w:numId="6">
    <w:abstractNumId w:val="15"/>
  </w:num>
  <w:num w:numId="7">
    <w:abstractNumId w:val="5"/>
  </w:num>
  <w:num w:numId="8">
    <w:abstractNumId w:val="10"/>
  </w:num>
  <w:num w:numId="9">
    <w:abstractNumId w:val="14"/>
  </w:num>
  <w:num w:numId="10">
    <w:abstractNumId w:val="9"/>
  </w:num>
  <w:num w:numId="11">
    <w:abstractNumId w:val="12"/>
  </w:num>
  <w:num w:numId="12">
    <w:abstractNumId w:val="6"/>
  </w:num>
  <w:num w:numId="13">
    <w:abstractNumId w:val="1"/>
  </w:num>
  <w:num w:numId="14">
    <w:abstractNumId w:val="3"/>
  </w:num>
  <w:num w:numId="15">
    <w:abstractNumId w:val="2"/>
  </w:num>
  <w:num w:numId="16">
    <w:abstractNumId w:val="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3CD"/>
    <w:rsid w:val="00004B80"/>
    <w:rsid w:val="00004E39"/>
    <w:rsid w:val="00021368"/>
    <w:rsid w:val="00021AEF"/>
    <w:rsid w:val="000304C5"/>
    <w:rsid w:val="0004117B"/>
    <w:rsid w:val="0004347D"/>
    <w:rsid w:val="000434F2"/>
    <w:rsid w:val="00045845"/>
    <w:rsid w:val="0005125A"/>
    <w:rsid w:val="00064BD5"/>
    <w:rsid w:val="000C4D71"/>
    <w:rsid w:val="000D3955"/>
    <w:rsid w:val="000D646C"/>
    <w:rsid w:val="000D7B88"/>
    <w:rsid w:val="000F035D"/>
    <w:rsid w:val="00123716"/>
    <w:rsid w:val="00127802"/>
    <w:rsid w:val="00170BF0"/>
    <w:rsid w:val="00196E74"/>
    <w:rsid w:val="001B3442"/>
    <w:rsid w:val="001F088D"/>
    <w:rsid w:val="001F0CF7"/>
    <w:rsid w:val="001F2C29"/>
    <w:rsid w:val="0021497E"/>
    <w:rsid w:val="00225D71"/>
    <w:rsid w:val="0023121A"/>
    <w:rsid w:val="002538D7"/>
    <w:rsid w:val="00262CE8"/>
    <w:rsid w:val="00270F97"/>
    <w:rsid w:val="002810CB"/>
    <w:rsid w:val="0028277E"/>
    <w:rsid w:val="003118AC"/>
    <w:rsid w:val="003162CD"/>
    <w:rsid w:val="00344EE1"/>
    <w:rsid w:val="00353579"/>
    <w:rsid w:val="00383CC9"/>
    <w:rsid w:val="00385283"/>
    <w:rsid w:val="003A7F5A"/>
    <w:rsid w:val="003F0E28"/>
    <w:rsid w:val="004024F6"/>
    <w:rsid w:val="00406B4A"/>
    <w:rsid w:val="0040726A"/>
    <w:rsid w:val="004252A3"/>
    <w:rsid w:val="00436B3B"/>
    <w:rsid w:val="00491A3F"/>
    <w:rsid w:val="004B6988"/>
    <w:rsid w:val="004C1043"/>
    <w:rsid w:val="004F1B72"/>
    <w:rsid w:val="00513F13"/>
    <w:rsid w:val="0055040E"/>
    <w:rsid w:val="00555822"/>
    <w:rsid w:val="00590898"/>
    <w:rsid w:val="00595C21"/>
    <w:rsid w:val="005961E8"/>
    <w:rsid w:val="005A55A5"/>
    <w:rsid w:val="005A5821"/>
    <w:rsid w:val="005A71DA"/>
    <w:rsid w:val="005B3477"/>
    <w:rsid w:val="00614FBD"/>
    <w:rsid w:val="00634810"/>
    <w:rsid w:val="00640D8B"/>
    <w:rsid w:val="00644F30"/>
    <w:rsid w:val="0065201E"/>
    <w:rsid w:val="006566C5"/>
    <w:rsid w:val="00672A83"/>
    <w:rsid w:val="0067735B"/>
    <w:rsid w:val="006838C8"/>
    <w:rsid w:val="006B52C9"/>
    <w:rsid w:val="006B57AC"/>
    <w:rsid w:val="006E4DB4"/>
    <w:rsid w:val="00703E4C"/>
    <w:rsid w:val="00703EA4"/>
    <w:rsid w:val="00706589"/>
    <w:rsid w:val="00714FB5"/>
    <w:rsid w:val="00733F80"/>
    <w:rsid w:val="007C3AA6"/>
    <w:rsid w:val="007C7BB2"/>
    <w:rsid w:val="007E6CF2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D356A"/>
    <w:rsid w:val="009E5340"/>
    <w:rsid w:val="00A13B09"/>
    <w:rsid w:val="00A222A1"/>
    <w:rsid w:val="00A23A12"/>
    <w:rsid w:val="00A25331"/>
    <w:rsid w:val="00A425DC"/>
    <w:rsid w:val="00A47E6D"/>
    <w:rsid w:val="00A55517"/>
    <w:rsid w:val="00A647FA"/>
    <w:rsid w:val="00A6519B"/>
    <w:rsid w:val="00AD5E45"/>
    <w:rsid w:val="00B0638F"/>
    <w:rsid w:val="00B3370A"/>
    <w:rsid w:val="00B47ACE"/>
    <w:rsid w:val="00B71707"/>
    <w:rsid w:val="00B87776"/>
    <w:rsid w:val="00B93421"/>
    <w:rsid w:val="00BC1D56"/>
    <w:rsid w:val="00BC68CB"/>
    <w:rsid w:val="00BF57BA"/>
    <w:rsid w:val="00C0660B"/>
    <w:rsid w:val="00C07B7B"/>
    <w:rsid w:val="00C53728"/>
    <w:rsid w:val="00C717BA"/>
    <w:rsid w:val="00C8565D"/>
    <w:rsid w:val="00C878CF"/>
    <w:rsid w:val="00CA2AF2"/>
    <w:rsid w:val="00CC75CA"/>
    <w:rsid w:val="00CD262F"/>
    <w:rsid w:val="00CE7B91"/>
    <w:rsid w:val="00CF3B14"/>
    <w:rsid w:val="00D55F8B"/>
    <w:rsid w:val="00D635AA"/>
    <w:rsid w:val="00D6623A"/>
    <w:rsid w:val="00D81A3B"/>
    <w:rsid w:val="00D901BF"/>
    <w:rsid w:val="00D936BF"/>
    <w:rsid w:val="00DD3F3D"/>
    <w:rsid w:val="00DF714D"/>
    <w:rsid w:val="00E1384D"/>
    <w:rsid w:val="00E80ABA"/>
    <w:rsid w:val="00E83116"/>
    <w:rsid w:val="00EA099C"/>
    <w:rsid w:val="00EC6931"/>
    <w:rsid w:val="00ED3B45"/>
    <w:rsid w:val="00F04B34"/>
    <w:rsid w:val="00F04CBF"/>
    <w:rsid w:val="00F25796"/>
    <w:rsid w:val="00F45E3B"/>
    <w:rsid w:val="00F52B65"/>
    <w:rsid w:val="00F7473D"/>
    <w:rsid w:val="00F96AE0"/>
    <w:rsid w:val="00FA1AD9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E3FD3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4C1043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1"/>
    <w:basedOn w:val="Domylnaczcionkaakapitu"/>
    <w:link w:val="Tekstpodstawowy"/>
    <w:rsid w:val="004C1043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C1043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C1043"/>
    <w:pPr>
      <w:widowControl/>
      <w:jc w:val="both"/>
    </w:pPr>
    <w:rPr>
      <w:rFonts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616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2019-04-04T09:04:00Z</cp:lastPrinted>
  <dcterms:created xsi:type="dcterms:W3CDTF">2019-04-04T08:37:00Z</dcterms:created>
  <dcterms:modified xsi:type="dcterms:W3CDTF">2019-04-04T09:07:00Z</dcterms:modified>
</cp:coreProperties>
</file>