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E11368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58599D7A" wp14:editId="00FB31FB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1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F6D9E9" wp14:editId="0712A746">
                <wp:simplePos x="0" y="0"/>
                <wp:positionH relativeFrom="column">
                  <wp:posOffset>-6350</wp:posOffset>
                </wp:positionH>
                <wp:positionV relativeFrom="paragraph">
                  <wp:posOffset>-52070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AA1F32" id="Prostokąt 3" o:spid="_x0000_s1026" style="position:absolute;margin-left:-.5pt;margin-top:-4.1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181dt4AAAAJAQAADwAAAGRycy9kb3ducmV2Lnht&#10;bEyPwU7DMBBE70j8g7VI3FonBlVtiFMhUJE4tumFmxMvSdp4HcVOG/h6lhOcVqMZzb7Jt7PrxQXH&#10;0HnSkC4TEEi1tx01Go7lbrEGEaIha3pPqOELA2yL25vcZNZfaY+XQ2wEl1DIjIY2xiGTMtQtOhOW&#10;fkBi79OPzkSWYyPtaK5c7nqpkmQlnemIP7RmwJcW6/NhchqqTh3N9758S9xm9xDf5/I0fbxqfX83&#10;Pz+BiDjHvzD84jM6FMxU+YlsEL2GRcpTIt+1AsG+UukKRMVBtXkE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HtfNXbeAAAACQEAAA8AAAAAAAAAAAAAAAAAgQQAAGRycy9k&#10;b3ducmV2LnhtbFBLBQYAAAAABAAEAPMAAACMBQAAAAA=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E1136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DE6644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E1136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B-10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E1136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C170F7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E11368">
        <w:rPr>
          <w:rFonts w:ascii="Book Antiqua" w:eastAsia="Times New Roman" w:hAnsi="Book Antiqua" w:cs="Book Antiqua"/>
          <w:sz w:val="20"/>
          <w:szCs w:val="20"/>
          <w:lang w:eastAsia="pl-PL"/>
        </w:rPr>
        <w:t>04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8191D" w:rsidRDefault="0098191D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E1136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B-10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E11368">
        <w:rPr>
          <w:rFonts w:ascii="Book Antiqua" w:hAnsi="Book Antiqua"/>
          <w:i/>
          <w:sz w:val="20"/>
          <w:szCs w:val="20"/>
        </w:rPr>
        <w:t>Dostawa</w:t>
      </w:r>
      <w:r w:rsidR="00E11368" w:rsidRPr="00611321">
        <w:rPr>
          <w:rFonts w:ascii="Book Antiqua" w:hAnsi="Book Antiqua"/>
          <w:i/>
          <w:sz w:val="20"/>
          <w:szCs w:val="20"/>
        </w:rPr>
        <w:t xml:space="preserve"> </w:t>
      </w:r>
      <w:r w:rsidR="00E11368">
        <w:rPr>
          <w:rFonts w:ascii="Book Antiqua" w:hAnsi="Book Antiqua"/>
          <w:i/>
          <w:sz w:val="20"/>
          <w:szCs w:val="20"/>
        </w:rPr>
        <w:t>odczynników</w:t>
      </w:r>
      <w:r w:rsidR="00E11368" w:rsidRPr="00611321">
        <w:rPr>
          <w:rFonts w:ascii="Book Antiqua" w:hAnsi="Book Antiqua"/>
          <w:i/>
          <w:sz w:val="20"/>
          <w:szCs w:val="20"/>
        </w:rPr>
        <w:t xml:space="preserve"> </w:t>
      </w:r>
      <w:r w:rsidR="00E11368">
        <w:rPr>
          <w:rFonts w:ascii="Book Antiqua" w:hAnsi="Book Antiqua"/>
          <w:i/>
          <w:sz w:val="20"/>
          <w:szCs w:val="20"/>
        </w:rPr>
        <w:t>do badań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</w:t>
      </w:r>
      <w:r w:rsidR="00EF54C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nr. </w:t>
      </w:r>
      <w:r w:rsidR="00E11368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523999" w:rsidRDefault="00523999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Pr="0098191D" w:rsidRDefault="004F11DB" w:rsidP="0098191D">
      <w:pPr>
        <w:pStyle w:val="Akapitzlist"/>
        <w:numPr>
          <w:ilvl w:val="0"/>
          <w:numId w:val="6"/>
        </w:numPr>
        <w:spacing w:after="0" w:line="360" w:lineRule="auto"/>
        <w:ind w:left="1984" w:hanging="357"/>
        <w:rPr>
          <w:rFonts w:ascii="Book Antiqua" w:hAnsi="Book Antiqua"/>
          <w:sz w:val="20"/>
        </w:rPr>
      </w:pPr>
      <w:r w:rsidRPr="0098191D">
        <w:rPr>
          <w:rFonts w:ascii="Book Antiqua" w:hAnsi="Book Antiqua"/>
          <w:sz w:val="20"/>
        </w:rPr>
        <w:t xml:space="preserve">Wykonawca: </w:t>
      </w:r>
      <w:r w:rsidR="00E11368" w:rsidRPr="0098191D">
        <w:rPr>
          <w:rFonts w:ascii="Book Antiqua" w:hAnsi="Book Antiqua"/>
          <w:b/>
          <w:sz w:val="20"/>
        </w:rPr>
        <w:t>Sigma-</w:t>
      </w:r>
      <w:proofErr w:type="spellStart"/>
      <w:r w:rsidR="00E11368" w:rsidRPr="0098191D">
        <w:rPr>
          <w:rFonts w:ascii="Book Antiqua" w:hAnsi="Book Antiqua"/>
          <w:b/>
          <w:sz w:val="20"/>
        </w:rPr>
        <w:t>Aldrich</w:t>
      </w:r>
      <w:proofErr w:type="spellEnd"/>
      <w:r w:rsidR="00E11368" w:rsidRPr="0098191D">
        <w:rPr>
          <w:rFonts w:ascii="Book Antiqua" w:hAnsi="Book Antiqua"/>
          <w:b/>
          <w:sz w:val="20"/>
        </w:rPr>
        <w:t xml:space="preserve"> Sp. z o.o.</w:t>
      </w:r>
    </w:p>
    <w:p w:rsidR="004F11DB" w:rsidRPr="0098191D" w:rsidRDefault="004F11DB" w:rsidP="0098191D">
      <w:pPr>
        <w:pStyle w:val="Akapitzlist"/>
        <w:numPr>
          <w:ilvl w:val="0"/>
          <w:numId w:val="6"/>
        </w:numPr>
        <w:spacing w:after="0" w:line="360" w:lineRule="auto"/>
        <w:ind w:left="1984" w:hanging="357"/>
        <w:rPr>
          <w:rFonts w:ascii="Book Antiqua" w:hAnsi="Book Antiqua"/>
          <w:sz w:val="20"/>
        </w:rPr>
      </w:pPr>
      <w:r w:rsidRPr="0098191D">
        <w:rPr>
          <w:rFonts w:ascii="Book Antiqua" w:hAnsi="Book Antiqua"/>
          <w:sz w:val="20"/>
        </w:rPr>
        <w:t>Adres:</w:t>
      </w:r>
      <w:r w:rsidR="0001742B" w:rsidRPr="0098191D">
        <w:rPr>
          <w:rFonts w:ascii="Book Antiqua" w:hAnsi="Book Antiqua"/>
          <w:sz w:val="20"/>
        </w:rPr>
        <w:t xml:space="preserve"> </w:t>
      </w:r>
      <w:r w:rsidR="00866FBC" w:rsidRPr="0098191D">
        <w:rPr>
          <w:rFonts w:ascii="Book Antiqua" w:hAnsi="Book Antiqua"/>
          <w:b/>
          <w:sz w:val="20"/>
        </w:rPr>
        <w:t xml:space="preserve">ul. </w:t>
      </w:r>
      <w:r w:rsidR="00E11368" w:rsidRPr="0098191D">
        <w:rPr>
          <w:rFonts w:ascii="Book Antiqua" w:hAnsi="Book Antiqua"/>
          <w:b/>
          <w:sz w:val="20"/>
        </w:rPr>
        <w:t>Szelągowska 30, 61-626 Poznań</w:t>
      </w:r>
    </w:p>
    <w:p w:rsidR="004F11DB" w:rsidRPr="0098191D" w:rsidRDefault="004F11DB" w:rsidP="0098191D">
      <w:pPr>
        <w:pStyle w:val="Akapitzlist"/>
        <w:numPr>
          <w:ilvl w:val="0"/>
          <w:numId w:val="6"/>
        </w:numPr>
        <w:spacing w:after="0" w:line="360" w:lineRule="auto"/>
        <w:ind w:left="1984" w:hanging="357"/>
        <w:rPr>
          <w:rFonts w:ascii="Book Antiqua" w:hAnsi="Book Antiqua"/>
          <w:sz w:val="20"/>
        </w:rPr>
      </w:pPr>
      <w:r w:rsidRPr="0098191D">
        <w:rPr>
          <w:rFonts w:ascii="Book Antiqua" w:hAnsi="Book Antiqua"/>
          <w:sz w:val="20"/>
        </w:rPr>
        <w:t xml:space="preserve">Cena oferty: </w:t>
      </w:r>
      <w:r w:rsidR="00E11368" w:rsidRPr="0098191D">
        <w:rPr>
          <w:rFonts w:ascii="Book Antiqua" w:hAnsi="Book Antiqua"/>
          <w:b/>
          <w:sz w:val="20"/>
        </w:rPr>
        <w:t>4298,33</w:t>
      </w:r>
      <w:r w:rsidRPr="0098191D">
        <w:rPr>
          <w:rFonts w:ascii="Book Antiqua" w:hAnsi="Book Antiqua"/>
          <w:b/>
          <w:sz w:val="20"/>
        </w:rPr>
        <w:t xml:space="preserve"> zł brutto</w:t>
      </w:r>
    </w:p>
    <w:p w:rsidR="00E11368" w:rsidRPr="0098191D" w:rsidRDefault="00E11368" w:rsidP="0098191D">
      <w:pPr>
        <w:pStyle w:val="Akapitzlist"/>
        <w:numPr>
          <w:ilvl w:val="0"/>
          <w:numId w:val="6"/>
        </w:numPr>
        <w:spacing w:after="0" w:line="360" w:lineRule="auto"/>
        <w:ind w:left="1984" w:hanging="357"/>
        <w:rPr>
          <w:rFonts w:ascii="Book Antiqua" w:hAnsi="Book Antiqua"/>
          <w:sz w:val="20"/>
          <w:lang w:eastAsia="pl-PL"/>
        </w:rPr>
      </w:pPr>
      <w:r w:rsidRPr="0098191D">
        <w:rPr>
          <w:rFonts w:ascii="Book Antiqua" w:hAnsi="Book Antiqua"/>
          <w:sz w:val="20"/>
        </w:rPr>
        <w:t xml:space="preserve">Termin realizacji zamówienia: </w:t>
      </w:r>
      <w:r w:rsidRPr="0098191D">
        <w:rPr>
          <w:rFonts w:ascii="Book Antiqua" w:hAnsi="Book Antiqua"/>
          <w:i/>
          <w:sz w:val="20"/>
        </w:rPr>
        <w:t>5 dni kalendarzowych</w:t>
      </w:r>
    </w:p>
    <w:p w:rsidR="00E11368" w:rsidRPr="00C83F08" w:rsidRDefault="00E11368" w:rsidP="00E11368">
      <w:pPr>
        <w:tabs>
          <w:tab w:val="left" w:pos="851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E11368" w:rsidRPr="00E11368" w:rsidRDefault="00E11368" w:rsidP="00E11368">
      <w:pPr>
        <w:pStyle w:val="Akapitzlist"/>
        <w:tabs>
          <w:tab w:val="num" w:pos="567"/>
          <w:tab w:val="left" w:pos="851"/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1136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E11368" w:rsidRPr="00E11368" w:rsidRDefault="00E11368" w:rsidP="0098191D">
      <w:pPr>
        <w:pStyle w:val="Akapitzlist"/>
        <w:tabs>
          <w:tab w:val="num" w:pos="567"/>
          <w:tab w:val="left" w:pos="851"/>
          <w:tab w:val="num" w:pos="1560"/>
        </w:tabs>
        <w:spacing w:after="0" w:line="360" w:lineRule="auto"/>
        <w:ind w:left="192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1136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90%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86,65</w:t>
      </w:r>
      <w:r w:rsidRPr="00E1136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E11368" w:rsidRPr="00E11368" w:rsidRDefault="00E11368" w:rsidP="0098191D">
      <w:pPr>
        <w:pStyle w:val="Akapitzlist"/>
        <w:tabs>
          <w:tab w:val="num" w:pos="567"/>
          <w:tab w:val="left" w:pos="851"/>
          <w:tab w:val="num" w:pos="1560"/>
        </w:tabs>
        <w:spacing w:after="0" w:line="360" w:lineRule="auto"/>
        <w:ind w:left="192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1136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E11368">
        <w:rPr>
          <w:rFonts w:ascii="Book Antiqua" w:hAnsi="Book Antiqua" w:cs="Book Antiqua"/>
          <w:bCs/>
          <w:spacing w:val="-3"/>
          <w:sz w:val="20"/>
          <w:szCs w:val="20"/>
        </w:rPr>
        <w:t xml:space="preserve">termin realizacji zamówienia – waga 10% </w:t>
      </w:r>
      <w:r w:rsidRPr="00E11368">
        <w:rPr>
          <w:rFonts w:ascii="Book Antiqua" w:eastAsia="Times New Roman" w:hAnsi="Book Antiqua" w:cs="Book Antiqua"/>
          <w:sz w:val="20"/>
          <w:szCs w:val="20"/>
          <w:lang w:eastAsia="pl-PL"/>
        </w:rPr>
        <w:t>–</w:t>
      </w:r>
      <w:r w:rsidRPr="00E11368">
        <w:rPr>
          <w:rFonts w:ascii="Book Antiqua" w:hAnsi="Book Antiqua" w:cs="Book Antiqua"/>
          <w:bCs/>
          <w:spacing w:val="-3"/>
          <w:sz w:val="20"/>
          <w:szCs w:val="20"/>
        </w:rPr>
        <w:t xml:space="preserve"> 10 pkt</w:t>
      </w:r>
    </w:p>
    <w:p w:rsidR="00DE370B" w:rsidRDefault="00E11368" w:rsidP="0098191D">
      <w:pPr>
        <w:pStyle w:val="Akapitzlist"/>
        <w:spacing w:after="0" w:line="360" w:lineRule="auto"/>
        <w:ind w:left="1928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96,65 pkt</w:t>
      </w:r>
    </w:p>
    <w:p w:rsidR="00880CBD" w:rsidRPr="00C622DC" w:rsidRDefault="00880CBD" w:rsidP="00E11368">
      <w:pPr>
        <w:pStyle w:val="Akapitzlist"/>
        <w:spacing w:after="0" w:line="240" w:lineRule="auto"/>
        <w:ind w:left="1928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C622DC" w:rsidRDefault="00C622DC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E1136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Sigma-</w:t>
      </w:r>
      <w:proofErr w:type="spellStart"/>
      <w:r w:rsidR="00E1136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Aldrich</w:t>
      </w:r>
      <w:proofErr w:type="spellEnd"/>
      <w:r w:rsidR="00E1136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Sp. z o.o.</w:t>
      </w:r>
      <w:r w:rsidRPr="00EF7F1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</w:t>
      </w:r>
      <w:r w:rsidR="00EF54CE">
        <w:rPr>
          <w:rFonts w:ascii="Book Antiqua" w:eastAsia="Times New Roman" w:hAnsi="Book Antiqua" w:cs="Book Antiqua"/>
          <w:sz w:val="20"/>
          <w:szCs w:val="20"/>
          <w:lang w:eastAsia="pl-PL"/>
        </w:rPr>
        <w:t>wania Zamawiającego. Oferta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</w:p>
    <w:p w:rsidR="00540BEB" w:rsidRDefault="00C622DC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Pozostałe oferty złożone w postępowaniu</w:t>
      </w:r>
    </w:p>
    <w:tbl>
      <w:tblPr>
        <w:tblStyle w:val="Tabela-Siatka"/>
        <w:tblW w:w="9062" w:type="dxa"/>
        <w:tblInd w:w="0" w:type="dxa"/>
        <w:tblLook w:val="04A0" w:firstRow="1" w:lastRow="0" w:firstColumn="1" w:lastColumn="0" w:noHBand="0" w:noVBand="1"/>
      </w:tblPr>
      <w:tblGrid>
        <w:gridCol w:w="527"/>
        <w:gridCol w:w="3364"/>
        <w:gridCol w:w="1858"/>
        <w:gridCol w:w="1692"/>
        <w:gridCol w:w="1621"/>
      </w:tblGrid>
      <w:tr w:rsidR="00E11368" w:rsidTr="00E11368">
        <w:tc>
          <w:tcPr>
            <w:tcW w:w="529" w:type="dxa"/>
          </w:tcPr>
          <w:p w:rsidR="00E11368" w:rsidRPr="00562210" w:rsidRDefault="00E11368" w:rsidP="005870EC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510" w:type="dxa"/>
            <w:vAlign w:val="center"/>
          </w:tcPr>
          <w:p w:rsidR="00E11368" w:rsidRPr="00562210" w:rsidRDefault="00E11368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923" w:type="dxa"/>
            <w:vAlign w:val="center"/>
          </w:tcPr>
          <w:p w:rsidR="00E11368" w:rsidRPr="00562210" w:rsidRDefault="00E11368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444" w:type="dxa"/>
          </w:tcPr>
          <w:p w:rsidR="00E11368" w:rsidRPr="00562210" w:rsidRDefault="00E11368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TERMIN</w:t>
            </w:r>
          </w:p>
        </w:tc>
        <w:tc>
          <w:tcPr>
            <w:tcW w:w="1656" w:type="dxa"/>
            <w:vAlign w:val="center"/>
          </w:tcPr>
          <w:p w:rsidR="00E11368" w:rsidRPr="00562210" w:rsidRDefault="00E11368" w:rsidP="0070482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E11368" w:rsidTr="00E11368">
        <w:tc>
          <w:tcPr>
            <w:tcW w:w="529" w:type="dxa"/>
            <w:vAlign w:val="center"/>
          </w:tcPr>
          <w:p w:rsidR="00E11368" w:rsidRPr="00562210" w:rsidRDefault="00E11368" w:rsidP="00E11368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510" w:type="dxa"/>
            <w:vAlign w:val="center"/>
          </w:tcPr>
          <w:p w:rsidR="00E11368" w:rsidRPr="00562210" w:rsidRDefault="00E11368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Th.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Geyer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Polska Sp. z o.o.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 xml:space="preserve">ul. Czeska 22A, 03-902 Warszawa </w:t>
            </w:r>
          </w:p>
        </w:tc>
        <w:tc>
          <w:tcPr>
            <w:tcW w:w="1923" w:type="dxa"/>
            <w:vAlign w:val="center"/>
          </w:tcPr>
          <w:p w:rsidR="00E11368" w:rsidRPr="00704829" w:rsidRDefault="00E11368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4138,21 </w:t>
            </w:r>
            <w:r w:rsidRPr="00562210">
              <w:rPr>
                <w:rFonts w:ascii="Book Antiqua" w:eastAsia="Calibri" w:hAnsi="Book Antiqua" w:cs="Times New Roman"/>
                <w:sz w:val="20"/>
                <w:szCs w:val="20"/>
              </w:rPr>
              <w:t xml:space="preserve">zł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</w:r>
            <w:r w:rsidRPr="00562210">
              <w:rPr>
                <w:rFonts w:ascii="Book Antiqua" w:eastAsia="Calibri" w:hAnsi="Book Antiqua" w:cs="Times New Roman"/>
                <w:sz w:val="20"/>
                <w:szCs w:val="20"/>
              </w:rPr>
              <w:t>brutto</w:t>
            </w:r>
          </w:p>
        </w:tc>
        <w:tc>
          <w:tcPr>
            <w:tcW w:w="1444" w:type="dxa"/>
          </w:tcPr>
          <w:p w:rsidR="00E11368" w:rsidRPr="00E11368" w:rsidRDefault="00E11368" w:rsidP="00704829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11368">
              <w:rPr>
                <w:rFonts w:ascii="Book Antiqua" w:eastAsia="Calibri" w:hAnsi="Book Antiqua" w:cs="Times New Roman"/>
                <w:sz w:val="20"/>
                <w:szCs w:val="20"/>
              </w:rPr>
              <w:t>14 dni kalendarzowych</w:t>
            </w:r>
          </w:p>
        </w:tc>
        <w:tc>
          <w:tcPr>
            <w:tcW w:w="1656" w:type="dxa"/>
            <w:vAlign w:val="center"/>
          </w:tcPr>
          <w:p w:rsidR="00E11368" w:rsidRPr="00562210" w:rsidRDefault="00E11368" w:rsidP="00704829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93,57 </w:t>
            </w:r>
            <w:r w:rsidRPr="00562210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</w:tbl>
    <w:p w:rsidR="0098191D" w:rsidRDefault="0098191D" w:rsidP="00CA0149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</w:p>
    <w:p w:rsidR="0098191D" w:rsidRDefault="0098191D" w:rsidP="00CA0149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</w:p>
    <w:p w:rsidR="00DE023F" w:rsidRDefault="00DE023F" w:rsidP="00CA0149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</w:p>
    <w:p w:rsidR="00CA0149" w:rsidRPr="00CE4EB3" w:rsidRDefault="00CA0149" w:rsidP="00CA0149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bookmarkStart w:id="0" w:name="_GoBack"/>
      <w:r w:rsidRPr="00CE4EB3">
        <w:rPr>
          <w:rFonts w:ascii="Century Gothic" w:hAnsi="Century Gothic"/>
          <w:sz w:val="20"/>
          <w:szCs w:val="20"/>
        </w:rPr>
        <w:t xml:space="preserve">Kanclerz UKW </w:t>
      </w:r>
    </w:p>
    <w:p w:rsidR="00704829" w:rsidRDefault="00CA0149" w:rsidP="00880CBD">
      <w:pPr>
        <w:spacing w:after="0"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4EB3">
        <w:rPr>
          <w:rFonts w:ascii="Century Gothic" w:hAnsi="Century Gothic"/>
          <w:sz w:val="20"/>
          <w:szCs w:val="20"/>
        </w:rPr>
        <w:t>mgr Renata Malak</w:t>
      </w:r>
      <w:bookmarkEnd w:id="0"/>
    </w:p>
    <w:sectPr w:rsidR="007048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BF5B10"/>
    <w:multiLevelType w:val="hybridMultilevel"/>
    <w:tmpl w:val="68C4A4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6300D"/>
    <w:rsid w:val="00104E03"/>
    <w:rsid w:val="001A08DB"/>
    <w:rsid w:val="001B3D9C"/>
    <w:rsid w:val="002A5AED"/>
    <w:rsid w:val="002C7B80"/>
    <w:rsid w:val="002D38C1"/>
    <w:rsid w:val="00307319"/>
    <w:rsid w:val="00367AE2"/>
    <w:rsid w:val="003929A0"/>
    <w:rsid w:val="003A343C"/>
    <w:rsid w:val="004153AC"/>
    <w:rsid w:val="004356D5"/>
    <w:rsid w:val="004F11DB"/>
    <w:rsid w:val="00511973"/>
    <w:rsid w:val="00523999"/>
    <w:rsid w:val="00540BEB"/>
    <w:rsid w:val="00553732"/>
    <w:rsid w:val="005A4637"/>
    <w:rsid w:val="006A0016"/>
    <w:rsid w:val="00704829"/>
    <w:rsid w:val="00712B71"/>
    <w:rsid w:val="00790246"/>
    <w:rsid w:val="007F28F8"/>
    <w:rsid w:val="00810B3E"/>
    <w:rsid w:val="00844181"/>
    <w:rsid w:val="00847CDA"/>
    <w:rsid w:val="00866FBC"/>
    <w:rsid w:val="00880CBD"/>
    <w:rsid w:val="008B6AF2"/>
    <w:rsid w:val="00952A0C"/>
    <w:rsid w:val="00976E39"/>
    <w:rsid w:val="0098191D"/>
    <w:rsid w:val="00984420"/>
    <w:rsid w:val="00A247F3"/>
    <w:rsid w:val="00A434CE"/>
    <w:rsid w:val="00A55B32"/>
    <w:rsid w:val="00A750E9"/>
    <w:rsid w:val="00C170F7"/>
    <w:rsid w:val="00C622DC"/>
    <w:rsid w:val="00C717CB"/>
    <w:rsid w:val="00C83F08"/>
    <w:rsid w:val="00C95B02"/>
    <w:rsid w:val="00CA0149"/>
    <w:rsid w:val="00D33848"/>
    <w:rsid w:val="00DD2ED5"/>
    <w:rsid w:val="00DE023F"/>
    <w:rsid w:val="00DE370B"/>
    <w:rsid w:val="00DE6644"/>
    <w:rsid w:val="00E11368"/>
    <w:rsid w:val="00E67DD1"/>
    <w:rsid w:val="00EF54CE"/>
    <w:rsid w:val="00F37020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471031-EF82-4C86-97AD-059C179D1B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197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7</cp:revision>
  <cp:lastPrinted>2019-03-19T07:47:00Z</cp:lastPrinted>
  <dcterms:created xsi:type="dcterms:W3CDTF">2019-04-02T10:15:00Z</dcterms:created>
  <dcterms:modified xsi:type="dcterms:W3CDTF">2019-04-02T11:55:00Z</dcterms:modified>
</cp:coreProperties>
</file>