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740D" w:rsidRPr="0099740D" w:rsidRDefault="0099740D" w:rsidP="009974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Ogłoszenie nr 533760-N-2019 z dnia 2019-04-04 r.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99740D" w:rsidRPr="0099740D" w:rsidRDefault="0099740D" w:rsidP="0099740D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Uniwersytet Kazimierza Wielkiego: DOSTAWA sprzętu laboratoryjnego </w:t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ZAMÓWIENIU - Dostawy</w:t>
      </w:r>
    </w:p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 </w:t>
      </w:r>
    </w:p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 </w:t>
      </w:r>
    </w:p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, nie mniejszy niż 30%, osób zatrudnionych przez zakłady pracy chronionej lub wykonawców albo ich jednostki (w %)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99740D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 </w:t>
      </w:r>
    </w:p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podmiot, któremu zamawiający powierzył/powierzyli przeprowadzenie postępowania </w:t>
      </w:r>
    </w:p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Informacje na temat podmiotu któremu zamawiający powierzył/powierzyli prowadzenie postępowania: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Jeżeli tak, należy wymienić zamawiających, którzy wspólnie przeprowadzają postępowanie oraz podać adresy ich siedzib, krajowe numery identyfikacyjne oraz osoby do kontaktów wraz z danymi do kontaktów: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 </w:t>
      </w:r>
    </w:p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Bydgoszcz, woj. kujawsko-pomorskie, państwo Polska, tel. 523 419 100, e-mail zampub@ukw.edu.pl, faks 523 608 206.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</w:t>
      </w:r>
    </w:p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2) RODZAJ ZAMAWIAJĄCEGO: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Uczelnia Publiczna</w:t>
      </w:r>
    </w:p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99740D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czy i w jakim zakresie za przeprowadzenie postępowania odpowiadają pozostali zamawiający, czy zamówienie będzie udzielane przez każdego z zamawiających indywidualnie, czy zamówienie zostanie udzielone w imieniu i na rzecz pozostałych zamawiających):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I.4) KOMUNIKACJA: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</w:p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</w:p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 do dokumentów z postępowania jest ograniczony - więcej informacji można uzyskać pod adresem</w:t>
      </w:r>
    </w:p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</w:p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Inny sposób: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pisemnie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Uniwersytet Kazimierza Wielkiego w Bydgoszczy Adres: 85-064 Bydgoszcz, ul. Chodkiewicza 30 Kancelaria Główna, pokój 108, blok „C”</w:t>
      </w:r>
    </w:p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</w:p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99740D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 sprzętu laboratoryjnego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UKW/DZP-281-D-41/2019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 </w:t>
      </w:r>
    </w:p>
    <w:p w:rsidR="0099740D" w:rsidRPr="0099740D" w:rsidRDefault="0099740D" w:rsidP="0099740D">
      <w:pPr>
        <w:spacing w:after="0" w:line="450" w:lineRule="atLeast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Dostawy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II.3) Informacja o możliwości składania ofert częściowych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 </w:t>
      </w:r>
    </w:p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Oferty lub wnioski o dopuszczenie do udziału w postępowaniu można składać </w:t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w odniesieniu do: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wszystkich części </w:t>
      </w:r>
    </w:p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32 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99740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 zamówienia jest dostawa sprzętu określonego w załączniku nr 2 do SIWZ (Formularz cenowy), Rozdziale 4 SIWZ oraz w warunkach projektu Umowy przedstawionego w Rozdziale 3 SIWZ .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38000000-5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 kody CPV: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II.6) Całkowita wartość zamówienia </w:t>
      </w:r>
      <w:r w:rsidRPr="0099740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zamawiający podaje informacje o wartości zamówienia)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</w:p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II.7) Czy przewiduje się udzielenie zamówień, o których mowa w art. 67 ust. 1 pkt 6 i 7 lub w art. 134 ust. 6 pkt 3 ustawy </w:t>
      </w:r>
      <w:proofErr w:type="spellStart"/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 </w:t>
      </w:r>
      <w:r w:rsidRPr="0099740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56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lub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99740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99740D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III: INFORMACJE O CHARAKTERZE PRAWNYM, EKONOMICZNYM, FINANSOWYM I TECHNICZNYM</w:t>
      </w:r>
    </w:p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 </w:t>
      </w:r>
    </w:p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III.1.1) Kompetencje lub uprawnienia do prowadzenia określonej działalności zawodowej, o ile wynika to z odrębnych przepisów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4 do SIWZ.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III.1.2) Sytuacja finansowa lub ekonomiczna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4 do SIWZ.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III.1.3) Zdolność techniczna lub zawodowa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4 do SIWZ.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 Nie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III.2) PODSTAWY WYKLUCZENIA </w:t>
      </w:r>
    </w:p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III.2.1) Podstawy wykluczenia określone w art. 24 ust. 1 ustawy </w:t>
      </w:r>
      <w:proofErr w:type="spellStart"/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III.2.2) Zamawiający przewiduje wykluczenie wykonawcy na podstawie art. 24 ust. 5 ustawy </w:t>
      </w:r>
      <w:proofErr w:type="spellStart"/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 Tak Zamawiający przewiduje następujące fakultatywne podstawy wykluczenia: Tak (podstawa wykluczenia określona w art. 24 ust. 5 pkt 1 ustawy </w:t>
      </w:r>
      <w:proofErr w:type="spellStart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)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</w:t>
      </w:r>
    </w:p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niepodleganiu wykluczeniu oraz spełnianiu warunków udziału w postępowaniu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Oświadczenie o spełnianiu kryteriów selekcji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</w:p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III.4) WYKAZ OŚWIADCZEŃ LUB DOKUMENTÓW , SKŁADANYCH PRZEZ WYKONAWCĘ W POSTĘPOWANIU NA WEZWANIE ZAMAWIAJACEGO W CELU POTWIERDZENIA OKOLICZNOŚCI, O KTÓRYCH MOWA W ART. 25 UST. 1 PKT 3 USTAWY PZP: </w:t>
      </w:r>
    </w:p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1. odpis z właściwego rejestru lub z centralnej ewidencji i informacji o działalności gospodarczej, jeżeli odrębne przepisy wymagają wpisu do rejestru lub ewidencji, w celu wykazania braku podstaw do wykluczenia w oparciu o art. 24 ust. 5 pkt 1 ustawy </w:t>
      </w:r>
      <w:proofErr w:type="spellStart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2. w terminie 3 dni od zamieszczenia na stronie internetowej Zamawiającego informacji z otwarcia ofert, o której mowa w art. 86 ust. 5 </w:t>
      </w:r>
      <w:proofErr w:type="spellStart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Wykonawca zobowiązany jest przekazać Zamawiającemu oświadczenie o przynależności lub braku przynależności do tej samej grupy kapitałowej, o której mowa w art.24 ust. 1 pkt. 23 ustawy </w:t>
      </w:r>
      <w:proofErr w:type="spellStart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</w:p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 </w:t>
      </w:r>
    </w:p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III.5.1) W ZAKRESIE SPEŁNIANIA WARUNKÓW UDZIAŁU W POSTĘPOWANIU: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III.6) WYKAZ OŚWIADCZEŃ LUB DOKUMENTÓW SKŁADANYCH PRZEZ WYKONAWCĘ W POSTĘPOWANIU NA WEZWANIE ZAMAWIAJACEGO W CELU POTWIERDZENIA OKOLICZNOŚCI, O KTÓRYCH MOWA W ART. 25 UST. 1 PKT 2 USTAWY PZP </w:t>
      </w:r>
    </w:p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W celu potwierdzenia, że oferowane dostawy odpowiadają wymaganiom określonym przez Zamawiającego należy złożyć na wezwanie Zamawiającego następujące oświadczenia i dokumenty: 1.1. Wykonawca zobowiązany jest do 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dołączenia kart katalogowych (lub specyfikacji technicznej) w języku polskim, potwierdzających spełnianie przez oferowane produkty wymagań Zamawiającego .</w:t>
      </w:r>
    </w:p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III.7) INNE DOKUMENTY NIE WYMIENIONE W pkt III.3) - III.6)</w:t>
      </w:r>
    </w:p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1 Formularz cenowy, stanowiący załącznik nr 2 do SIWZ. 2 Oświadczenia i dokumenty, wymagane postanowieniami punktu 8 i 9 SIWZ; 3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 albo reprezentowania w postępowaniu i zawarcia umowy. 4 Pełnomocnictwo do podpisania oferty (oryginał lub kopia potwierdzona za zgodność z oryginałem przez notariusza) względnie do podpisania innych dokumentów składanych wraz z ofertą, o ile uprawnienie do reprezentacji osoby podpisującej ofertę nie wynika z dokumentu rejestrowego załączonego do oferty . Wykonawca oferujący towary równoważne zobowiązany jest do dołączenia do oferty wiarygodnych dokumentów potwierdzających jednoznaczne spełnienie określonych wymagań równoważności (certyfikat, specyfikacja techniczna).</w:t>
      </w:r>
    </w:p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99740D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IV: PROCEDURA</w:t>
      </w:r>
    </w:p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IV.1) OPIS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IV.1.1) Tryb udzielenia zamówienia: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</w:p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na temat wadium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udzielania zaliczek: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IV.1.4) Wymaga się złożenia ofert w postaci katalogów elektronicznych lub dołączenia do ofert katalogów elektronicznych:</w:t>
      </w:r>
    </w:p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IV.1.5.) Wymaga się złożenia oferty wariantowej:</w:t>
      </w:r>
    </w:p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oferty wariantowej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Złożenie oferty wariantowej dopuszcza się tylko z jednoczesnym złożeniem oferty zasadniczej: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</w:p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ograniczony, negocjacje z ogłoszeniem, dialog konkurencyjny, partnerstwo innowacyjne)</w:t>
      </w:r>
    </w:p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Liczba wykonawców  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Przewidywana minimalna liczba wykonawców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Kryteria selekcji wykonawców: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</w:p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Umowa ramowa będzie zawarta: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przewiduje się ograniczenie liczby uczestników umowy ramowej: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Przewidziana maksymalna liczba uczestników umowy ramowej: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obejmuje ustanowienie dynamicznego systemu zakupów: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będą zamieszczone dodatkowe informacje dotyczące dynamicznego systemu zakupów: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 ramach umowy ramowej/dynamicznego systemu zakupów dopuszcza się złożenie ofert w formie katalogów elektronicznych: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Przewiduje się pobranie ze złożonych katalogów elektronicznych informacji potrzebnych do sporządzenia ofert w ramach umowy ramowej/dynamicznego systemu zakupów: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99740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adres strony internetowej, na której aukcja będzie prowadzona: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Należy wskazać elementy, których wartości będą przedmiotem aukcji elektronicznej: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Przewiduje się ograniczenia co do przedstawionych wartości, wynikające z </w:t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opisu przedmiotu zamówienia: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przebiegu aukcji elektronicznej: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wykorzystywanego sprzętu elektronicznego, rozwiązań i specyfikacji technicznych w zakresie połączeń: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rejestracji i identyfikacji wykonawców w aukcji elektronicznej: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Czas trwania: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wykonawcy, którzy nie złożyli nowych postąpień, zostaną zakwalifikowani do następnego etapu: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Warunki zamknięcia aukcji elektronicznej: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IV.2.1) Kryteria oceny ofert: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99740D" w:rsidRPr="0099740D" w:rsidTr="009974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9740D" w:rsidRPr="0099740D" w:rsidTr="009974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9740D" w:rsidRPr="0099740D" w:rsidTr="009974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IV.2.3) Zastosowanie procedury, o której mowa w art. 24aa ust. 1 ustawy </w:t>
      </w:r>
      <w:proofErr w:type="spellStart"/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IV.3) Negocjacje z ogłoszeniem, dialog konkurencyjny, partnerstwo innowacyjne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Przewidziane jest zastrzeżenie prawa do udzielenia zamówienia na podstawie ofert wstępnych bez przeprowadzenia negocjacji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negocjacji (w tym liczbę etapów):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IV.3.2) Informacje na temat dialogu konkurencyjnego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Opis potrzeb i wymagań zamawiającego lub informacja o sposobie uzyskania tego opisu: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Wstępny harmonogram postępowania: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dialogu na etapy w celu ograniczenia liczby rozwiązań: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Elementy opisu przedmiotu zamówienia definiujące minimalne wymagania, 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którym muszą odpowiadać wszystkie oferty: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IV.4) Licytacja elektroniczna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 </w:t>
      </w:r>
    </w:p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Adres strony internetowej, na której jest dostępny opis przedmiotu zamówienia w licytacji elektronicznej: </w:t>
      </w:r>
    </w:p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rejestracji i identyfikacji wykonawców w licytacji elektronicznej, w tym wymagania techniczne urządzeń informatycznych: </w:t>
      </w:r>
    </w:p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Sposób postępowania w toku licytacji elektronicznej, w tym określenie minimalnych wysokości postąpień: </w:t>
      </w:r>
    </w:p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Wykonawcy, którzy nie złożyli nowych postąpień, zostaną zakwalifikowani do następnego etapu:</w:t>
      </w:r>
    </w:p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składania wniosków o dopuszczenie do udziału w licytacji elektronicznej: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 </w:t>
      </w:r>
    </w:p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 </w:t>
      </w:r>
    </w:p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Istotne dla stron postanowienia, które zostaną wprowadzone do treści zawieranej umowy w sprawie zamówienia publicznego, albo ogólne warunki umowy, albo wzór umowy: </w:t>
      </w:r>
    </w:p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zabezpieczenia należytego wykonania umowy: </w:t>
      </w:r>
    </w:p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  <w:t>Informacje dodatkowe: </w:t>
      </w:r>
    </w:p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istotne zmiany postanowień zawartej umowy w stosunku do treści oferty, na podstawie której dokonano wyboru wykonawcy: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Zmiana postanowień umowy może nastąpić – pod rygorem nieważności - w formie pisemnego aneksu tylko w przypadkach przewidzianych w art. 144 ustawy z dnia 29 stycznia 2004 r. Prawo zamówień publicznych (</w:t>
      </w:r>
      <w:proofErr w:type="spellStart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t.j</w:t>
      </w:r>
      <w:proofErr w:type="spellEnd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. Dz.U.. z 2018 r. poz. 1986 ze zm.).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IV.6) INFORMACJE ADMINISTRACYJNE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99740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IV.6.2) Termin składania ofert lub wniosków o dopuszczenie do udziału w postępowaniu: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2019-04-12, godzina: 10:00,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Skrócenie terminu składania wniosków, ze względu na pilną potrzebę udzielenia zamówienia (przetarg nieograniczony, przetarg ograniczony, negocjacje z ogłoszeniem):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Wskazać powody: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Język lub języki, w jakich mogą być sporządzane oferty lub wnioski o dopuszczenie do udziału w postępowaniu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&gt; polski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do: okres w dniach: 30 (od ostatecznego terminu składania ofert)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IV.6.6) Informacje dodatkowe: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99740D" w:rsidRPr="0099740D" w:rsidRDefault="0099740D" w:rsidP="0099740D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99740D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ZAŁĄCZNIK I - INFORMACJE DOTYCZĄCE OFERT CZĘŚCIOWYCH</w:t>
      </w:r>
    </w:p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31"/>
        <w:gridCol w:w="180"/>
        <w:gridCol w:w="834"/>
        <w:gridCol w:w="7227"/>
      </w:tblGrid>
      <w:tr w:rsidR="0099740D" w:rsidRPr="0099740D" w:rsidTr="0099740D">
        <w:trPr>
          <w:tblCellSpacing w:w="15" w:type="dxa"/>
        </w:trPr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Stacjonarny </w:t>
            </w:r>
            <w:proofErr w:type="spellStart"/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pH</w:t>
            </w:r>
            <w:proofErr w:type="spellEnd"/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-metr (ramię do elektrody, elektroda, bufory startowe, czujnik temperatury, dokładność pomiaru 0,01 </w:t>
            </w:r>
            <w:proofErr w:type="spellStart"/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pH</w:t>
            </w:r>
            <w:proofErr w:type="spellEnd"/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, zasilacz sieciowy zewnętrzny</w:t>
            </w:r>
          </w:p>
        </w:tc>
      </w:tr>
    </w:tbl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99740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Stacjonarny</w:t>
      </w:r>
      <w:proofErr w:type="spellEnd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</w:t>
      </w:r>
      <w:proofErr w:type="spellStart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pH</w:t>
      </w:r>
      <w:proofErr w:type="spellEnd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-metr (ramię do elektrody, elektroda, bufory startowe, czujnik temperatury, dokładność pomiaru 0,01 </w:t>
      </w:r>
      <w:proofErr w:type="spellStart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pH</w:t>
      </w:r>
      <w:proofErr w:type="spellEnd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, zasilacz sieciowy zewnętrzny opis zgodnie z </w:t>
      </w:r>
      <w:proofErr w:type="spellStart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siwz</w:t>
      </w:r>
      <w:proofErr w:type="spellEnd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38000000-5,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okres w miesiącach: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28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99740D" w:rsidRPr="0099740D" w:rsidTr="009974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9740D" w:rsidRPr="0099740D" w:rsidTr="009974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9740D" w:rsidRPr="0099740D" w:rsidTr="009974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99740D" w:rsidRPr="0099740D" w:rsidRDefault="0099740D" w:rsidP="0099740D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86"/>
        <w:gridCol w:w="180"/>
        <w:gridCol w:w="834"/>
        <w:gridCol w:w="7172"/>
      </w:tblGrid>
      <w:tr w:rsidR="0099740D" w:rsidRPr="0099740D" w:rsidTr="0099740D">
        <w:trPr>
          <w:tblCellSpacing w:w="15" w:type="dxa"/>
        </w:trPr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Kolumna do HPLC Hi-</w:t>
            </w:r>
            <w:proofErr w:type="spellStart"/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Plex</w:t>
            </w:r>
            <w:proofErr w:type="spellEnd"/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H, 300 x 7,7 mm </w:t>
            </w:r>
            <w:proofErr w:type="spellStart"/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Przedkolumna</w:t>
            </w:r>
            <w:proofErr w:type="spellEnd"/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do kolumny PL HI-</w:t>
            </w:r>
            <w:proofErr w:type="spellStart"/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Plex</w:t>
            </w:r>
            <w:proofErr w:type="spellEnd"/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H </w:t>
            </w:r>
            <w:proofErr w:type="spellStart"/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Guard</w:t>
            </w:r>
            <w:proofErr w:type="spellEnd"/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Column</w:t>
            </w:r>
            <w:proofErr w:type="spellEnd"/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50x7,7 mm</w:t>
            </w:r>
          </w:p>
        </w:tc>
      </w:tr>
    </w:tbl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99740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Kolumna</w:t>
      </w:r>
      <w:proofErr w:type="spellEnd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do HPLC Hi-</w:t>
      </w:r>
      <w:proofErr w:type="spellStart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Plex</w:t>
      </w:r>
      <w:proofErr w:type="spellEnd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H, 300 x 7,7 mm </w:t>
      </w:r>
      <w:proofErr w:type="spellStart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Przedkolumna</w:t>
      </w:r>
      <w:proofErr w:type="spellEnd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do kolumny PL HI-</w:t>
      </w:r>
      <w:proofErr w:type="spellStart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Plex</w:t>
      </w:r>
      <w:proofErr w:type="spellEnd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H </w:t>
      </w:r>
      <w:proofErr w:type="spellStart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Guard</w:t>
      </w:r>
      <w:proofErr w:type="spellEnd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</w:t>
      </w:r>
      <w:proofErr w:type="spellStart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Column</w:t>
      </w:r>
      <w:proofErr w:type="spellEnd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50x7,7 mm zgodnie z opisem w </w:t>
      </w:r>
      <w:proofErr w:type="spellStart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siwz</w:t>
      </w:r>
      <w:proofErr w:type="spellEnd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38000000-5,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28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data zakończenia: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99740D" w:rsidRPr="0099740D" w:rsidTr="009974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9740D" w:rsidRPr="0099740D" w:rsidTr="009974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9740D" w:rsidRPr="0099740D" w:rsidTr="009974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99740D" w:rsidRPr="0099740D" w:rsidRDefault="0099740D" w:rsidP="0099740D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96"/>
        <w:gridCol w:w="180"/>
        <w:gridCol w:w="834"/>
        <w:gridCol w:w="7262"/>
      </w:tblGrid>
      <w:tr w:rsidR="0099740D" w:rsidRPr="0099740D" w:rsidTr="0099740D">
        <w:trPr>
          <w:tblCellSpacing w:w="15" w:type="dxa"/>
        </w:trPr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Teflonowa przykrywka naczynia do urządzenia MARS5 HP 500 Plus (standardowa) lub równoważna Teflonowy wkład do naczynia do urządzenia MARS5 HP 500 Plus lub równoważny</w:t>
            </w:r>
          </w:p>
        </w:tc>
      </w:tr>
    </w:tbl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99740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Teflonowa</w:t>
      </w:r>
      <w:proofErr w:type="spellEnd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przykrywka naczynia do urządzenia MARS5 HP 500 Plus (standardowa) lub równoważna Teflonowy wkład do naczynia do urządzenia MARS5 HP 500 Plus lub równoważny zgodnie z opisem z </w:t>
      </w:r>
      <w:proofErr w:type="spellStart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siwz</w:t>
      </w:r>
      <w:proofErr w:type="spellEnd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.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38000000-5,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28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99740D" w:rsidRPr="0099740D" w:rsidTr="009974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9740D" w:rsidRPr="0099740D" w:rsidTr="009974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9740D" w:rsidRPr="0099740D" w:rsidTr="009974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99740D" w:rsidRPr="0099740D" w:rsidRDefault="0099740D" w:rsidP="0099740D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76"/>
        <w:gridCol w:w="180"/>
        <w:gridCol w:w="834"/>
        <w:gridCol w:w="7282"/>
      </w:tblGrid>
      <w:tr w:rsidR="0099740D" w:rsidRPr="0099740D" w:rsidTr="0099740D">
        <w:trPr>
          <w:tblCellSpacing w:w="15" w:type="dxa"/>
        </w:trPr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Laboratoryjna sprężarka bezolejowa Moc: 0,25-027 kW Wydajność: 52-56 l/min. Wyd. @ 8 bar min. 20 l/min Głośność 47-68 dB9A/1m Obj. Zbiornika 4-5l Cykl pracy 100% JUN-AIR model OF301 lub równoważne</w:t>
            </w:r>
          </w:p>
        </w:tc>
      </w:tr>
    </w:tbl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99740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Laboratoryjna</w:t>
      </w:r>
      <w:proofErr w:type="spellEnd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sprężarka bezolejowa Moc: 0,25-027 kW Wydajność: 52-56 l/min. Wyd. @ 8 bar min. 20 l/min Głośność 47-68 dB9A/1m Obj. Zbiornika 4-5l Cykl pracy 100% JUN-AIR model OF301 lub równoważne zgodnie z opisem w </w:t>
      </w:r>
      <w:proofErr w:type="spellStart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siwz</w:t>
      </w:r>
      <w:proofErr w:type="spellEnd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.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38000000-5,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28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99740D" w:rsidRPr="0099740D" w:rsidTr="009974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9740D" w:rsidRPr="0099740D" w:rsidTr="009974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9740D" w:rsidRPr="0099740D" w:rsidTr="009974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99740D" w:rsidRPr="0099740D" w:rsidRDefault="0099740D" w:rsidP="0099740D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6767"/>
      </w:tblGrid>
      <w:tr w:rsidR="0099740D" w:rsidRPr="0099740D" w:rsidTr="0099740D">
        <w:trPr>
          <w:tblCellSpacing w:w="15" w:type="dxa"/>
        </w:trPr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Zestaw kapilar do urządzenia HPLC (</w:t>
            </w:r>
            <w:proofErr w:type="spellStart"/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Agilent</w:t>
            </w:r>
            <w:proofErr w:type="spellEnd"/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Technologies LC 1220)</w:t>
            </w:r>
          </w:p>
        </w:tc>
      </w:tr>
    </w:tbl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99740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Zestaw</w:t>
      </w:r>
      <w:proofErr w:type="spellEnd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kapilar do urządzenia HPLC (</w:t>
      </w:r>
      <w:proofErr w:type="spellStart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Agilent</w:t>
      </w:r>
      <w:proofErr w:type="spellEnd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Technologies LC 1220) opis zgodnie z </w:t>
      </w:r>
      <w:proofErr w:type="spellStart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siwz</w:t>
      </w:r>
      <w:proofErr w:type="spellEnd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38000000-5,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28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99740D" w:rsidRPr="0099740D" w:rsidTr="009974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9740D" w:rsidRPr="0099740D" w:rsidTr="009974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9740D" w:rsidRPr="0099740D" w:rsidTr="009974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99740D" w:rsidRPr="0099740D" w:rsidRDefault="0099740D" w:rsidP="0099740D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4500"/>
      </w:tblGrid>
      <w:tr w:rsidR="0099740D" w:rsidRPr="0099740D" w:rsidTr="0099740D">
        <w:trPr>
          <w:tblCellSpacing w:w="15" w:type="dxa"/>
        </w:trPr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Suszarka laboratoryjna z konwekcją naturalną</w:t>
            </w:r>
          </w:p>
        </w:tc>
      </w:tr>
    </w:tbl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99740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</w:t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 xml:space="preserve">przypadku partnerstwa innowacyjnego -określenie zapotrzebowania na innowacyjny produkt, usługę lub roboty </w:t>
      </w:r>
      <w:proofErr w:type="spellStart"/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Suszarka</w:t>
      </w:r>
      <w:proofErr w:type="spellEnd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laboratoryjna z konwekcją naturalną zgodnie z opisem w </w:t>
      </w:r>
      <w:proofErr w:type="spellStart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siwz</w:t>
      </w:r>
      <w:proofErr w:type="spellEnd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.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38000000-3,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28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99740D" w:rsidRPr="0099740D" w:rsidTr="009974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9740D" w:rsidRPr="0099740D" w:rsidTr="009974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9740D" w:rsidRPr="0099740D" w:rsidTr="009974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99740D" w:rsidRPr="0099740D" w:rsidRDefault="0099740D" w:rsidP="0099740D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2215"/>
      </w:tblGrid>
      <w:tr w:rsidR="0099740D" w:rsidRPr="0099740D" w:rsidTr="0099740D">
        <w:trPr>
          <w:tblCellSpacing w:w="15" w:type="dxa"/>
        </w:trPr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Kołyska laboratoryjna</w:t>
            </w:r>
          </w:p>
        </w:tc>
      </w:tr>
    </w:tbl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99740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Kołyska</w:t>
      </w:r>
      <w:proofErr w:type="spellEnd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laboratoryjna opis z godnie z </w:t>
      </w:r>
      <w:proofErr w:type="spellStart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siwz</w:t>
      </w:r>
      <w:proofErr w:type="spellEnd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38000000-5,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3) Wartość części zamówienia(jeżeli zamawiający podaje informacje o </w:t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wartości zamówienia):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28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99740D" w:rsidRPr="0099740D" w:rsidTr="009974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9740D" w:rsidRPr="0099740D" w:rsidTr="009974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9740D" w:rsidRPr="0099740D" w:rsidTr="009974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99740D" w:rsidRPr="0099740D" w:rsidRDefault="0099740D" w:rsidP="0099740D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3660"/>
      </w:tblGrid>
      <w:tr w:rsidR="0099740D" w:rsidRPr="0099740D" w:rsidTr="0099740D">
        <w:trPr>
          <w:tblCellSpacing w:w="15" w:type="dxa"/>
        </w:trPr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Zestaw trzech urządzeń do mieszania</w:t>
            </w:r>
          </w:p>
        </w:tc>
      </w:tr>
    </w:tbl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99740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Zestaw</w:t>
      </w:r>
      <w:proofErr w:type="spellEnd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trzech urządzeń do mieszania zgodnie z opisem w </w:t>
      </w:r>
      <w:proofErr w:type="spellStart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siwz</w:t>
      </w:r>
      <w:proofErr w:type="spellEnd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.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38000000-5,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okres w dniach: 28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99740D" w:rsidRPr="0099740D" w:rsidTr="009974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9740D" w:rsidRPr="0099740D" w:rsidTr="009974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9740D" w:rsidRPr="0099740D" w:rsidTr="009974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99740D" w:rsidRPr="0099740D" w:rsidRDefault="0099740D" w:rsidP="0099740D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63"/>
        <w:gridCol w:w="180"/>
        <w:gridCol w:w="834"/>
        <w:gridCol w:w="7295"/>
      </w:tblGrid>
      <w:tr w:rsidR="0099740D" w:rsidRPr="0099740D" w:rsidTr="0099740D">
        <w:trPr>
          <w:tblCellSpacing w:w="15" w:type="dxa"/>
        </w:trPr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Palnik laboratoryjny z </w:t>
            </w:r>
            <w:proofErr w:type="spellStart"/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wyposażeniem,pH</w:t>
            </w:r>
            <w:proofErr w:type="spellEnd"/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-metr w komplecie z </w:t>
            </w:r>
            <w:proofErr w:type="spellStart"/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elektrodą,Strzykawki</w:t>
            </w:r>
            <w:proofErr w:type="spellEnd"/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mikrolitrowe</w:t>
            </w:r>
            <w:proofErr w:type="spellEnd"/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,Suchy blok grzejny: </w:t>
            </w:r>
            <w:proofErr w:type="spellStart"/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termoblok</w:t>
            </w:r>
            <w:proofErr w:type="spellEnd"/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+ wkład do </w:t>
            </w:r>
            <w:proofErr w:type="spellStart"/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termobloku</w:t>
            </w:r>
            <w:proofErr w:type="spellEnd"/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, Uniwersalny statyw liniowy 4-miejscowy do pipet jednokanałowych</w:t>
            </w:r>
          </w:p>
        </w:tc>
      </w:tr>
    </w:tbl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99740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Palnik</w:t>
      </w:r>
      <w:proofErr w:type="spellEnd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laboratoryjny z </w:t>
      </w:r>
      <w:proofErr w:type="spellStart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wyposażeniem,pH</w:t>
      </w:r>
      <w:proofErr w:type="spellEnd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-metr w komplecie z </w:t>
      </w:r>
      <w:proofErr w:type="spellStart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elektrodą,Strzykawki</w:t>
      </w:r>
      <w:proofErr w:type="spellEnd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</w:t>
      </w:r>
      <w:proofErr w:type="spellStart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mikrolitrowe,Suchy</w:t>
      </w:r>
      <w:proofErr w:type="spellEnd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blok grzejny: </w:t>
      </w:r>
      <w:proofErr w:type="spellStart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termoblok</w:t>
      </w:r>
      <w:proofErr w:type="spellEnd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+ wkład do </w:t>
      </w:r>
      <w:proofErr w:type="spellStart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termobloku</w:t>
      </w:r>
      <w:proofErr w:type="spellEnd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,Uniwersalny statyw liniowy 4-miejscowy do pipet jednokanałowych opis zgodnie z </w:t>
      </w:r>
      <w:proofErr w:type="spellStart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siwz</w:t>
      </w:r>
      <w:proofErr w:type="spellEnd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.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38000000-5,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28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data zakończenia: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99740D" w:rsidRPr="0099740D" w:rsidTr="009974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9740D" w:rsidRPr="0099740D" w:rsidTr="009974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9740D" w:rsidRPr="0099740D" w:rsidTr="009974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99740D" w:rsidRPr="0099740D" w:rsidRDefault="0099740D" w:rsidP="0099740D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99"/>
        <w:gridCol w:w="300"/>
        <w:gridCol w:w="834"/>
        <w:gridCol w:w="7039"/>
      </w:tblGrid>
      <w:tr w:rsidR="0099740D" w:rsidRPr="0099740D" w:rsidTr="0099740D">
        <w:trPr>
          <w:tblCellSpacing w:w="15" w:type="dxa"/>
        </w:trPr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Zestaw (komplet) do elektroforezy: aparat (komora + pokrywa), tacka , zasilacz aparat (komora + pokrywa)</w:t>
            </w:r>
          </w:p>
        </w:tc>
      </w:tr>
    </w:tbl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99740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Zestaw</w:t>
      </w:r>
      <w:proofErr w:type="spellEnd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(komplet) do elektroforezy: aparat (komora + pokrywa), tacka , zasilacz aparat (komora + pokrywa) zgodnie z opisem w </w:t>
      </w:r>
      <w:proofErr w:type="spellStart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siwz</w:t>
      </w:r>
      <w:proofErr w:type="spellEnd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.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38000000-5,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28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99740D" w:rsidRPr="0099740D" w:rsidTr="009974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9740D" w:rsidRPr="0099740D" w:rsidTr="009974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9740D" w:rsidRPr="0099740D" w:rsidTr="009974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99740D" w:rsidRPr="0099740D" w:rsidRDefault="0099740D" w:rsidP="0099740D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2028"/>
      </w:tblGrid>
      <w:tr w:rsidR="0099740D" w:rsidRPr="0099740D" w:rsidTr="0099740D">
        <w:trPr>
          <w:tblCellSpacing w:w="15" w:type="dxa"/>
        </w:trPr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Transiluminator</w:t>
            </w:r>
            <w:proofErr w:type="spellEnd"/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UV</w:t>
            </w:r>
          </w:p>
        </w:tc>
      </w:tr>
    </w:tbl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99740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Transiluminator</w:t>
      </w:r>
      <w:proofErr w:type="spellEnd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UV opis zgodny z </w:t>
      </w:r>
      <w:proofErr w:type="spellStart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siwz</w:t>
      </w:r>
      <w:proofErr w:type="spellEnd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.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38000000-5,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28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99740D" w:rsidRPr="0099740D" w:rsidTr="009974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9740D" w:rsidRPr="0099740D" w:rsidTr="009974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9740D" w:rsidRPr="0099740D" w:rsidTr="009974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99740D" w:rsidRPr="0099740D" w:rsidRDefault="0099740D" w:rsidP="0099740D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1708"/>
      </w:tblGrid>
      <w:tr w:rsidR="0099740D" w:rsidRPr="0099740D" w:rsidTr="0099740D">
        <w:trPr>
          <w:tblCellSpacing w:w="15" w:type="dxa"/>
        </w:trPr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Wagi precyzyjne</w:t>
            </w:r>
          </w:p>
        </w:tc>
      </w:tr>
    </w:tbl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99740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</w:t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 xml:space="preserve">przypadku partnerstwa innowacyjnego -określenie zapotrzebowania na innowacyjny produkt, usługę lub roboty </w:t>
      </w:r>
      <w:proofErr w:type="spellStart"/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Wagi</w:t>
      </w:r>
      <w:proofErr w:type="spellEnd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precyzyjne opis zgodnie z </w:t>
      </w:r>
      <w:proofErr w:type="spellStart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siwz</w:t>
      </w:r>
      <w:proofErr w:type="spellEnd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38000000-5,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28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99740D" w:rsidRPr="0099740D" w:rsidTr="009974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9740D" w:rsidRPr="0099740D" w:rsidTr="009974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9740D" w:rsidRPr="0099740D" w:rsidTr="009974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99740D" w:rsidRPr="0099740D" w:rsidRDefault="0099740D" w:rsidP="0099740D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6529"/>
      </w:tblGrid>
      <w:tr w:rsidR="0099740D" w:rsidRPr="0099740D" w:rsidTr="0099740D">
        <w:trPr>
          <w:tblCellSpacing w:w="15" w:type="dxa"/>
        </w:trPr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Zestaw: </w:t>
            </w:r>
            <w:proofErr w:type="spellStart"/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mikrowirówka</w:t>
            </w:r>
            <w:proofErr w:type="spellEnd"/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laboratoryjna + kompatybilny rotor kątowy</w:t>
            </w:r>
          </w:p>
        </w:tc>
      </w:tr>
    </w:tbl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99740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Zestaw</w:t>
      </w:r>
      <w:proofErr w:type="spellEnd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: </w:t>
      </w:r>
      <w:proofErr w:type="spellStart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mikrowirówka</w:t>
      </w:r>
      <w:proofErr w:type="spellEnd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laboratoryjna + kompatybilny rotor kątowy opis zgodnie z </w:t>
      </w:r>
      <w:proofErr w:type="spellStart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siwz</w:t>
      </w:r>
      <w:proofErr w:type="spellEnd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.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38000000-5,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3) Wartość części zamówienia(jeżeli zamawiający podaje informacje o </w:t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wartości zamówienia):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28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99740D" w:rsidRPr="0099740D" w:rsidTr="009974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9740D" w:rsidRPr="0099740D" w:rsidTr="009974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9740D" w:rsidRPr="0099740D" w:rsidTr="009974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99740D" w:rsidRPr="0099740D" w:rsidRDefault="0099740D" w:rsidP="0099740D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6354"/>
      </w:tblGrid>
      <w:tr w:rsidR="0099740D" w:rsidRPr="0099740D" w:rsidTr="0099740D">
        <w:trPr>
          <w:tblCellSpacing w:w="15" w:type="dxa"/>
        </w:trPr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pH</w:t>
            </w:r>
            <w:proofErr w:type="spellEnd"/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-metr kieszonkowy, wodoszczelny z głowicą do wód czystych</w:t>
            </w:r>
          </w:p>
        </w:tc>
      </w:tr>
    </w:tbl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99740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pH-metr</w:t>
      </w:r>
      <w:proofErr w:type="spellEnd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kieszonkowy, wodoszczelny z głowicą do wód czystych opis zgodnie z </w:t>
      </w:r>
      <w:proofErr w:type="spellStart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siwz</w:t>
      </w:r>
      <w:proofErr w:type="spellEnd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.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38000000-5,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okres w dniach: 28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99740D" w:rsidRPr="0099740D" w:rsidTr="009974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9740D" w:rsidRPr="0099740D" w:rsidTr="009974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9740D" w:rsidRPr="0099740D" w:rsidTr="009974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99740D" w:rsidRPr="0099740D" w:rsidRDefault="0099740D" w:rsidP="0099740D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2968"/>
      </w:tblGrid>
      <w:tr w:rsidR="0099740D" w:rsidRPr="0099740D" w:rsidTr="0099740D">
        <w:trPr>
          <w:tblCellSpacing w:w="15" w:type="dxa"/>
        </w:trPr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Kotwiczka typu </w:t>
            </w:r>
            <w:proofErr w:type="spellStart"/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grapnel</w:t>
            </w:r>
            <w:proofErr w:type="spellEnd"/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z liną</w:t>
            </w:r>
          </w:p>
        </w:tc>
      </w:tr>
    </w:tbl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99740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Kotwiczka</w:t>
      </w:r>
      <w:proofErr w:type="spellEnd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typu </w:t>
      </w:r>
      <w:proofErr w:type="spellStart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grapnel</w:t>
      </w:r>
      <w:proofErr w:type="spellEnd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z liną opis z godnie z </w:t>
      </w:r>
      <w:proofErr w:type="spellStart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siwz</w:t>
      </w:r>
      <w:proofErr w:type="spellEnd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.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38000000-5,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28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99740D" w:rsidRPr="0099740D" w:rsidTr="009974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9740D" w:rsidRPr="0099740D" w:rsidTr="009974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9740D" w:rsidRPr="0099740D" w:rsidTr="009974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99740D" w:rsidRPr="0099740D" w:rsidRDefault="0099740D" w:rsidP="0099740D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1895"/>
      </w:tblGrid>
      <w:tr w:rsidR="0099740D" w:rsidRPr="0099740D" w:rsidTr="0099740D">
        <w:trPr>
          <w:tblCellSpacing w:w="15" w:type="dxa"/>
        </w:trPr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Dalmierz laserowy</w:t>
            </w:r>
          </w:p>
        </w:tc>
      </w:tr>
    </w:tbl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99740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Dalmierz</w:t>
      </w:r>
      <w:proofErr w:type="spellEnd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laserowy opis zgodny z </w:t>
      </w:r>
      <w:proofErr w:type="spellStart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siwz</w:t>
      </w:r>
      <w:proofErr w:type="spellEnd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.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38000000-5,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7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99740D" w:rsidRPr="0099740D" w:rsidTr="009974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9740D" w:rsidRPr="0099740D" w:rsidTr="009974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9740D" w:rsidRPr="0099740D" w:rsidTr="009974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99740D" w:rsidRPr="0099740D" w:rsidRDefault="0099740D" w:rsidP="0099740D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5867"/>
      </w:tblGrid>
      <w:tr w:rsidR="0099740D" w:rsidRPr="0099740D" w:rsidTr="0099740D">
        <w:trPr>
          <w:tblCellSpacing w:w="15" w:type="dxa"/>
        </w:trPr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Średnicomierz manualny do pomiaru drzew stojących i kłód</w:t>
            </w:r>
          </w:p>
        </w:tc>
      </w:tr>
    </w:tbl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99740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</w:t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 xml:space="preserve">przypadku partnerstwa innowacyjnego -określenie zapotrzebowania na innowacyjny produkt, usługę lub roboty </w:t>
      </w:r>
      <w:proofErr w:type="spellStart"/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Średnicomierz</w:t>
      </w:r>
      <w:proofErr w:type="spellEnd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manualny do pomiaru drzew stojących i kłód opis z godny z </w:t>
      </w:r>
      <w:proofErr w:type="spellStart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siwz</w:t>
      </w:r>
      <w:proofErr w:type="spellEnd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38000000-5,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28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99740D" w:rsidRPr="0099740D" w:rsidTr="009974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9740D" w:rsidRPr="0099740D" w:rsidTr="009974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9740D" w:rsidRPr="0099740D" w:rsidTr="009974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99740D" w:rsidRPr="0099740D" w:rsidRDefault="0099740D" w:rsidP="0099740D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36"/>
        <w:gridCol w:w="300"/>
        <w:gridCol w:w="834"/>
        <w:gridCol w:w="7102"/>
      </w:tblGrid>
      <w:tr w:rsidR="0099740D" w:rsidRPr="0099740D" w:rsidTr="0099740D">
        <w:trPr>
          <w:tblCellSpacing w:w="15" w:type="dxa"/>
        </w:trPr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Elektroda </w:t>
            </w:r>
            <w:proofErr w:type="spellStart"/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pH</w:t>
            </w:r>
            <w:proofErr w:type="spellEnd"/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do PH-metrów IONODE uniwersalna do ścieków, mleka, past, farb, serów, obudowa plastikowa, bufor, akcesoria, elektrolity i inne</w:t>
            </w:r>
          </w:p>
        </w:tc>
      </w:tr>
    </w:tbl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99740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Elektroda</w:t>
      </w:r>
      <w:proofErr w:type="spellEnd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</w:t>
      </w:r>
      <w:proofErr w:type="spellStart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pH</w:t>
      </w:r>
      <w:proofErr w:type="spellEnd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do PH-metrów IONODE uniwersalna do ścieków, mleka, past, farb, serów, obudowa </w:t>
      </w:r>
      <w:proofErr w:type="spellStart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plastikowa,bufor</w:t>
      </w:r>
      <w:proofErr w:type="spellEnd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, akcesoria, elektrolity i inne zgodnie z opisem z </w:t>
      </w:r>
      <w:proofErr w:type="spellStart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siwz</w:t>
      </w:r>
      <w:proofErr w:type="spellEnd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.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38000000-5,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28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99740D" w:rsidRPr="0099740D" w:rsidTr="009974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9740D" w:rsidRPr="0099740D" w:rsidTr="009974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9740D" w:rsidRPr="0099740D" w:rsidTr="009974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99740D" w:rsidRPr="0099740D" w:rsidRDefault="0099740D" w:rsidP="0099740D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4980"/>
      </w:tblGrid>
      <w:tr w:rsidR="0099740D" w:rsidRPr="0099740D" w:rsidTr="0099740D">
        <w:trPr>
          <w:tblCellSpacing w:w="15" w:type="dxa"/>
        </w:trPr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Wysokościomierz elektroniczny do pomiaru drzew</w:t>
            </w:r>
          </w:p>
        </w:tc>
      </w:tr>
    </w:tbl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99740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Wysokościomierz</w:t>
      </w:r>
      <w:proofErr w:type="spellEnd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elektroniczny do pomiaru drzew opis zgodnie z </w:t>
      </w:r>
      <w:proofErr w:type="spellStart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siwz</w:t>
      </w:r>
      <w:proofErr w:type="spellEnd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.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38000000-5,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4) Czas trwania lub termin wykonania: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14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99740D" w:rsidRPr="0099740D" w:rsidTr="009974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9740D" w:rsidRPr="0099740D" w:rsidTr="009974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9740D" w:rsidRPr="0099740D" w:rsidTr="009974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99740D" w:rsidRPr="0099740D" w:rsidRDefault="0099740D" w:rsidP="0099740D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5654"/>
      </w:tblGrid>
      <w:tr w:rsidR="0099740D" w:rsidRPr="0099740D" w:rsidTr="0099740D">
        <w:trPr>
          <w:tblCellSpacing w:w="15" w:type="dxa"/>
        </w:trPr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Pierścienie na próbki gleby (tzw. Pierścienie Kopeckiego)</w:t>
            </w:r>
          </w:p>
        </w:tc>
      </w:tr>
    </w:tbl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99740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Pierścienie</w:t>
      </w:r>
      <w:proofErr w:type="spellEnd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na próbki gleby (tzw. Pierścienie Kopeckiego) opis zgodnie z </w:t>
      </w:r>
      <w:proofErr w:type="spellStart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siwz</w:t>
      </w:r>
      <w:proofErr w:type="spellEnd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.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38000000-5,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14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99740D" w:rsidRPr="0099740D" w:rsidTr="009974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9740D" w:rsidRPr="0099740D" w:rsidTr="009974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9740D" w:rsidRPr="0099740D" w:rsidTr="009974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99740D" w:rsidRPr="0099740D" w:rsidRDefault="0099740D" w:rsidP="0099740D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5049"/>
      </w:tblGrid>
      <w:tr w:rsidR="0099740D" w:rsidRPr="0099740D" w:rsidTr="0099740D">
        <w:trPr>
          <w:tblCellSpacing w:w="15" w:type="dxa"/>
        </w:trPr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Szklany termometr cieczowy bezrtęciowy -10/+100</w:t>
            </w:r>
          </w:p>
        </w:tc>
      </w:tr>
    </w:tbl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99740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Szklany</w:t>
      </w:r>
      <w:proofErr w:type="spellEnd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termometr cieczowy bezrtęciowy -10/+100 opis z zgodny z </w:t>
      </w:r>
      <w:proofErr w:type="spellStart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siwz</w:t>
      </w:r>
      <w:proofErr w:type="spellEnd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.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38000000-5,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7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99740D" w:rsidRPr="0099740D" w:rsidTr="009974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9740D" w:rsidRPr="0099740D" w:rsidTr="009974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9740D" w:rsidRPr="0099740D" w:rsidTr="009974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99740D" w:rsidRPr="0099740D" w:rsidRDefault="0099740D" w:rsidP="0099740D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4940"/>
      </w:tblGrid>
      <w:tr w:rsidR="0099740D" w:rsidRPr="0099740D" w:rsidTr="0099740D">
        <w:trPr>
          <w:tblCellSpacing w:w="15" w:type="dxa"/>
        </w:trPr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Zamrażarka niskotemperaturowa – model szafowy</w:t>
            </w:r>
          </w:p>
        </w:tc>
      </w:tr>
    </w:tbl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99740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Zamrażarka</w:t>
      </w:r>
      <w:proofErr w:type="spellEnd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niskotemperaturowa – model szafowy opis zgodny z </w:t>
      </w:r>
      <w:proofErr w:type="spellStart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siwz</w:t>
      </w:r>
      <w:proofErr w:type="spellEnd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.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38000000-5,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7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99740D" w:rsidRPr="0099740D" w:rsidTr="009974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9740D" w:rsidRPr="0099740D" w:rsidTr="009974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9740D" w:rsidRPr="0099740D" w:rsidTr="009974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99740D" w:rsidRPr="0099740D" w:rsidRDefault="0099740D" w:rsidP="0099740D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2641"/>
      </w:tblGrid>
      <w:tr w:rsidR="0099740D" w:rsidRPr="0099740D" w:rsidTr="0099740D">
        <w:trPr>
          <w:tblCellSpacing w:w="15" w:type="dxa"/>
        </w:trPr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Akcesoria </w:t>
            </w:r>
            <w:proofErr w:type="spellStart"/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entymologiczne</w:t>
            </w:r>
            <w:proofErr w:type="spellEnd"/>
          </w:p>
        </w:tc>
      </w:tr>
    </w:tbl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99740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Akcesoria</w:t>
      </w:r>
      <w:proofErr w:type="spellEnd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</w:t>
      </w:r>
      <w:proofErr w:type="spellStart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entymologiczne</w:t>
      </w:r>
      <w:proofErr w:type="spellEnd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opis zgodny z </w:t>
      </w:r>
      <w:proofErr w:type="spellStart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siwz</w:t>
      </w:r>
      <w:proofErr w:type="spellEnd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.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2) Wspólny Słownik Zamówień(CPV):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38000000-5,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7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99740D" w:rsidRPr="0099740D" w:rsidTr="009974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9740D" w:rsidRPr="0099740D" w:rsidTr="009974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9740D" w:rsidRPr="0099740D" w:rsidTr="009974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99740D" w:rsidRPr="0099740D" w:rsidRDefault="0099740D" w:rsidP="0099740D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3595"/>
      </w:tblGrid>
      <w:tr w:rsidR="0099740D" w:rsidRPr="0099740D" w:rsidTr="0099740D">
        <w:trPr>
          <w:tblCellSpacing w:w="15" w:type="dxa"/>
        </w:trPr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Ramki, rurki , siatki </w:t>
            </w:r>
            <w:proofErr w:type="spellStart"/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entymologiczne</w:t>
            </w:r>
            <w:proofErr w:type="spellEnd"/>
          </w:p>
        </w:tc>
      </w:tr>
    </w:tbl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99740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Ramki</w:t>
      </w:r>
      <w:proofErr w:type="spellEnd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, rurki , siatki </w:t>
      </w:r>
      <w:proofErr w:type="spellStart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entymologiczne</w:t>
      </w:r>
      <w:proofErr w:type="spellEnd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opis zgodny z </w:t>
      </w:r>
      <w:proofErr w:type="spellStart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siwz</w:t>
      </w:r>
      <w:proofErr w:type="spellEnd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.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38000000-5,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7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30"/>
        <w:gridCol w:w="1016"/>
      </w:tblGrid>
      <w:tr w:rsidR="0099740D" w:rsidRPr="0099740D" w:rsidTr="009974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9740D" w:rsidRPr="0099740D" w:rsidTr="009974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</w:tbl>
    <w:p w:rsidR="0099740D" w:rsidRPr="0099740D" w:rsidRDefault="0099740D" w:rsidP="0099740D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4422"/>
      </w:tblGrid>
      <w:tr w:rsidR="0099740D" w:rsidRPr="0099740D" w:rsidTr="0099740D">
        <w:trPr>
          <w:tblCellSpacing w:w="15" w:type="dxa"/>
        </w:trPr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Zestaw: Pułapka </w:t>
            </w:r>
            <w:proofErr w:type="spellStart"/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Malaise’a</w:t>
            </w:r>
            <w:proofErr w:type="spellEnd"/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SLAM , TAŚMY</w:t>
            </w:r>
          </w:p>
        </w:tc>
      </w:tr>
    </w:tbl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99740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Zestaw</w:t>
      </w:r>
      <w:proofErr w:type="spellEnd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: Pułapka </w:t>
      </w:r>
      <w:proofErr w:type="spellStart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Malaise’a</w:t>
      </w:r>
      <w:proofErr w:type="spellEnd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SLAM , TAŚMY opis zgodny z </w:t>
      </w:r>
      <w:proofErr w:type="spellStart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siwz</w:t>
      </w:r>
      <w:proofErr w:type="spellEnd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.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38000000-5,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7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99740D" w:rsidRPr="0099740D" w:rsidTr="009974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9740D" w:rsidRPr="0099740D" w:rsidTr="009974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  <w:tr w:rsidR="0099740D" w:rsidRPr="0099740D" w:rsidTr="009974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</w:tbl>
    <w:p w:rsidR="0099740D" w:rsidRPr="0099740D" w:rsidRDefault="0099740D" w:rsidP="0099740D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4508"/>
      </w:tblGrid>
      <w:tr w:rsidR="0099740D" w:rsidRPr="0099740D" w:rsidTr="0099740D">
        <w:trPr>
          <w:tblCellSpacing w:w="15" w:type="dxa"/>
        </w:trPr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26</w:t>
            </w:r>
          </w:p>
        </w:tc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Miara zwijana z włókna szklanego min. 100m</w:t>
            </w:r>
          </w:p>
        </w:tc>
      </w:tr>
    </w:tbl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99740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Miara</w:t>
      </w:r>
      <w:proofErr w:type="spellEnd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zwijana z włókna szklanego min. 100m opis zgodnie z </w:t>
      </w:r>
      <w:proofErr w:type="spellStart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siwz</w:t>
      </w:r>
      <w:proofErr w:type="spellEnd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38000000-5,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7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99740D" w:rsidRPr="0099740D" w:rsidTr="009974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9740D" w:rsidRPr="0099740D" w:rsidTr="009974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9740D" w:rsidRPr="0099740D" w:rsidTr="009974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99740D" w:rsidRPr="0099740D" w:rsidRDefault="0099740D" w:rsidP="0099740D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1508"/>
      </w:tblGrid>
      <w:tr w:rsidR="0099740D" w:rsidRPr="0099740D" w:rsidTr="0099740D">
        <w:trPr>
          <w:tblCellSpacing w:w="15" w:type="dxa"/>
        </w:trPr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Metalowa lupa</w:t>
            </w:r>
          </w:p>
        </w:tc>
      </w:tr>
    </w:tbl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99740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Metalowa</w:t>
      </w:r>
      <w:proofErr w:type="spellEnd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lupa opis zgodny z </w:t>
      </w:r>
      <w:proofErr w:type="spellStart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siwz</w:t>
      </w:r>
      <w:proofErr w:type="spellEnd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38000000-5,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7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99740D" w:rsidRPr="0099740D" w:rsidTr="009974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9740D" w:rsidRPr="0099740D" w:rsidTr="009974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9740D" w:rsidRPr="0099740D" w:rsidTr="009974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99740D" w:rsidRPr="0099740D" w:rsidRDefault="0099740D" w:rsidP="0099740D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2341"/>
      </w:tblGrid>
      <w:tr w:rsidR="0099740D" w:rsidRPr="0099740D" w:rsidTr="0099740D">
        <w:trPr>
          <w:tblCellSpacing w:w="15" w:type="dxa"/>
        </w:trPr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28</w:t>
            </w:r>
          </w:p>
        </w:tc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Igły, pęsety, zakraplacz</w:t>
            </w:r>
          </w:p>
        </w:tc>
      </w:tr>
    </w:tbl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99740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Igły</w:t>
      </w:r>
      <w:proofErr w:type="spellEnd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, pęsety, zakraplacz opis zgodny z </w:t>
      </w:r>
      <w:proofErr w:type="spellStart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siwz</w:t>
      </w:r>
      <w:proofErr w:type="spellEnd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2) Wspólny Słownik Zamówień(CPV):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38000000-5,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7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99740D" w:rsidRPr="0099740D" w:rsidTr="009974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9740D" w:rsidRPr="0099740D" w:rsidTr="009974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9740D" w:rsidRPr="0099740D" w:rsidTr="009974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99740D" w:rsidRPr="0099740D" w:rsidRDefault="0099740D" w:rsidP="0099740D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3475"/>
      </w:tblGrid>
      <w:tr w:rsidR="0099740D" w:rsidRPr="0099740D" w:rsidTr="0099740D">
        <w:trPr>
          <w:tblCellSpacing w:w="15" w:type="dxa"/>
        </w:trPr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29</w:t>
            </w:r>
          </w:p>
        </w:tc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Odbiornik nawigacyjny GNSS/GIS</w:t>
            </w:r>
          </w:p>
        </w:tc>
      </w:tr>
    </w:tbl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99740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Odbiornik</w:t>
      </w:r>
      <w:proofErr w:type="spellEnd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nawigacyjny GNSS/GIS opis zgodny z </w:t>
      </w:r>
      <w:proofErr w:type="spellStart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siwz</w:t>
      </w:r>
      <w:proofErr w:type="spellEnd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.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38000000-5,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14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99740D" w:rsidRPr="0099740D" w:rsidTr="009974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9740D" w:rsidRPr="0099740D" w:rsidTr="009974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9740D" w:rsidRPr="0099740D" w:rsidTr="009974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99740D" w:rsidRPr="0099740D" w:rsidRDefault="0099740D" w:rsidP="0099740D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2987"/>
      </w:tblGrid>
      <w:tr w:rsidR="0099740D" w:rsidRPr="0099740D" w:rsidTr="0099740D">
        <w:trPr>
          <w:tblCellSpacing w:w="15" w:type="dxa"/>
        </w:trPr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Łaźnia wodna z wytrząsaniem</w:t>
            </w:r>
          </w:p>
        </w:tc>
      </w:tr>
    </w:tbl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99740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Łaźnia</w:t>
      </w:r>
      <w:proofErr w:type="spellEnd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wodna z wytrząsaniem opis zgodny z </w:t>
      </w:r>
      <w:proofErr w:type="spellStart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siwz</w:t>
      </w:r>
      <w:proofErr w:type="spellEnd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.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38000000-5,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56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data zakończenia: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99740D" w:rsidRPr="0099740D" w:rsidTr="009974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9740D" w:rsidRPr="0099740D" w:rsidTr="009974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9740D" w:rsidRPr="0099740D" w:rsidTr="009974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99740D" w:rsidRPr="0099740D" w:rsidRDefault="0099740D" w:rsidP="0099740D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5408"/>
      </w:tblGrid>
      <w:tr w:rsidR="0099740D" w:rsidRPr="0099740D" w:rsidTr="0099740D">
        <w:trPr>
          <w:tblCellSpacing w:w="15" w:type="dxa"/>
        </w:trPr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31</w:t>
            </w:r>
          </w:p>
        </w:tc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Ph</w:t>
            </w:r>
            <w:proofErr w:type="spellEnd"/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-metr, konduktometr wodoszczelny do wód czystych</w:t>
            </w:r>
          </w:p>
        </w:tc>
      </w:tr>
    </w:tbl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99740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Ph-metr</w:t>
      </w:r>
      <w:proofErr w:type="spellEnd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, konduktometr wodoszczelny do wód czystych opis z godny z </w:t>
      </w:r>
      <w:proofErr w:type="spellStart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siwz</w:t>
      </w:r>
      <w:proofErr w:type="spellEnd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.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38000000-5,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14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&gt;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30"/>
        <w:gridCol w:w="1016"/>
      </w:tblGrid>
      <w:tr w:rsidR="0099740D" w:rsidRPr="0099740D" w:rsidTr="009974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</w:tbl>
    <w:p w:rsidR="0099740D" w:rsidRPr="0099740D" w:rsidRDefault="0099740D" w:rsidP="0099740D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2028"/>
      </w:tblGrid>
      <w:tr w:rsidR="0099740D" w:rsidRPr="0099740D" w:rsidTr="0099740D">
        <w:trPr>
          <w:tblCellSpacing w:w="15" w:type="dxa"/>
        </w:trPr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32</w:t>
            </w:r>
          </w:p>
        </w:tc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Elektroda zespolona</w:t>
            </w:r>
          </w:p>
        </w:tc>
      </w:tr>
    </w:tbl>
    <w:p w:rsidR="0099740D" w:rsidRPr="0099740D" w:rsidRDefault="0099740D" w:rsidP="0099740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99740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Elektroda</w:t>
      </w:r>
      <w:proofErr w:type="spellEnd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zespolona zgodna z </w:t>
      </w:r>
      <w:proofErr w:type="spellStart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siwz</w:t>
      </w:r>
      <w:proofErr w:type="spellEnd"/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38000000-5,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14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99740D" w:rsidRPr="0099740D" w:rsidTr="009974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9740D" w:rsidRPr="0099740D" w:rsidTr="009974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9740D" w:rsidRPr="0099740D" w:rsidTr="009974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99740D" w:rsidRPr="0099740D" w:rsidRDefault="0099740D" w:rsidP="0099740D">
      <w:pPr>
        <w:spacing w:after="27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9740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99740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bookmarkStart w:id="0" w:name="_GoBack"/>
      <w:bookmarkEnd w:id="0"/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0"/>
      </w:tblGrid>
      <w:tr w:rsidR="0099740D" w:rsidRPr="0099740D" w:rsidTr="0099740D">
        <w:trPr>
          <w:tblCellSpacing w:w="15" w:type="dxa"/>
        </w:trPr>
        <w:tc>
          <w:tcPr>
            <w:tcW w:w="0" w:type="auto"/>
            <w:vAlign w:val="center"/>
            <w:hideMark/>
          </w:tcPr>
          <w:p w:rsidR="0099740D" w:rsidRPr="0099740D" w:rsidRDefault="0099740D" w:rsidP="009974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</w:pPr>
            <w:r w:rsidRPr="0099740D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7" type="#_x0000_t75" style="width:66pt;height:22.5pt" o:ole="">
                  <v:imagedata r:id="rId4" o:title=""/>
                </v:shape>
                <w:control r:id="rId5" w:name="DefaultOcxName" w:shapeid="_x0000_i1027"/>
              </w:object>
            </w:r>
          </w:p>
        </w:tc>
      </w:tr>
    </w:tbl>
    <w:p w:rsidR="00132E37" w:rsidRDefault="00132E37"/>
    <w:sectPr w:rsidR="00132E3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740D"/>
    <w:rsid w:val="00132E37"/>
    <w:rsid w:val="009974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6A2CF84-9EAB-41EF-A090-528CEE9522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msonormal0">
    <w:name w:val="msonormal"/>
    <w:basedOn w:val="Normalny"/>
    <w:rsid w:val="009974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9877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17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35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6287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28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8164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3228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5399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0139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4259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086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1132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4747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9092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534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1923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3404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0382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9442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7361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4263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6615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3242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868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7548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358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5061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141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2235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2300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1175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1194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43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8828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0661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4328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0103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9630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0096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3940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8330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2776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ontrol" Target="activeX/activeX1.xml"/><Relationship Id="rId4" Type="http://schemas.openxmlformats.org/officeDocument/2006/relationships/image" Target="media/image1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42</Pages>
  <Words>6464</Words>
  <Characters>38787</Characters>
  <Application>Microsoft Office Word</Application>
  <DocSecurity>0</DocSecurity>
  <Lines>323</Lines>
  <Paragraphs>90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2019-04-04T11:50:00Z</dcterms:created>
  <dcterms:modified xsi:type="dcterms:W3CDTF">2019-04-04T11:50:00Z</dcterms:modified>
</cp:coreProperties>
</file>