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2CA" w:rsidRPr="005F22CA" w:rsidRDefault="005F22CA" w:rsidP="005F22CA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głoszenie nr 540071024-N-2019 z dnia 11-04-2019 r.</w:t>
      </w:r>
    </w:p>
    <w:p w:rsidR="005F22CA" w:rsidRDefault="005F22CA" w:rsidP="005F22CA">
      <w:pPr>
        <w:shd w:val="clear" w:color="auto" w:fill="FBFBE1"/>
        <w:spacing w:after="0" w:line="450" w:lineRule="atLeast"/>
        <w:jc w:val="center"/>
        <w:textAlignment w:val="top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5F22CA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5F22CA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5F22CA" w:rsidRPr="005F22CA" w:rsidRDefault="005F22CA" w:rsidP="005F22CA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bookmarkStart w:id="0" w:name="_GoBack"/>
      <w:bookmarkEnd w:id="0"/>
      <w:r w:rsidRPr="005F22CA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5F22CA" w:rsidRPr="005F22CA" w:rsidRDefault="005F22CA" w:rsidP="005F22CA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5F22CA" w:rsidRPr="005F22CA" w:rsidRDefault="005F22CA" w:rsidP="005F22CA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5F22CA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INFORMACJE O ZMIENIANYM OGŁOSZENIU</w:t>
      </w:r>
    </w:p>
    <w:p w:rsidR="005F22CA" w:rsidRPr="005F22CA" w:rsidRDefault="005F22CA" w:rsidP="005F22CA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5F22CA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534642-N-2019 </w:t>
      </w:r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5F22CA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08-04-2019 </w:t>
      </w:r>
    </w:p>
    <w:p w:rsidR="005F22CA" w:rsidRPr="005F22CA" w:rsidRDefault="005F22CA" w:rsidP="005F22CA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5F22CA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I: ZAMAWIAJĄCY</w:t>
      </w:r>
    </w:p>
    <w:p w:rsidR="005F22CA" w:rsidRPr="005F22CA" w:rsidRDefault="005F22CA" w:rsidP="005F22CA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 </w:t>
      </w:r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 </w:t>
      </w:r>
    </w:p>
    <w:p w:rsidR="005F22CA" w:rsidRPr="005F22CA" w:rsidRDefault="005F22CA" w:rsidP="005F22CA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5F22CA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II: ZMIANY W OGŁOSZENIU</w:t>
      </w:r>
    </w:p>
    <w:p w:rsidR="005F22CA" w:rsidRPr="005F22CA" w:rsidRDefault="005F22CA" w:rsidP="005F22CA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5F22CA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5F22CA" w:rsidRPr="005F22CA" w:rsidRDefault="005F22CA" w:rsidP="005F22CA">
      <w:pPr>
        <w:shd w:val="clear" w:color="auto" w:fill="FBFBE1"/>
        <w:spacing w:after="24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5F22CA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5F22CA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III </w:t>
      </w:r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5F22CA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III 4.) </w:t>
      </w:r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5F22CA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- </w:t>
      </w:r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5F22CA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1) Odpis z właściwego rejestru lub z centralnej ewidencji i informacji o działalności gospodarczej, jeżeli odrębne przepisy wymagają wpisu do rejestru lub ewidencji, w celu potwierdzenia braku podstaw wykluczenia na podstawie art. 24 ust. 5 pkt 1 </w:t>
      </w:r>
      <w:proofErr w:type="spellStart"/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Pzp</w:t>
      </w:r>
      <w:proofErr w:type="spellEnd"/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; 2) Zgodnie z art. 24 ust. 11 </w:t>
      </w:r>
      <w:proofErr w:type="spellStart"/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Pzp</w:t>
      </w:r>
      <w:proofErr w:type="spellEnd"/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Wykonawcy, przystępujący do postępowania, w terminie 3 dni od zamieszczenia na stronie internetowej informacji dotyczących kwoty, jaką Zamawiający zamierza przeznaczyć na sfinansowanie zamówienia, firm oraz adresów Wykonawców, którzy złożyli oferty w terminie, ceny, terminu wykonania zamówienia, okresu gwarancji i warunków płatności zawartych w ofertach, przekazują Zamawiającemu oświadczenie o przynależności lub braku przynależności do tej samej grupy kapitałowej, o której mowa w art. 24 ust. 1 pkt 23 </w:t>
      </w:r>
      <w:proofErr w:type="spellStart"/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Pzp</w:t>
      </w:r>
      <w:proofErr w:type="spellEnd"/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. Wraz ze złożeniem oświadczenia, wykonawca może przedstawić dowody, że powiązania z innym wykonawcą nie prowadzą do zakłócenia konkurencji w postępowaniu o udzielenie zamówienia. Wzór oświadczenia o przynależności lub braku przynależności do tej samej grupy kapitałowej, o której mowa w art. 24 ust. 1 pkt 23 </w:t>
      </w:r>
      <w:proofErr w:type="spellStart"/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Pzp</w:t>
      </w:r>
      <w:proofErr w:type="spellEnd"/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stanowi Załącznik nr 8 do SIWZ. </w:t>
      </w:r>
    </w:p>
    <w:p w:rsidR="005F22CA" w:rsidRPr="005F22CA" w:rsidRDefault="005F22CA" w:rsidP="005F22CA">
      <w:pPr>
        <w:shd w:val="clear" w:color="auto" w:fill="FBFBE1"/>
        <w:spacing w:after="0" w:line="240" w:lineRule="auto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lastRenderedPageBreak/>
        <w:t> </w:t>
      </w:r>
    </w:p>
    <w:p w:rsidR="005F22CA" w:rsidRPr="005F22CA" w:rsidRDefault="005F22CA" w:rsidP="005F22CA">
      <w:pPr>
        <w:shd w:val="clear" w:color="auto" w:fill="E0DCCE"/>
        <w:spacing w:after="0" w:line="300" w:lineRule="atLeast"/>
        <w:jc w:val="center"/>
        <w:textAlignment w:val="center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5F22C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Copyright © 2010 </w:t>
      </w:r>
      <w:hyperlink r:id="rId4" w:history="1">
        <w:r w:rsidRPr="005F22CA">
          <w:rPr>
            <w:rFonts w:ascii="Tahoma" w:eastAsia="Times New Roman" w:hAnsi="Tahoma" w:cs="Tahoma"/>
            <w:color w:val="000000"/>
            <w:sz w:val="18"/>
            <w:szCs w:val="18"/>
            <w:u w:val="single"/>
            <w:lang w:eastAsia="pl-PL"/>
          </w:rPr>
          <w:t>Urząd Zamówień Publicznych</w:t>
        </w:r>
      </w:hyperlink>
    </w:p>
    <w:p w:rsidR="00053496" w:rsidRDefault="00053496"/>
    <w:sectPr w:rsidR="00053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2CA"/>
    <w:rsid w:val="00053496"/>
    <w:rsid w:val="002F46AF"/>
    <w:rsid w:val="005F2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E4A92"/>
  <w15:chartTrackingRefBased/>
  <w15:docId w15:val="{FCADDA4E-0778-4CFB-9406-76DB8266C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F46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46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022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46004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794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093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01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4417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0451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2500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5852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140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22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9883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5377063">
          <w:marLeft w:val="0"/>
          <w:marRight w:val="0"/>
          <w:marTop w:val="0"/>
          <w:marBottom w:val="0"/>
          <w:divBdr>
            <w:top w:val="single" w:sz="12" w:space="0" w:color="8C7953"/>
            <w:left w:val="none" w:sz="0" w:space="0" w:color="auto"/>
            <w:bottom w:val="single" w:sz="12" w:space="0" w:color="8C7953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zp.gov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2019-04-11T07:33:00Z</cp:lastPrinted>
  <dcterms:created xsi:type="dcterms:W3CDTF">2019-04-11T07:33:00Z</dcterms:created>
  <dcterms:modified xsi:type="dcterms:W3CDTF">2019-04-11T07:33:00Z</dcterms:modified>
</cp:coreProperties>
</file>