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792D" w:rsidRDefault="00D1041E" w:rsidP="00D4792D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7BA4699E" wp14:editId="6D74D106">
            <wp:simplePos x="0" y="0"/>
            <wp:positionH relativeFrom="column">
              <wp:posOffset>77470</wp:posOffset>
            </wp:positionH>
            <wp:positionV relativeFrom="paragraph">
              <wp:posOffset>11430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92D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19EA0F" wp14:editId="213539A3">
                <wp:simplePos x="0" y="0"/>
                <wp:positionH relativeFrom="column">
                  <wp:posOffset>-6350</wp:posOffset>
                </wp:positionH>
                <wp:positionV relativeFrom="paragraph">
                  <wp:posOffset>-33020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5FB7521" id="Prostokąt 3" o:spid="_x0000_s1026" style="position:absolute;margin-left:-.5pt;margin-top:-2.6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r3Eut4AAAAJAQAADwAAAGRycy9kb3ducmV2Lnht&#10;bEyPwU7DMBBE70j8g7VI3FonLlQ0xKkQqEgc2/TCzYm3SSBeR7HTBr6e5QSn1WhGs2/y7ex6ccYx&#10;dJ40pMsEBFLtbUeNhmO5WzyACNGQNb0n1PCFAbbF9VVuMusvtMfzITaCSyhkRkMb45BJGeoWnQlL&#10;PyCxd/KjM5Hl2Eg7mguXu16qJFlLZzriD60Z8LnF+vMwOQ1Vp47me1++Jm6zW8W3ufyY3l+0vr2Z&#10;nx5BRJzjXxh+8RkdCmaq/EQ2iF7DIuUpke+9AsG+UukaRMXBlboDWeTy/4LiB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KK9xLreAAAACQEAAA8AAAAAAAAAAAAAAAAAgQQAAGRycy9k&#10;b3ducmV2LnhtbFBLBQYAAAAABAAEAPMAAACMBQAAAAA=&#10;"/>
            </w:pict>
          </mc:Fallback>
        </mc:AlternateConten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="00D4792D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D4792D" w:rsidRDefault="00D4792D" w:rsidP="00D4792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D4792D" w:rsidRDefault="00D4792D" w:rsidP="00D4792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D4792D" w:rsidRDefault="00D4792D" w:rsidP="00D4792D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D4792D" w:rsidRDefault="002838DF" w:rsidP="00D4792D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5" w:history="1">
        <w:r w:rsidR="00D4792D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D4792D" w:rsidRDefault="00D4792D" w:rsidP="00D4792D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1041E" w:rsidP="00B93F99">
      <w:pPr>
        <w:tabs>
          <w:tab w:val="right" w:pos="9072"/>
        </w:tabs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UKW/DZP-282-ZO-</w:t>
      </w:r>
      <w:r w:rsidR="00744643">
        <w:rPr>
          <w:rFonts w:ascii="Book Antiqua" w:eastAsia="Times New Roman" w:hAnsi="Book Antiqua" w:cs="Book Antiqua"/>
          <w:sz w:val="20"/>
          <w:szCs w:val="20"/>
          <w:lang w:eastAsia="pl-PL"/>
        </w:rPr>
        <w:t>48</w:t>
      </w:r>
      <w:r w:rsidR="00D4792D" w:rsidRPr="00D4792D">
        <w:rPr>
          <w:rFonts w:ascii="Book Antiqua" w:eastAsia="Times New Roman" w:hAnsi="Book Antiqua" w:cs="Book Antiqua"/>
          <w:sz w:val="20"/>
          <w:szCs w:val="20"/>
          <w:lang w:eastAsia="pl-PL"/>
        </w:rPr>
        <w:t>/201</w:t>
      </w:r>
      <w:r w:rsidR="00BC4BB1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B93F99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Bydgoszcz, dn.</w:t>
      </w:r>
      <w:r w:rsidR="007446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23</w:t>
      </w:r>
      <w:r w:rsidR="00B93F99">
        <w:rPr>
          <w:rFonts w:ascii="Book Antiqua" w:eastAsia="Times New Roman" w:hAnsi="Book Antiqua" w:cs="Book Antiqua"/>
          <w:sz w:val="20"/>
          <w:szCs w:val="20"/>
          <w:lang w:eastAsia="pl-PL"/>
        </w:rPr>
        <w:t>.04.2019</w:t>
      </w:r>
    </w:p>
    <w:p w:rsidR="00744643" w:rsidRDefault="00744643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44643" w:rsidRPr="000B3388" w:rsidRDefault="00744643" w:rsidP="00D4792D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Pr="00B73BA2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>OGŁOSZENIE O UNIEW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AŻNIENIU POSTĘPOWANIA </w:t>
      </w:r>
    </w:p>
    <w:p w:rsidR="00D4792D" w:rsidRDefault="00D4792D" w:rsidP="00D4792D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D4792D" w:rsidRDefault="00D4792D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744643" w:rsidRDefault="00744643" w:rsidP="00D4792D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792D" w:rsidRDefault="00D4792D" w:rsidP="00952E16">
      <w:pPr>
        <w:spacing w:after="120" w:line="24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A152CD">
        <w:rPr>
          <w:rFonts w:ascii="Book Antiqua" w:eastAsia="Times New Roman" w:hAnsi="Book Antiqua" w:cs="Century Gothic"/>
          <w:lang w:eastAsia="pl-PL"/>
        </w:rPr>
        <w:t>Uniwersytet Kazimierza Wielkiego w Bydgoszczy informuje, że postępowanie o udzielenie zamówienia publicznego prowadzone w trybie Zapytania Ofertowego pn.: „</w:t>
      </w:r>
      <w:r w:rsidR="00744643">
        <w:rPr>
          <w:rFonts w:ascii="Book Antiqua" w:hAnsi="Book Antiqua" w:cs="Book Antiqua"/>
          <w:i/>
          <w:iCs/>
          <w:sz w:val="20"/>
          <w:szCs w:val="20"/>
          <w:lang w:eastAsia="pl-PL"/>
        </w:rPr>
        <w:t>Dostawa</w:t>
      </w:r>
      <w:r w:rsidR="00744643" w:rsidRPr="00712385">
        <w:rPr>
          <w:rFonts w:ascii="Book Antiqua" w:hAnsi="Book Antiqua" w:cs="Century Gothic"/>
          <w:i/>
          <w:iCs/>
          <w:sz w:val="20"/>
          <w:szCs w:val="20"/>
        </w:rPr>
        <w:t xml:space="preserve"> </w:t>
      </w:r>
      <w:r w:rsidR="00744643">
        <w:rPr>
          <w:rFonts w:ascii="Book Antiqua" w:hAnsi="Book Antiqua" w:cs="Century Gothic"/>
          <w:i/>
          <w:iCs/>
          <w:sz w:val="20"/>
          <w:szCs w:val="20"/>
        </w:rPr>
        <w:t>materiałów ogrodniczych, narzędzi, sprzętu oraz środków ochrony roślin</w:t>
      </w:r>
      <w:r w:rsidR="00744643" w:rsidRPr="00712385">
        <w:rPr>
          <w:rFonts w:ascii="Book Antiqua" w:hAnsi="Book Antiqua" w:cs="Century Gothic"/>
          <w:i/>
          <w:iCs/>
          <w:sz w:val="20"/>
          <w:szCs w:val="20"/>
        </w:rPr>
        <w:t xml:space="preserve"> na potrzeby UKW</w:t>
      </w:r>
      <w:r w:rsidRPr="00A152CD">
        <w:rPr>
          <w:rFonts w:ascii="Book Antiqua" w:eastAsia="Times New Roman" w:hAnsi="Book Antiqua" w:cs="Century Gothic"/>
          <w:b/>
          <w:bCs/>
          <w:i/>
          <w:iCs/>
          <w:lang w:eastAsia="pl-PL"/>
        </w:rPr>
        <w:t>”</w:t>
      </w:r>
      <w:r w:rsidRPr="00A152CD">
        <w:rPr>
          <w:rFonts w:ascii="Book Antiqua" w:eastAsia="Times New Roman" w:hAnsi="Book Antiqua" w:cs="Century Gothic"/>
          <w:lang w:eastAsia="pl-PL"/>
        </w:rPr>
        <w:t>, zostało unieważnione.</w:t>
      </w:r>
    </w:p>
    <w:p w:rsidR="00D4792D" w:rsidRDefault="00D4792D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744643" w:rsidRPr="00A152CD" w:rsidRDefault="00744643" w:rsidP="00D4792D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D4792D" w:rsidRPr="004E04A6" w:rsidRDefault="00D4792D" w:rsidP="00D4792D">
      <w:pPr>
        <w:jc w:val="both"/>
        <w:rPr>
          <w:rFonts w:ascii="Book Antiqua" w:eastAsia="Times New Roman" w:hAnsi="Book Antiqua" w:cs="Book Antiqua"/>
          <w:b/>
          <w:szCs w:val="20"/>
          <w:u w:val="single"/>
          <w:lang w:eastAsia="pl-PL"/>
        </w:rPr>
      </w:pPr>
      <w:r w:rsidRPr="004E04A6">
        <w:rPr>
          <w:rFonts w:ascii="Book Antiqua" w:eastAsia="Times New Roman" w:hAnsi="Book Antiqua" w:cs="Book Antiqua"/>
          <w:b/>
          <w:szCs w:val="20"/>
          <w:u w:val="single"/>
          <w:lang w:eastAsia="pl-PL"/>
        </w:rPr>
        <w:t>Uzasadnienie:</w:t>
      </w:r>
    </w:p>
    <w:p w:rsidR="00744643" w:rsidRDefault="00B93F99" w:rsidP="00B93F99">
      <w:pPr>
        <w:jc w:val="both"/>
        <w:rPr>
          <w:rFonts w:ascii="Book Antiqua" w:hAnsi="Book Antiqua" w:cs="Century Gothic"/>
        </w:rPr>
      </w:pPr>
      <w:r>
        <w:rPr>
          <w:rFonts w:ascii="Book Antiqua" w:hAnsi="Book Antiqua" w:cs="Century Gothic"/>
        </w:rPr>
        <w:t>W pr</w:t>
      </w:r>
      <w:r w:rsidR="00952E16">
        <w:rPr>
          <w:rFonts w:ascii="Book Antiqua" w:hAnsi="Book Antiqua" w:cs="Century Gothic"/>
        </w:rPr>
        <w:t xml:space="preserve">zedmiotowym postępowaniu </w:t>
      </w:r>
      <w:r w:rsidR="00744643">
        <w:rPr>
          <w:rFonts w:ascii="Book Antiqua" w:hAnsi="Book Antiqua" w:cs="Century Gothic"/>
        </w:rPr>
        <w:t>w</w:t>
      </w:r>
      <w:r w:rsidR="00744643" w:rsidRPr="00365F02">
        <w:rPr>
          <w:rFonts w:ascii="Book Antiqua" w:hAnsi="Book Antiqua" w:cs="Book Antiqua"/>
          <w:szCs w:val="20"/>
        </w:rPr>
        <w:t xml:space="preserve"> terminie wyznaczonym jako termin składania ofert, tj. do</w:t>
      </w:r>
      <w:r w:rsidR="002838DF">
        <w:rPr>
          <w:rFonts w:ascii="Book Antiqua" w:hAnsi="Book Antiqua" w:cs="Book Antiqua"/>
          <w:szCs w:val="20"/>
        </w:rPr>
        <w:t xml:space="preserve"> dnia 17</w:t>
      </w:r>
      <w:r w:rsidR="00744643" w:rsidRPr="00365F02">
        <w:rPr>
          <w:rFonts w:ascii="Book Antiqua" w:hAnsi="Book Antiqua" w:cs="Book Antiqua"/>
          <w:szCs w:val="20"/>
        </w:rPr>
        <w:t>.04.2019 r. do godz. 10:00 nie została złożona żadna oferta</w:t>
      </w:r>
      <w:r w:rsidR="00744643">
        <w:rPr>
          <w:rFonts w:ascii="Book Antiqua" w:hAnsi="Book Antiqua" w:cs="Book Antiqua"/>
          <w:szCs w:val="20"/>
        </w:rPr>
        <w:t>.</w:t>
      </w:r>
    </w:p>
    <w:p w:rsidR="00744643" w:rsidRPr="00365F02" w:rsidRDefault="00744643" w:rsidP="00744643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365F02">
        <w:rPr>
          <w:rFonts w:ascii="Book Antiqua" w:hAnsi="Book Antiqua" w:cs="Century Gothic"/>
        </w:rPr>
        <w:t>W związku z p</w:t>
      </w:r>
      <w:r>
        <w:rPr>
          <w:rFonts w:ascii="Book Antiqua" w:hAnsi="Book Antiqua" w:cs="Century Gothic"/>
        </w:rPr>
        <w:t>owyższym Zamawiający unieważnia całe postepowanie</w:t>
      </w:r>
      <w:r w:rsidRPr="00365F02">
        <w:rPr>
          <w:rFonts w:ascii="Book Antiqua" w:hAnsi="Book Antiqua" w:cs="Century Gothic"/>
        </w:rPr>
        <w:t>.</w:t>
      </w:r>
    </w:p>
    <w:p w:rsidR="00D4792D" w:rsidRDefault="00D4792D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84635" w:rsidRPr="00684635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 w:val="20"/>
          <w:szCs w:val="20"/>
          <w:lang w:eastAsia="pl-PL"/>
        </w:rPr>
      </w:pPr>
      <w:bookmarkStart w:id="0" w:name="_GoBack"/>
      <w:bookmarkEnd w:id="0"/>
      <w:r w:rsidRPr="00684635">
        <w:rPr>
          <w:rFonts w:ascii="Century Gothic" w:hAnsi="Century Gothic" w:cs="Book Antiqua"/>
          <w:bCs/>
          <w:sz w:val="20"/>
          <w:szCs w:val="20"/>
          <w:lang w:eastAsia="pl-PL"/>
        </w:rPr>
        <w:t>Kanclerza UKW</w:t>
      </w:r>
    </w:p>
    <w:p w:rsidR="00684635" w:rsidRPr="00684635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 w:val="20"/>
          <w:szCs w:val="20"/>
          <w:lang w:eastAsia="pl-PL"/>
        </w:rPr>
      </w:pPr>
    </w:p>
    <w:p w:rsidR="00684635" w:rsidRPr="00684635" w:rsidRDefault="00684635" w:rsidP="00684635">
      <w:pPr>
        <w:tabs>
          <w:tab w:val="left" w:pos="0"/>
        </w:tabs>
        <w:spacing w:after="0" w:line="240" w:lineRule="auto"/>
        <w:ind w:firstLine="6120"/>
        <w:jc w:val="right"/>
        <w:rPr>
          <w:rFonts w:ascii="Century Gothic" w:hAnsi="Century Gothic" w:cs="Book Antiqua"/>
          <w:bCs/>
          <w:sz w:val="20"/>
          <w:szCs w:val="20"/>
          <w:lang w:eastAsia="pl-PL"/>
        </w:rPr>
      </w:pPr>
      <w:r w:rsidRPr="00684635">
        <w:rPr>
          <w:rFonts w:ascii="Century Gothic" w:hAnsi="Century Gothic" w:cs="Book Antiqua"/>
          <w:bCs/>
          <w:sz w:val="20"/>
          <w:szCs w:val="20"/>
          <w:lang w:eastAsia="pl-PL"/>
        </w:rPr>
        <w:t>mgr Renata Malak</w:t>
      </w:r>
    </w:p>
    <w:p w:rsidR="00684635" w:rsidRDefault="00684635" w:rsidP="00D4792D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68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92D"/>
    <w:rsid w:val="00104E03"/>
    <w:rsid w:val="00150A70"/>
    <w:rsid w:val="002838DF"/>
    <w:rsid w:val="004E04A6"/>
    <w:rsid w:val="004E2919"/>
    <w:rsid w:val="00511973"/>
    <w:rsid w:val="00573434"/>
    <w:rsid w:val="00684635"/>
    <w:rsid w:val="0068560A"/>
    <w:rsid w:val="006C15DB"/>
    <w:rsid w:val="00744643"/>
    <w:rsid w:val="00952E16"/>
    <w:rsid w:val="009B447C"/>
    <w:rsid w:val="009E2F9A"/>
    <w:rsid w:val="00B025BE"/>
    <w:rsid w:val="00B93F99"/>
    <w:rsid w:val="00BC4BB1"/>
    <w:rsid w:val="00D1041E"/>
    <w:rsid w:val="00D4792D"/>
    <w:rsid w:val="00DF62A5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F13F3"/>
  <w15:docId w15:val="{3B8020D8-807B-4D68-8FFC-9CDEE5066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4792D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4792D"/>
    <w:rPr>
      <w:color w:val="0000FF"/>
      <w:u w:val="single"/>
    </w:rPr>
  </w:style>
  <w:style w:type="table" w:styleId="Tabela-Siatka">
    <w:name w:val="Table Grid"/>
    <w:basedOn w:val="Standardowy"/>
    <w:uiPriority w:val="59"/>
    <w:rsid w:val="00B93F9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856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560A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4</cp:revision>
  <cp:lastPrinted>2019-04-04T08:46:00Z</cp:lastPrinted>
  <dcterms:created xsi:type="dcterms:W3CDTF">2019-04-23T09:27:00Z</dcterms:created>
  <dcterms:modified xsi:type="dcterms:W3CDTF">2019-04-23T09:33:00Z</dcterms:modified>
</cp:coreProperties>
</file>