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color w:val="000000"/>
          <w:sz w:val="27"/>
          <w:szCs w:val="27"/>
          <w:lang w:eastAsia="pl-PL"/>
        </w:rPr>
        <w:t>Ogłoszenie nr 541583-N-2019 z dnia 2019-04-26 r.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center"/>
        <w:rPr>
          <w:rFonts w:ascii="Times New Roman" w:eastAsia="Times New Roman" w:hAnsi="Times New Roman" w:cs="Times New Roman"/>
          <w:b/>
          <w:bCs/>
          <w:color w:val="000000"/>
          <w:sz w:val="27"/>
          <w:szCs w:val="27"/>
          <w:lang w:eastAsia="pl-PL"/>
        </w:rPr>
      </w:pPr>
      <w:r w:rsidRPr="003B2053">
        <w:rPr>
          <w:rFonts w:ascii="Times New Roman" w:eastAsia="Times New Roman" w:hAnsi="Times New Roman" w:cs="Times New Roman"/>
          <w:b/>
          <w:bCs/>
          <w:color w:val="000000"/>
          <w:sz w:val="27"/>
          <w:szCs w:val="27"/>
          <w:lang w:eastAsia="pl-PL"/>
        </w:rPr>
        <w:t>Uniwersytet Kazimierza Wielkiego: Sukcesywne usługi w zakresie specjalistycznych tłumaczeń pisemnych i korekt językowych dla Uniwersytetu Kazimierza Wielkiego w Bydgoszczy (projekt RID)</w:t>
      </w:r>
      <w:r w:rsidRPr="003B2053">
        <w:rPr>
          <w:rFonts w:ascii="Times New Roman" w:eastAsia="Times New Roman" w:hAnsi="Times New Roman" w:cs="Times New Roman"/>
          <w:b/>
          <w:bCs/>
          <w:color w:val="000000"/>
          <w:sz w:val="27"/>
          <w:szCs w:val="27"/>
          <w:lang w:eastAsia="pl-PL"/>
        </w:rPr>
        <w:br/>
        <w:t>OGŁOSZENIE O ZAMÓWIENIU - Usługi</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Zamieszczanie ogłoszenia:</w:t>
      </w:r>
      <w:r w:rsidRPr="003B2053">
        <w:rPr>
          <w:rFonts w:ascii="Times New Roman" w:eastAsia="Times New Roman" w:hAnsi="Times New Roman" w:cs="Times New Roman"/>
          <w:color w:val="000000"/>
          <w:sz w:val="27"/>
          <w:szCs w:val="27"/>
          <w:lang w:eastAsia="pl-PL"/>
        </w:rPr>
        <w:t> Zamieszczanie obowiązkowe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Ogłoszenie dotyczy:</w:t>
      </w:r>
      <w:r w:rsidRPr="003B2053">
        <w:rPr>
          <w:rFonts w:ascii="Times New Roman" w:eastAsia="Times New Roman" w:hAnsi="Times New Roman" w:cs="Times New Roman"/>
          <w:color w:val="000000"/>
          <w:sz w:val="27"/>
          <w:szCs w:val="27"/>
          <w:lang w:eastAsia="pl-PL"/>
        </w:rPr>
        <w:t> Zamówienia publicznego</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Nazwa projektu lub programu</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t>Należy podać minimalny procentowy wskaźnik zatrudnienia osób należących do jednej lub więcej kategorii, o których mowa w art. 22 ust. 2 ustawy Pzp, nie mniejszy niż 30%, osób zatrudnionych przez zakłady pracy chronionej lub wykonawców albo ich jednostki (w %)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b/>
          <w:bCs/>
          <w:color w:val="000000"/>
          <w:sz w:val="36"/>
          <w:szCs w:val="36"/>
          <w:lang w:eastAsia="pl-PL"/>
        </w:rPr>
      </w:pPr>
      <w:r w:rsidRPr="003B2053">
        <w:rPr>
          <w:rFonts w:ascii="Times New Roman" w:eastAsia="Times New Roman" w:hAnsi="Times New Roman" w:cs="Times New Roman"/>
          <w:b/>
          <w:bCs/>
          <w:color w:val="000000"/>
          <w:sz w:val="36"/>
          <w:szCs w:val="36"/>
          <w:u w:val="single"/>
          <w:lang w:eastAsia="pl-PL"/>
        </w:rPr>
        <w:t>SEKCJA I: ZAMAWIAJĄCY</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Postępowanie przeprowadza centralny zamawiający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lastRenderedPageBreak/>
        <w:t>Nie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Postępowanie jest przeprowadzane wspólnie przez zamawiających</w:t>
      </w:r>
      <w:r w:rsidRPr="003B2053">
        <w:rPr>
          <w:rFonts w:ascii="Times New Roman" w:eastAsia="Times New Roman" w:hAnsi="Times New Roman" w:cs="Times New Roman"/>
          <w:color w:val="000000"/>
          <w:sz w:val="27"/>
          <w:szCs w:val="27"/>
          <w:lang w:eastAsia="pl-PL"/>
        </w:rPr>
        <w:t>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Informacje dodatkowe:</w:t>
      </w:r>
      <w:r w:rsidRPr="003B2053">
        <w:rPr>
          <w:rFonts w:ascii="Times New Roman" w:eastAsia="Times New Roman" w:hAnsi="Times New Roman" w:cs="Times New Roman"/>
          <w:color w:val="000000"/>
          <w:sz w:val="27"/>
          <w:szCs w:val="27"/>
          <w:lang w:eastAsia="pl-PL"/>
        </w:rPr>
        <w:t>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 1) NAZWA I ADRES: </w:t>
      </w:r>
      <w:r w:rsidRPr="003B2053">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e-mailzampub@ukw.edu.pl, faks 523 608 206. </w:t>
      </w:r>
      <w:r w:rsidRPr="003B2053">
        <w:rPr>
          <w:rFonts w:ascii="Times New Roman" w:eastAsia="Times New Roman" w:hAnsi="Times New Roman" w:cs="Times New Roman"/>
          <w:color w:val="000000"/>
          <w:sz w:val="27"/>
          <w:szCs w:val="27"/>
          <w:lang w:eastAsia="pl-PL"/>
        </w:rPr>
        <w:br/>
        <w:t>Adres strony internetowej (URL): www.ukw.edu.pl </w:t>
      </w:r>
      <w:r w:rsidRPr="003B2053">
        <w:rPr>
          <w:rFonts w:ascii="Times New Roman" w:eastAsia="Times New Roman" w:hAnsi="Times New Roman" w:cs="Times New Roman"/>
          <w:color w:val="000000"/>
          <w:sz w:val="27"/>
          <w:szCs w:val="27"/>
          <w:lang w:eastAsia="pl-PL"/>
        </w:rPr>
        <w:br/>
        <w:t>Adres profilu nabywcy: </w:t>
      </w:r>
      <w:r w:rsidRPr="003B2053">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 2) RODZAJ ZAMAWIAJĄCEGO: </w:t>
      </w:r>
      <w:r w:rsidRPr="003B2053">
        <w:rPr>
          <w:rFonts w:ascii="Times New Roman" w:eastAsia="Times New Roman" w:hAnsi="Times New Roman" w:cs="Times New Roman"/>
          <w:color w:val="000000"/>
          <w:sz w:val="27"/>
          <w:szCs w:val="27"/>
          <w:lang w:eastAsia="pl-PL"/>
        </w:rPr>
        <w:t>Inny (proszę określić): </w:t>
      </w:r>
      <w:r w:rsidRPr="003B2053">
        <w:rPr>
          <w:rFonts w:ascii="Times New Roman" w:eastAsia="Times New Roman" w:hAnsi="Times New Roman" w:cs="Times New Roman"/>
          <w:color w:val="000000"/>
          <w:sz w:val="27"/>
          <w:szCs w:val="27"/>
          <w:lang w:eastAsia="pl-PL"/>
        </w:rPr>
        <w:br/>
        <w:t>Państwowa Szkoła Wyższa</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I.3) WSPÓLNE UDZIELANIE ZAMÓWIENIA </w:t>
      </w:r>
      <w:r w:rsidRPr="003B2053">
        <w:rPr>
          <w:rFonts w:ascii="Times New Roman" w:eastAsia="Times New Roman" w:hAnsi="Times New Roman" w:cs="Times New Roman"/>
          <w:b/>
          <w:bCs/>
          <w:i/>
          <w:iCs/>
          <w:color w:val="000000"/>
          <w:sz w:val="27"/>
          <w:szCs w:val="27"/>
          <w:lang w:eastAsia="pl-PL"/>
        </w:rPr>
        <w:t>(jeżeli dotyczy)</w:t>
      </w:r>
      <w:r w:rsidRPr="003B2053">
        <w:rPr>
          <w:rFonts w:ascii="Times New Roman" w:eastAsia="Times New Roman" w:hAnsi="Times New Roman" w:cs="Times New Roman"/>
          <w:b/>
          <w:bCs/>
          <w:color w:val="000000"/>
          <w:sz w:val="27"/>
          <w:szCs w:val="27"/>
          <w:lang w:eastAsia="pl-PL"/>
        </w:rPr>
        <w:t>:</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 xml:space="preserve">Podział obowiązków między zamawiającymi w przypadku wspólnego przeprowadzania postępowania, w tym w przypadku wspólnego przeprowadzania postępowania z zamawiającymi z innych państw członkowskich Unii Europejskiej </w:t>
      </w:r>
      <w:r w:rsidRPr="003B2053">
        <w:rPr>
          <w:rFonts w:ascii="Times New Roman" w:eastAsia="Times New Roman" w:hAnsi="Times New Roman" w:cs="Times New Roman"/>
          <w:color w:val="000000"/>
          <w:sz w:val="27"/>
          <w:szCs w:val="27"/>
          <w:lang w:eastAsia="pl-PL"/>
        </w:rPr>
        <w:lastRenderedPageBreak/>
        <w:t>(który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I.4) KOMUNIKACJA: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Tak </w:t>
      </w:r>
      <w:r w:rsidRPr="003B2053">
        <w:rPr>
          <w:rFonts w:ascii="Times New Roman" w:eastAsia="Times New Roman" w:hAnsi="Times New Roman" w:cs="Times New Roman"/>
          <w:color w:val="000000"/>
          <w:sz w:val="27"/>
          <w:szCs w:val="27"/>
          <w:lang w:eastAsia="pl-PL"/>
        </w:rPr>
        <w:br/>
        <w:t>www.ukw.edu.pl</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Oferty lub wnioski o dopuszczenie do udziału w postępowaniu należy przesyłać:</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Elektronicznie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t>adres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lastRenderedPageBreak/>
        <w:t>Nie </w:t>
      </w:r>
      <w:r w:rsidRPr="003B2053">
        <w:rPr>
          <w:rFonts w:ascii="Times New Roman" w:eastAsia="Times New Roman" w:hAnsi="Times New Roman" w:cs="Times New Roman"/>
          <w:color w:val="000000"/>
          <w:sz w:val="27"/>
          <w:szCs w:val="27"/>
          <w:lang w:eastAsia="pl-PL"/>
        </w:rPr>
        <w:br/>
        <w:t>Inny sposób: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Tak </w:t>
      </w:r>
      <w:r w:rsidRPr="003B2053">
        <w:rPr>
          <w:rFonts w:ascii="Times New Roman" w:eastAsia="Times New Roman" w:hAnsi="Times New Roman" w:cs="Times New Roman"/>
          <w:color w:val="000000"/>
          <w:sz w:val="27"/>
          <w:szCs w:val="27"/>
          <w:lang w:eastAsia="pl-PL"/>
        </w:rPr>
        <w:br/>
        <w:t>Inny sposób: </w:t>
      </w:r>
      <w:r w:rsidRPr="003B2053">
        <w:rPr>
          <w:rFonts w:ascii="Times New Roman" w:eastAsia="Times New Roman" w:hAnsi="Times New Roman" w:cs="Times New Roman"/>
          <w:color w:val="000000"/>
          <w:sz w:val="27"/>
          <w:szCs w:val="27"/>
          <w:lang w:eastAsia="pl-PL"/>
        </w:rPr>
        <w:br/>
        <w:t>Składanie ofert odbywa się za pośrednictwem operatora pocztowego w rozumieniu ustawy z dnia 23 listopada 2012 r. - Prawo pocztowe (j.t. Dz. U. z 2017 r., poz. 1481), osobiście, za pośrednictwem posłańca. </w:t>
      </w:r>
      <w:r w:rsidRPr="003B2053">
        <w:rPr>
          <w:rFonts w:ascii="Times New Roman" w:eastAsia="Times New Roman" w:hAnsi="Times New Roman" w:cs="Times New Roman"/>
          <w:color w:val="000000"/>
          <w:sz w:val="27"/>
          <w:szCs w:val="27"/>
          <w:lang w:eastAsia="pl-PL"/>
        </w:rPr>
        <w:br/>
        <w:t>Adres: </w:t>
      </w:r>
      <w:r w:rsidRPr="003B2053">
        <w:rPr>
          <w:rFonts w:ascii="Times New Roman" w:eastAsia="Times New Roman" w:hAnsi="Times New Roman" w:cs="Times New Roman"/>
          <w:color w:val="000000"/>
          <w:sz w:val="27"/>
          <w:szCs w:val="27"/>
          <w:lang w:eastAsia="pl-PL"/>
        </w:rPr>
        <w:br/>
        <w:t>Uniwersytet Kazimierza Wielkiego w Bydgoszczy, ul. Chodkiewicza 30, 85-064 Bydgoszcz</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b/>
          <w:bCs/>
          <w:color w:val="000000"/>
          <w:sz w:val="36"/>
          <w:szCs w:val="36"/>
          <w:lang w:eastAsia="pl-PL"/>
        </w:rPr>
      </w:pPr>
      <w:r w:rsidRPr="003B2053">
        <w:rPr>
          <w:rFonts w:ascii="Times New Roman" w:eastAsia="Times New Roman" w:hAnsi="Times New Roman" w:cs="Times New Roman"/>
          <w:b/>
          <w:bCs/>
          <w:color w:val="000000"/>
          <w:sz w:val="36"/>
          <w:szCs w:val="36"/>
          <w:u w:val="single"/>
          <w:lang w:eastAsia="pl-PL"/>
        </w:rPr>
        <w:t>SEKCJA II: PRZEDMIOT ZAMÓWIENIA</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II.1) Nazwa nadana zamówieniu przez zamawiającego: </w:t>
      </w:r>
      <w:r w:rsidRPr="003B2053">
        <w:rPr>
          <w:rFonts w:ascii="Times New Roman" w:eastAsia="Times New Roman" w:hAnsi="Times New Roman" w:cs="Times New Roman"/>
          <w:color w:val="000000"/>
          <w:sz w:val="27"/>
          <w:szCs w:val="27"/>
          <w:lang w:eastAsia="pl-PL"/>
        </w:rPr>
        <w:t>Sukcesywne usługi w zakresie specjalistycznych tłumaczeń pisemnych i korekt językowych dla Uniwersytetu Kazimierza Wielkiego w Bydgoszczy (projekt RID)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Numer referencyjny: </w:t>
      </w:r>
      <w:r w:rsidRPr="003B2053">
        <w:rPr>
          <w:rFonts w:ascii="Times New Roman" w:eastAsia="Times New Roman" w:hAnsi="Times New Roman" w:cs="Times New Roman"/>
          <w:color w:val="000000"/>
          <w:sz w:val="27"/>
          <w:szCs w:val="27"/>
          <w:lang w:eastAsia="pl-PL"/>
        </w:rPr>
        <w:t>Numer sprawy: UKW/DZP-281-U-33/2019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3B2053" w:rsidRPr="003B2053" w:rsidRDefault="003B2053" w:rsidP="003B2053">
      <w:pPr>
        <w:spacing w:line="450" w:lineRule="atLeas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II.2) Rodzaj zamówienia: </w:t>
      </w:r>
      <w:r w:rsidRPr="003B2053">
        <w:rPr>
          <w:rFonts w:ascii="Times New Roman" w:eastAsia="Times New Roman" w:hAnsi="Times New Roman" w:cs="Times New Roman"/>
          <w:color w:val="000000"/>
          <w:sz w:val="27"/>
          <w:szCs w:val="27"/>
          <w:lang w:eastAsia="pl-PL"/>
        </w:rPr>
        <w:t>Usługi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lastRenderedPageBreak/>
        <w:t>II.3) Informacja o możliwości składania ofert częściowych</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Zamówienie podzielone jest na części: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Tak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wszystkich części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10 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II.4)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3B2053">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3B2053">
        <w:rPr>
          <w:rFonts w:ascii="Times New Roman" w:eastAsia="Times New Roman" w:hAnsi="Times New Roman" w:cs="Times New Roman"/>
          <w:color w:val="000000"/>
          <w:sz w:val="27"/>
          <w:szCs w:val="27"/>
          <w:lang w:eastAsia="pl-PL"/>
        </w:rPr>
        <w:t>Przedmiotem zamówienia są sukcesywne usługi w zakresie specjalistycznych tłumaczeń pisemnych i korekt językowych zlecanych przez Uniwersytet Kazimierza Wielkiego w Bydgoszczy określonych w załączniku nr 2 (Formularz cenowy), rozdziale 4 SIWZ oraz w warunkach projektu Umowy przedstawionego w Rozdziale 3 SIWZ .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II.5) Główny kod 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Dodatkowe kody CPV:</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II.6) Całkowita wartość zamówienia </w:t>
      </w:r>
      <w:r w:rsidRPr="003B2053">
        <w:rPr>
          <w:rFonts w:ascii="Times New Roman" w:eastAsia="Times New Roman" w:hAnsi="Times New Roman" w:cs="Times New Roman"/>
          <w:i/>
          <w:iCs/>
          <w:color w:val="000000"/>
          <w:sz w:val="27"/>
          <w:szCs w:val="27"/>
          <w:lang w:eastAsia="pl-PL"/>
        </w:rPr>
        <w:t>(jeżeli zamawiający podaje informacje o wartości zamówienia)</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lastRenderedPageBreak/>
        <w:br/>
      </w:r>
      <w:r w:rsidRPr="003B2053">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II.7) Czy przewiduje się udzielenie zamówień, o których mowa w art. 67 ust. 1 pkt 6 i 7 lub w art. 134 ust. 6 pkt 3 ustawy Pzp: </w:t>
      </w: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t>Określenie przedmiotu, wielkości lub zakresu oraz warunków na jakich zostaną udzielone zamówienia, o których mowa w art. 67 ust. 1 pkt 6 lub w art. 134 ust. 6 pkt 3 ustawy Pzp: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miesiącach:   </w:t>
      </w:r>
      <w:r w:rsidRPr="003B2053">
        <w:rPr>
          <w:rFonts w:ascii="Times New Roman" w:eastAsia="Times New Roman" w:hAnsi="Times New Roman" w:cs="Times New Roman"/>
          <w:i/>
          <w:iCs/>
          <w:color w:val="000000"/>
          <w:sz w:val="27"/>
          <w:szCs w:val="27"/>
          <w:lang w:eastAsia="pl-PL"/>
        </w:rPr>
        <w:t> lub </w:t>
      </w:r>
      <w:r w:rsidRPr="003B2053">
        <w:rPr>
          <w:rFonts w:ascii="Times New Roman" w:eastAsia="Times New Roman" w:hAnsi="Times New Roman" w:cs="Times New Roman"/>
          <w:b/>
          <w:bCs/>
          <w:color w:val="000000"/>
          <w:sz w:val="27"/>
          <w:szCs w:val="27"/>
          <w:lang w:eastAsia="pl-PL"/>
        </w:rPr>
        <w:t>dniach:</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i/>
          <w:iCs/>
          <w:color w:val="000000"/>
          <w:sz w:val="27"/>
          <w:szCs w:val="27"/>
          <w:lang w:eastAsia="pl-PL"/>
        </w:rPr>
        <w:t>lub</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data rozpoczęcia: </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i/>
          <w:iCs/>
          <w:color w:val="000000"/>
          <w:sz w:val="27"/>
          <w:szCs w:val="27"/>
          <w:lang w:eastAsia="pl-PL"/>
        </w:rPr>
        <w:t> lub </w:t>
      </w:r>
      <w:r w:rsidRPr="003B2053">
        <w:rPr>
          <w:rFonts w:ascii="Times New Roman" w:eastAsia="Times New Roman" w:hAnsi="Times New Roman" w:cs="Times New Roman"/>
          <w:b/>
          <w:bCs/>
          <w:color w:val="000000"/>
          <w:sz w:val="27"/>
          <w:szCs w:val="27"/>
          <w:lang w:eastAsia="pl-PL"/>
        </w:rPr>
        <w:t>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II.9) Informacje dodatkowe:</w:t>
      </w:r>
    </w:p>
    <w:p w:rsidR="003B2053" w:rsidRPr="003B2053" w:rsidRDefault="003B2053" w:rsidP="003B2053">
      <w:pPr>
        <w:spacing w:line="450" w:lineRule="atLeast"/>
        <w:jc w:val="left"/>
        <w:rPr>
          <w:rFonts w:ascii="Times New Roman" w:eastAsia="Times New Roman" w:hAnsi="Times New Roman" w:cs="Times New Roman"/>
          <w:b/>
          <w:bCs/>
          <w:color w:val="000000"/>
          <w:sz w:val="36"/>
          <w:szCs w:val="36"/>
          <w:lang w:eastAsia="pl-PL"/>
        </w:rPr>
      </w:pPr>
      <w:r w:rsidRPr="003B2053">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III.1) WARUNKI UDZIAŁU W POSTĘPOWANIU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Określenie warunków: 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Informacje dodatkowe </w:t>
      </w:r>
      <w:r w:rsidRPr="003B2053">
        <w:rPr>
          <w:rFonts w:ascii="Times New Roman" w:eastAsia="Times New Roman" w:hAnsi="Times New Roman" w:cs="Times New Roman"/>
          <w:color w:val="000000"/>
          <w:sz w:val="27"/>
          <w:szCs w:val="27"/>
          <w:lang w:eastAsia="pl-PL"/>
        </w:rPr>
        <w:br/>
        <w:t>Informacje dodatkowe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III.1.2) Sytuacja finansowa lub ekonomiczna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lastRenderedPageBreak/>
        <w:t>Określenie warunków: 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3 do SIWZ. Informacje dodatkowe </w:t>
      </w:r>
      <w:r w:rsidRPr="003B2053">
        <w:rPr>
          <w:rFonts w:ascii="Times New Roman" w:eastAsia="Times New Roman" w:hAnsi="Times New Roman" w:cs="Times New Roman"/>
          <w:color w:val="000000"/>
          <w:sz w:val="27"/>
          <w:szCs w:val="27"/>
          <w:lang w:eastAsia="pl-PL"/>
        </w:rPr>
        <w:br/>
        <w:t>Informacje dodatkowe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III.1.3) Zdolność techniczna lub zawodowa </w:t>
      </w:r>
      <w:r w:rsidRPr="003B2053">
        <w:rPr>
          <w:rFonts w:ascii="Times New Roman" w:eastAsia="Times New Roman" w:hAnsi="Times New Roman" w:cs="Times New Roman"/>
          <w:color w:val="000000"/>
          <w:sz w:val="27"/>
          <w:szCs w:val="27"/>
          <w:lang w:eastAsia="pl-PL"/>
        </w:rPr>
        <w:br/>
        <w:t xml:space="preserve">Określenie warunków: Zamawiający uzna warunek za spełniony jeżeli Wykonawca wykaże, iż w okresie ostatnich trzech lat przed upływem terminu składania ofert, a jeżeli okres prowadzenia działalności jest krótszy - w tym okresie, wykonał, a w przypadku świadczeń okresowych lub ciągłych wykonuje: Dla Zadania 1 (BioRID1, BioRID3, BioRID11) - co najmniej 5 korekt językowych tekstu naukowego z zakresu genetyki w języku angielskim,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z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2. Dla Zadania 2 (BioRID7) - co najmniej 5 korekt językowych tekstu naukowego z zakresu biologii w języku angielskim, opublikowanych w formie elektronicznej lub wydrukowanej. Dla Zadania 3 (BioRID5) - co najmniej 5 korekt językowych tekstu naukowego z zakresu nauk biologicznych w języku angielskim, opublikowanych w formie elektronicznej lub wydrukowanej. Dla Zadania 4 (BioRID4) - co najmniej 5 korekt językowych tekstu naukowego z zakresu </w:t>
      </w:r>
      <w:proofErr w:type="spellStart"/>
      <w:r w:rsidRPr="003B2053">
        <w:rPr>
          <w:rFonts w:ascii="Times New Roman" w:eastAsia="Times New Roman" w:hAnsi="Times New Roman" w:cs="Times New Roman"/>
          <w:color w:val="000000"/>
          <w:sz w:val="27"/>
          <w:szCs w:val="27"/>
          <w:lang w:eastAsia="pl-PL"/>
        </w:rPr>
        <w:t>akarologii</w:t>
      </w:r>
      <w:proofErr w:type="spellEnd"/>
      <w:r w:rsidRPr="003B2053">
        <w:rPr>
          <w:rFonts w:ascii="Times New Roman" w:eastAsia="Times New Roman" w:hAnsi="Times New Roman" w:cs="Times New Roman"/>
          <w:color w:val="000000"/>
          <w:sz w:val="27"/>
          <w:szCs w:val="27"/>
          <w:lang w:eastAsia="pl-PL"/>
        </w:rPr>
        <w:t xml:space="preserve"> i ekologii roztoczy w języku angielskim,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Dla Zadania 5 (BioRID12) - co najmniej 5 korekt językowych tekstu naukowego z zakresu </w:t>
      </w:r>
      <w:proofErr w:type="spellStart"/>
      <w:r w:rsidRPr="003B2053">
        <w:rPr>
          <w:rFonts w:ascii="Times New Roman" w:eastAsia="Times New Roman" w:hAnsi="Times New Roman" w:cs="Times New Roman"/>
          <w:color w:val="000000"/>
          <w:sz w:val="27"/>
          <w:szCs w:val="27"/>
          <w:lang w:eastAsia="pl-PL"/>
        </w:rPr>
        <w:t>mikotoksyn</w:t>
      </w:r>
      <w:proofErr w:type="spellEnd"/>
      <w:r w:rsidRPr="003B2053">
        <w:rPr>
          <w:rFonts w:ascii="Times New Roman" w:eastAsia="Times New Roman" w:hAnsi="Times New Roman" w:cs="Times New Roman"/>
          <w:color w:val="000000"/>
          <w:sz w:val="27"/>
          <w:szCs w:val="27"/>
          <w:lang w:eastAsia="pl-PL"/>
        </w:rPr>
        <w:t xml:space="preserve"> i grzybów pleśniowych w języku angielskim, opublikowanych w formie elektronicznej lub wydrukowanej. Dla Zadania 6 (BioRID2) - co najmniej 5 tłumaczeń pisemnych tekstu naukowego z zakresu mikrobiologii, hydrobiologii lub </w:t>
      </w:r>
      <w:proofErr w:type="spellStart"/>
      <w:r w:rsidRPr="003B2053">
        <w:rPr>
          <w:rFonts w:ascii="Times New Roman" w:eastAsia="Times New Roman" w:hAnsi="Times New Roman" w:cs="Times New Roman"/>
          <w:color w:val="000000"/>
          <w:sz w:val="27"/>
          <w:szCs w:val="27"/>
          <w:lang w:eastAsia="pl-PL"/>
        </w:rPr>
        <w:t>fykologii</w:t>
      </w:r>
      <w:proofErr w:type="spellEnd"/>
      <w:r w:rsidRPr="003B2053">
        <w:rPr>
          <w:rFonts w:ascii="Times New Roman" w:eastAsia="Times New Roman" w:hAnsi="Times New Roman" w:cs="Times New Roman"/>
          <w:color w:val="000000"/>
          <w:sz w:val="27"/>
          <w:szCs w:val="27"/>
          <w:lang w:eastAsia="pl-PL"/>
        </w:rPr>
        <w:t xml:space="preserve"> z języka polskiego na język angielski, opublikowanych w formie elektronicznej lub wydrukowanej. Dla Zadania 7 (BioRID6&amp;8) - co najmniej 3 tłumaczenia pisemne tekstu naukowego z zakresu biotechnologii z języka polskiego na język angielski,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w:t>
      </w:r>
      <w:r w:rsidRPr="003B2053">
        <w:rPr>
          <w:rFonts w:ascii="Times New Roman" w:eastAsia="Times New Roman" w:hAnsi="Times New Roman" w:cs="Times New Roman"/>
          <w:color w:val="000000"/>
          <w:sz w:val="27"/>
          <w:szCs w:val="27"/>
          <w:lang w:eastAsia="pl-PL"/>
        </w:rPr>
        <w:lastRenderedPageBreak/>
        <w:t xml:space="preserve">o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3. Dla Zadania 8 (BioRID10) - co najmniej 2 tłumaczenia pisemne tekstu naukowego zakresu hydrobiologii z języka polskiego na język angielski,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z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2. Dla Zadania 9 (BioRID5) - co najmniej 2 tłumaczenia pisemne tekstu naukowego z zakresu nauk przyrodniczych z języka polskiego na język angielski,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o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2. Dla Zadania 10 (BioRID12) - co najmniej 2 tłumaczenia pisemne tekstu naukowego z zakresu </w:t>
      </w:r>
      <w:proofErr w:type="spellStart"/>
      <w:r w:rsidRPr="003B2053">
        <w:rPr>
          <w:rFonts w:ascii="Times New Roman" w:eastAsia="Times New Roman" w:hAnsi="Times New Roman" w:cs="Times New Roman"/>
          <w:color w:val="000000"/>
          <w:sz w:val="27"/>
          <w:szCs w:val="27"/>
          <w:lang w:eastAsia="pl-PL"/>
        </w:rPr>
        <w:t>mikotoksyn</w:t>
      </w:r>
      <w:proofErr w:type="spellEnd"/>
      <w:r w:rsidRPr="003B2053">
        <w:rPr>
          <w:rFonts w:ascii="Times New Roman" w:eastAsia="Times New Roman" w:hAnsi="Times New Roman" w:cs="Times New Roman"/>
          <w:color w:val="000000"/>
          <w:sz w:val="27"/>
          <w:szCs w:val="27"/>
          <w:lang w:eastAsia="pl-PL"/>
        </w:rPr>
        <w:t xml:space="preserve"> i grzybów pleśniowych z języka polskiego na język angielski,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o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2. 2) Osoby skierowane do realizacji zamówienia „Kadra techniczna”: Zamawiający uzna warunek za spełniony jeżeli Wykonawca dysponuje: 2.1. w zakresie korekt językowych co najmniej jedną osobą będącą: a) native speakerem, który posiada wykształcenie wyższe z zakresu nauk biologicznych (stopień magistra lub jego odpowiednik) uzyskany w kraju anglojęzycznym, gdzie studia prowadzone były w języku angielskim, oraz: Dla Zadania 1 (BioRID1, BioRID3, BioRID11) - wykonał co najmniej 5 korekt językowych tekstu naukowego z zakresu genetyki w języku angielskim,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z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2. Dla Zadania 2 (BioRID7) - wykonał co najmniej 5 korekt językowych tekstu naukowego z zakresu biologii w języku angielskim, opublikowanych w formie elektronicznej lub wydrukowanej. Dla Zadania 3 (BioRID5) - wykonał co najmniej 5 korekt językowych tekstu naukowego z zakresu nauk biologicznych w języku angielskim, opublikowanych w formie elektronicznej lub wydrukowanej. Dla Zadania 4 (BioRID4) - wykonał co najmniej 5 korekt językowych tekstu naukowego z zakresu </w:t>
      </w:r>
      <w:proofErr w:type="spellStart"/>
      <w:r w:rsidRPr="003B2053">
        <w:rPr>
          <w:rFonts w:ascii="Times New Roman" w:eastAsia="Times New Roman" w:hAnsi="Times New Roman" w:cs="Times New Roman"/>
          <w:color w:val="000000"/>
          <w:sz w:val="27"/>
          <w:szCs w:val="27"/>
          <w:lang w:eastAsia="pl-PL"/>
        </w:rPr>
        <w:t>akarologii</w:t>
      </w:r>
      <w:proofErr w:type="spellEnd"/>
      <w:r w:rsidRPr="003B2053">
        <w:rPr>
          <w:rFonts w:ascii="Times New Roman" w:eastAsia="Times New Roman" w:hAnsi="Times New Roman" w:cs="Times New Roman"/>
          <w:color w:val="000000"/>
          <w:sz w:val="27"/>
          <w:szCs w:val="27"/>
          <w:lang w:eastAsia="pl-PL"/>
        </w:rPr>
        <w:t xml:space="preserve"> i ekologii roztoczy w języku angielskim,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b) - native speakerem, który posiada wykształcenie wyższe z zakresu nauk biologicznych lub nauk chemicznych (stopień magistra lub jego odpowiednik) uzyskany w kraju </w:t>
      </w:r>
      <w:r w:rsidRPr="003B2053">
        <w:rPr>
          <w:rFonts w:ascii="Times New Roman" w:eastAsia="Times New Roman" w:hAnsi="Times New Roman" w:cs="Times New Roman"/>
          <w:color w:val="000000"/>
          <w:sz w:val="27"/>
          <w:szCs w:val="27"/>
          <w:lang w:eastAsia="pl-PL"/>
        </w:rPr>
        <w:lastRenderedPageBreak/>
        <w:t xml:space="preserve">anglojęzycznym, gdzie studia prowadzone były w języku angielskim oraz: Dla Zadania 5 (BioRID12) - wykonał co najmniej 5 korekt językowych tekstu naukowego z zakresu </w:t>
      </w:r>
      <w:proofErr w:type="spellStart"/>
      <w:r w:rsidRPr="003B2053">
        <w:rPr>
          <w:rFonts w:ascii="Times New Roman" w:eastAsia="Times New Roman" w:hAnsi="Times New Roman" w:cs="Times New Roman"/>
          <w:color w:val="000000"/>
          <w:sz w:val="27"/>
          <w:szCs w:val="27"/>
          <w:lang w:eastAsia="pl-PL"/>
        </w:rPr>
        <w:t>mikotoksyn</w:t>
      </w:r>
      <w:proofErr w:type="spellEnd"/>
      <w:r w:rsidRPr="003B2053">
        <w:rPr>
          <w:rFonts w:ascii="Times New Roman" w:eastAsia="Times New Roman" w:hAnsi="Times New Roman" w:cs="Times New Roman"/>
          <w:color w:val="000000"/>
          <w:sz w:val="27"/>
          <w:szCs w:val="27"/>
          <w:lang w:eastAsia="pl-PL"/>
        </w:rPr>
        <w:t xml:space="preserve"> i grzybów pleśniowych w języku angielskim, opublikowanych w formie elektronicznej lub wydrukowanej. Za native speakera Zamawiający uznaje - rodzimego użytkownika języka angielskiego, który posługuje się językiem angielskim jako ojczystym, jednocześnie język angielski to język pierwszy, który opanował w stopniu doskonałym); 2.2. w zakresie tłumaczeń pisemnych co najmniej jedna osobą, która: a) posiada tytuł magistra filologii angielskiej lub b) posiada tytuł magistra lingwistyki stosowanej (gdzie językiem wiodący był język angielski) lub c) posiada znajomość języka angielskiego na poziomie C2 zgodnie ze skalą biegłości językowej wg Rady Europy (certyfikat uzyskany poprzez pozytywny wynik egzaminu językowego CPE (</w:t>
      </w:r>
      <w:proofErr w:type="spellStart"/>
      <w:r w:rsidRPr="003B2053">
        <w:rPr>
          <w:rFonts w:ascii="Times New Roman" w:eastAsia="Times New Roman" w:hAnsi="Times New Roman" w:cs="Times New Roman"/>
          <w:color w:val="000000"/>
          <w:sz w:val="27"/>
          <w:szCs w:val="27"/>
          <w:lang w:eastAsia="pl-PL"/>
        </w:rPr>
        <w:t>Certificate</w:t>
      </w:r>
      <w:proofErr w:type="spellEnd"/>
      <w:r w:rsidRPr="003B2053">
        <w:rPr>
          <w:rFonts w:ascii="Times New Roman" w:eastAsia="Times New Roman" w:hAnsi="Times New Roman" w:cs="Times New Roman"/>
          <w:color w:val="000000"/>
          <w:sz w:val="27"/>
          <w:szCs w:val="27"/>
          <w:lang w:eastAsia="pl-PL"/>
        </w:rPr>
        <w:t xml:space="preserve"> of </w:t>
      </w:r>
      <w:proofErr w:type="spellStart"/>
      <w:r w:rsidRPr="003B2053">
        <w:rPr>
          <w:rFonts w:ascii="Times New Roman" w:eastAsia="Times New Roman" w:hAnsi="Times New Roman" w:cs="Times New Roman"/>
          <w:color w:val="000000"/>
          <w:sz w:val="27"/>
          <w:szCs w:val="27"/>
          <w:lang w:eastAsia="pl-PL"/>
        </w:rPr>
        <w:t>Proficiency</w:t>
      </w:r>
      <w:proofErr w:type="spellEnd"/>
      <w:r w:rsidRPr="003B2053">
        <w:rPr>
          <w:rFonts w:ascii="Times New Roman" w:eastAsia="Times New Roman" w:hAnsi="Times New Roman" w:cs="Times New Roman"/>
          <w:color w:val="000000"/>
          <w:sz w:val="27"/>
          <w:szCs w:val="27"/>
          <w:lang w:eastAsia="pl-PL"/>
        </w:rPr>
        <w:t xml:space="preserve"> In English) lub składa oświadczenie o znajomości języka angielskiego na poziomie C2 oraz d) posiada wykształcenie wyższe w zakresie nauk biologicznych oraz Dla Zadania 6 (BioRID2) - wykonał co najmniej 5 tłumaczeń pisemnych tekstu naukowego z zakresu mikrobiologii, hydrobiologii lub </w:t>
      </w:r>
      <w:proofErr w:type="spellStart"/>
      <w:r w:rsidRPr="003B2053">
        <w:rPr>
          <w:rFonts w:ascii="Times New Roman" w:eastAsia="Times New Roman" w:hAnsi="Times New Roman" w:cs="Times New Roman"/>
          <w:color w:val="000000"/>
          <w:sz w:val="27"/>
          <w:szCs w:val="27"/>
          <w:lang w:eastAsia="pl-PL"/>
        </w:rPr>
        <w:t>fykologii</w:t>
      </w:r>
      <w:proofErr w:type="spellEnd"/>
      <w:r w:rsidRPr="003B2053">
        <w:rPr>
          <w:rFonts w:ascii="Times New Roman" w:eastAsia="Times New Roman" w:hAnsi="Times New Roman" w:cs="Times New Roman"/>
          <w:color w:val="000000"/>
          <w:sz w:val="27"/>
          <w:szCs w:val="27"/>
          <w:lang w:eastAsia="pl-PL"/>
        </w:rPr>
        <w:t xml:space="preserve"> z języka polskiego na język angielski, opublikowanych w formie elektronicznej lub wydrukowanej. Dla Zadania 7 (BioRID6&amp;8) - wykonał co najmniej 3 tłumaczenia pisemne tekstu naukowego z zakresu biotechnologii z języka polskiego na język angielski,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o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3. Dla Zadania 8 (BioRID10) - wykonał co najmniej 2 tłumaczenia pisemne tekstu naukowego zakresu hydrobiologii z języka polskiego na język angielski,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z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2. Dla Zadania 9 (BioRID5) - wykonał co najmniej 2 tłumaczenia pisemne tekstu naukowego z zakresu nauk przyrodniczych z języka polskiego na język angielski, opublikowanych w formie 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o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2. Dla Zadania 10 (BioRID12) - wykonał co najmniej 2 tłumaczenia pisemne tekstu naukowego z zakresu </w:t>
      </w:r>
      <w:proofErr w:type="spellStart"/>
      <w:r w:rsidRPr="003B2053">
        <w:rPr>
          <w:rFonts w:ascii="Times New Roman" w:eastAsia="Times New Roman" w:hAnsi="Times New Roman" w:cs="Times New Roman"/>
          <w:color w:val="000000"/>
          <w:sz w:val="27"/>
          <w:szCs w:val="27"/>
          <w:lang w:eastAsia="pl-PL"/>
        </w:rPr>
        <w:t>mikotoksyn</w:t>
      </w:r>
      <w:proofErr w:type="spellEnd"/>
      <w:r w:rsidRPr="003B2053">
        <w:rPr>
          <w:rFonts w:ascii="Times New Roman" w:eastAsia="Times New Roman" w:hAnsi="Times New Roman" w:cs="Times New Roman"/>
          <w:color w:val="000000"/>
          <w:sz w:val="27"/>
          <w:szCs w:val="27"/>
          <w:lang w:eastAsia="pl-PL"/>
        </w:rPr>
        <w:t xml:space="preserve"> i grzybów pleśniowych z języka polskiego na język angielski, opublikowanych w formie </w:t>
      </w:r>
      <w:r w:rsidRPr="003B2053">
        <w:rPr>
          <w:rFonts w:ascii="Times New Roman" w:eastAsia="Times New Roman" w:hAnsi="Times New Roman" w:cs="Times New Roman"/>
          <w:color w:val="000000"/>
          <w:sz w:val="27"/>
          <w:szCs w:val="27"/>
          <w:lang w:eastAsia="pl-PL"/>
        </w:rPr>
        <w:lastRenderedPageBreak/>
        <w:t xml:space="preserve">elektronicznej lub wydrukowanej w czasopismach z listy </w:t>
      </w:r>
      <w:proofErr w:type="spellStart"/>
      <w:r w:rsidRPr="003B2053">
        <w:rPr>
          <w:rFonts w:ascii="Times New Roman" w:eastAsia="Times New Roman" w:hAnsi="Times New Roman" w:cs="Times New Roman"/>
          <w:color w:val="000000"/>
          <w:sz w:val="27"/>
          <w:szCs w:val="27"/>
          <w:lang w:eastAsia="pl-PL"/>
        </w:rPr>
        <w:t>MNiSW</w:t>
      </w:r>
      <w:proofErr w:type="spellEnd"/>
      <w:r w:rsidRPr="003B2053">
        <w:rPr>
          <w:rFonts w:ascii="Times New Roman" w:eastAsia="Times New Roman" w:hAnsi="Times New Roman" w:cs="Times New Roman"/>
          <w:color w:val="000000"/>
          <w:sz w:val="27"/>
          <w:szCs w:val="27"/>
          <w:lang w:eastAsia="pl-PL"/>
        </w:rPr>
        <w:t xml:space="preserve"> części A o </w:t>
      </w:r>
      <w:proofErr w:type="spellStart"/>
      <w:r w:rsidRPr="003B2053">
        <w:rPr>
          <w:rFonts w:ascii="Times New Roman" w:eastAsia="Times New Roman" w:hAnsi="Times New Roman" w:cs="Times New Roman"/>
          <w:color w:val="000000"/>
          <w:sz w:val="27"/>
          <w:szCs w:val="27"/>
          <w:lang w:eastAsia="pl-PL"/>
        </w:rPr>
        <w:t>Impact</w:t>
      </w:r>
      <w:proofErr w:type="spellEnd"/>
      <w:r w:rsidRPr="003B2053">
        <w:rPr>
          <w:rFonts w:ascii="Times New Roman" w:eastAsia="Times New Roman" w:hAnsi="Times New Roman" w:cs="Times New Roman"/>
          <w:color w:val="000000"/>
          <w:sz w:val="27"/>
          <w:szCs w:val="27"/>
          <w:lang w:eastAsia="pl-PL"/>
        </w:rPr>
        <w:t xml:space="preserve"> </w:t>
      </w:r>
      <w:proofErr w:type="spellStart"/>
      <w:r w:rsidRPr="003B2053">
        <w:rPr>
          <w:rFonts w:ascii="Times New Roman" w:eastAsia="Times New Roman" w:hAnsi="Times New Roman" w:cs="Times New Roman"/>
          <w:color w:val="000000"/>
          <w:sz w:val="27"/>
          <w:szCs w:val="27"/>
          <w:lang w:eastAsia="pl-PL"/>
        </w:rPr>
        <w:t>Factor</w:t>
      </w:r>
      <w:proofErr w:type="spellEnd"/>
      <w:r w:rsidRPr="003B2053">
        <w:rPr>
          <w:rFonts w:ascii="Times New Roman" w:eastAsia="Times New Roman" w:hAnsi="Times New Roman" w:cs="Times New Roman"/>
          <w:color w:val="000000"/>
          <w:sz w:val="27"/>
          <w:szCs w:val="27"/>
          <w:lang w:eastAsia="pl-PL"/>
        </w:rPr>
        <w:t xml:space="preserve"> (IF) powyżej 2. W celu wykazania spełnienia przez Wykonawcę warunku, o którym mowa powyżej Wykonawca zobowiązany jest przedłożyć wraz z ofertą wykaz osób / osoby, skierowanych do wykonania zadania, wraz z informacjami na temat ich kwalifikacji zawodowych, doświadczenia niezbędnego do wykonania zamówienia a także zakresu wykonywanych przez nie czynności, zgodnie z załącznikiem nr 8 do SIWZ. </w:t>
      </w:r>
      <w:r w:rsidRPr="003B2053">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3B2053">
        <w:rPr>
          <w:rFonts w:ascii="Times New Roman" w:eastAsia="Times New Roman" w:hAnsi="Times New Roman" w:cs="Times New Roman"/>
          <w:color w:val="000000"/>
          <w:sz w:val="27"/>
          <w:szCs w:val="27"/>
          <w:lang w:eastAsia="pl-PL"/>
        </w:rPr>
        <w:br/>
        <w:t>Informacje dodatkowe: Wykaz osób, które będą uczestniczyć w realizacji zamówienia "Kadra techniczna", stanowi zał. nr 8 do SIWZ.</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III.2) PODSTAWY WYKLUCZENIA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III.2.1) Podstawy wykluczenia określone w art. 24 ust. 1 ustawy Pzp</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III.2.2) Zamawiający przewiduje wykluczenie wykonawcy na podstawie art. 24 ust. 5 ustawy Pzp</w:t>
      </w:r>
      <w:r w:rsidRPr="003B2053">
        <w:rPr>
          <w:rFonts w:ascii="Times New Roman" w:eastAsia="Times New Roman" w:hAnsi="Times New Roman" w:cs="Times New Roman"/>
          <w:color w:val="000000"/>
          <w:sz w:val="27"/>
          <w:szCs w:val="27"/>
          <w:lang w:eastAsia="pl-PL"/>
        </w:rPr>
        <w:t> Tak Zamawiający przewiduje następujące fakultatywne podstawy wykluczenia: Tak (podstawa wykluczenia określona w art. 24 ust. 5 pkt 1 ustawy Pzp)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lastRenderedPageBreak/>
        <w:t>Oświadczenie o niepodleganiu wykluczeniu oraz spełnianiu warunków udziału w postępowaniu </w:t>
      </w:r>
      <w:r w:rsidRPr="003B2053">
        <w:rPr>
          <w:rFonts w:ascii="Times New Roman" w:eastAsia="Times New Roman" w:hAnsi="Times New Roman" w:cs="Times New Roman"/>
          <w:color w:val="000000"/>
          <w:sz w:val="27"/>
          <w:szCs w:val="27"/>
          <w:lang w:eastAsia="pl-PL"/>
        </w:rPr>
        <w:br/>
        <w:t>Tak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Oświadczenie o spełnianiu kryteriów selekcji </w:t>
      </w:r>
      <w:r w:rsidRPr="003B2053">
        <w:rPr>
          <w:rFonts w:ascii="Times New Roman" w:eastAsia="Times New Roman" w:hAnsi="Times New Roman" w:cs="Times New Roman"/>
          <w:color w:val="000000"/>
          <w:sz w:val="27"/>
          <w:szCs w:val="27"/>
          <w:lang w:eastAsia="pl-PL"/>
        </w:rPr>
        <w:br/>
        <w:t>Tak</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1. odpis z właściwego rejestru lub z centralnej ewidencji i informacji o działalności gospodarczej, jeżeli odrębne przepisy wymagają wpisu do rejestru lub ewidencji, w celu wykazania braku podstaw do wykluczenia w oparciu o art. 24 ust. 5 pkt 1 ustawy Pzp 2. w terminie 3 dni od zamieszczenia na stronie internetowej Zamawiającego informacji z otwarcia ofert, o której mowa w art. 86 ust. 5 Pzp Wykonawca zobowiązany jest przekazać Zamawiającemu oświadczenie o przynależności lub braku przynależności do tej samej grupy kapitałowej, o której mowa w art.24 ust. 1 pkt. 23 ustawy Pzp</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III.5.1) W ZAKRESIE SPEŁNIANIA WARUNKÓW UDZIAŁU W POSTĘPOWANIU:</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 xml:space="preserve">1. Wykaz wykonanych usług, a w przypadku świadczeń okresowych lub ciągłych również wykonywanych minimum określonego dla każdego zadania oddzielnie w zakresie opisanym w pkt. 7.1.1.3 SIWZ, w okresie ostatnich 3 lat przed upływem terminu składania ofert, a jeżeli okres prowadzenia działalności jest krótszy - w tym okresie wraz z podaniem ich wartości, przedmiotu, daty wykonania i podmiotów, na rzecz których usługi te zostały wykonane oraz załączeniem dowodów określających, że usługi te zostały wykonane lub są wykonywane należycie, a jeżeli z uzasadnionej przyczyny o obiektywnym charakterze </w:t>
      </w:r>
      <w:r w:rsidRPr="003B2053">
        <w:rPr>
          <w:rFonts w:ascii="Times New Roman" w:eastAsia="Times New Roman" w:hAnsi="Times New Roman" w:cs="Times New Roman"/>
          <w:color w:val="000000"/>
          <w:sz w:val="27"/>
          <w:szCs w:val="27"/>
          <w:lang w:eastAsia="pl-PL"/>
        </w:rPr>
        <w:lastRenderedPageBreak/>
        <w:t>Wykonawca nie jest w stanie uzyskać tych dokumentów - oświadczenie Wykonawcy, wg wzoru będącego zał. nr 6 do SIWZ. 2. Wykaz osób skierowanych przez wykonawcę do realizacji zamówienia publicznego wraz z informacjami na temat ich kwalifikacji zawodowych, uprawnień, doświadczenia i wykształcenia niezbędnych do wykonania zamówienia publicznego, wg wzoru będącego zał. nr 8 do SIWZ.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III.5.2) W ZAKRESIE KRYTERIÓW SELEKCJI:</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1. „Wykaz usług”- (do oceny kryterium-„Dodatkowe doświadczenie Wykonawcy w zakresie usług tłumaczeń lub korekt"), a w przypadku świadczeń okresowych lub ciągłych również wykonywanych minimum określonego dla każdego zadania oddzielnie w zakresie opisanym w pkt. 7.1.1.3 SIWZ, w okresie ostatnich 3 lat przed upływem terminu składania ofert, a jeżeli okres prowadzenia działalności jest krótszy - w tym okresie wraz z podaniem ich wartości, przedmiotu, daty wykonania i podmiotów, na rzecz których usługi te zostały wykonane oraz załączeniem dowodów określających, że usługi te zostały wykonane lub są wykonywane należycie, a jeżeli z uzasadnionej przyczyny o obiektywnym charakterze Wykonawca nie jest w stanie uzyskać tych dokumentów - oświadczenie Wykonawcy, wg wzoru będącego stanowiącego zał. nr 7 do SIWZ.</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III.7) INNE DOKUMENTY NIE WYMIENIONE W pkt III.3) - III.6)</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 xml:space="preserve">1 Formularz cenowy, stanowiący załącznik nr 2 do SIWZ. 2 Oświadczenia i dokumenty, wymagane postanowieniami punktu 8 i 9 SIWZ; 3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4 Pełnomocnictwo do podpisania oferty (oryginał </w:t>
      </w:r>
      <w:r w:rsidRPr="003B2053">
        <w:rPr>
          <w:rFonts w:ascii="Times New Roman" w:eastAsia="Times New Roman" w:hAnsi="Times New Roman" w:cs="Times New Roman"/>
          <w:color w:val="000000"/>
          <w:sz w:val="27"/>
          <w:szCs w:val="27"/>
          <w:lang w:eastAsia="pl-PL"/>
        </w:rPr>
        <w:lastRenderedPageBreak/>
        <w:t>lub kopia potwierdzona za zgodność z oryginałem przez notariusza) względnie do podpisania innych dokumentów składanych wraz z ofertą, o ile uprawnienie do reprezentacji osoby podpisującej ofertę nie wynika z dokumentu rejestrowego załączonego do oferty .</w:t>
      </w:r>
    </w:p>
    <w:p w:rsidR="003B2053" w:rsidRPr="003B2053" w:rsidRDefault="003B2053" w:rsidP="003B2053">
      <w:pPr>
        <w:spacing w:line="450" w:lineRule="atLeast"/>
        <w:jc w:val="left"/>
        <w:rPr>
          <w:rFonts w:ascii="Times New Roman" w:eastAsia="Times New Roman" w:hAnsi="Times New Roman" w:cs="Times New Roman"/>
          <w:b/>
          <w:bCs/>
          <w:color w:val="000000"/>
          <w:sz w:val="36"/>
          <w:szCs w:val="36"/>
          <w:lang w:eastAsia="pl-PL"/>
        </w:rPr>
      </w:pPr>
      <w:r w:rsidRPr="003B2053">
        <w:rPr>
          <w:rFonts w:ascii="Times New Roman" w:eastAsia="Times New Roman" w:hAnsi="Times New Roman" w:cs="Times New Roman"/>
          <w:b/>
          <w:bCs/>
          <w:color w:val="000000"/>
          <w:sz w:val="36"/>
          <w:szCs w:val="36"/>
          <w:u w:val="single"/>
          <w:lang w:eastAsia="pl-PL"/>
        </w:rPr>
        <w:t>SEKCJA IV: PROCEDURA</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IV.1) OPIS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IV.1.1) Tryb udzielenia zamówienia: </w:t>
      </w:r>
      <w:r w:rsidRPr="003B2053">
        <w:rPr>
          <w:rFonts w:ascii="Times New Roman" w:eastAsia="Times New Roman" w:hAnsi="Times New Roman" w:cs="Times New Roman"/>
          <w:color w:val="000000"/>
          <w:sz w:val="27"/>
          <w:szCs w:val="27"/>
          <w:lang w:eastAsia="pl-PL"/>
        </w:rPr>
        <w:t>Przetarg nieograniczony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IV.1.2) Zamawiający żąda wniesienia wadium:</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t>Informacja na temat wadium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IV.1.3) Przewiduje się udzielenie zaliczek na poczet wykonania zamówienia:</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t>Należy podać informacje na temat udzielania zaliczek: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3B2053">
        <w:rPr>
          <w:rFonts w:ascii="Times New Roman" w:eastAsia="Times New Roman" w:hAnsi="Times New Roman" w:cs="Times New Roman"/>
          <w:color w:val="000000"/>
          <w:sz w:val="27"/>
          <w:szCs w:val="27"/>
          <w:lang w:eastAsia="pl-PL"/>
        </w:rPr>
        <w:br/>
        <w:t>Nie </w:t>
      </w:r>
      <w:r w:rsidRPr="003B2053">
        <w:rPr>
          <w:rFonts w:ascii="Times New Roman" w:eastAsia="Times New Roman" w:hAnsi="Times New Roman" w:cs="Times New Roman"/>
          <w:color w:val="000000"/>
          <w:sz w:val="27"/>
          <w:szCs w:val="27"/>
          <w:lang w:eastAsia="pl-PL"/>
        </w:rPr>
        <w:br/>
        <w:t>Informacje dodatkowe: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IV.1.5.) Wymaga się złożenia oferty wariantowej:</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Nie </w:t>
      </w:r>
      <w:r w:rsidRPr="003B2053">
        <w:rPr>
          <w:rFonts w:ascii="Times New Roman" w:eastAsia="Times New Roman" w:hAnsi="Times New Roman" w:cs="Times New Roman"/>
          <w:color w:val="000000"/>
          <w:sz w:val="27"/>
          <w:szCs w:val="27"/>
          <w:lang w:eastAsia="pl-PL"/>
        </w:rPr>
        <w:br/>
        <w:t>Dopuszcza się złożenie oferty wariantowej </w:t>
      </w:r>
      <w:r w:rsidRPr="003B2053">
        <w:rPr>
          <w:rFonts w:ascii="Times New Roman" w:eastAsia="Times New Roman" w:hAnsi="Times New Roman" w:cs="Times New Roman"/>
          <w:color w:val="000000"/>
          <w:sz w:val="27"/>
          <w:szCs w:val="27"/>
          <w:lang w:eastAsia="pl-PL"/>
        </w:rPr>
        <w:br/>
        <w:t>Nie </w:t>
      </w:r>
      <w:r w:rsidRPr="003B2053">
        <w:rPr>
          <w:rFonts w:ascii="Times New Roman" w:eastAsia="Times New Roman" w:hAnsi="Times New Roman" w:cs="Times New Roman"/>
          <w:color w:val="000000"/>
          <w:sz w:val="27"/>
          <w:szCs w:val="27"/>
          <w:lang w:eastAsia="pl-PL"/>
        </w:rPr>
        <w:br/>
        <w:t xml:space="preserve">Złożenie oferty wariantowej dopuszcza się tylko z jednoczesnym złożeniem oferty </w:t>
      </w:r>
      <w:r w:rsidRPr="003B2053">
        <w:rPr>
          <w:rFonts w:ascii="Times New Roman" w:eastAsia="Times New Roman" w:hAnsi="Times New Roman" w:cs="Times New Roman"/>
          <w:color w:val="000000"/>
          <w:sz w:val="27"/>
          <w:szCs w:val="27"/>
          <w:lang w:eastAsia="pl-PL"/>
        </w:rPr>
        <w:lastRenderedPageBreak/>
        <w:t>zasadniczej: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Liczba wykonawców   </w:t>
      </w:r>
      <w:r w:rsidRPr="003B2053">
        <w:rPr>
          <w:rFonts w:ascii="Times New Roman" w:eastAsia="Times New Roman" w:hAnsi="Times New Roman" w:cs="Times New Roman"/>
          <w:color w:val="000000"/>
          <w:sz w:val="27"/>
          <w:szCs w:val="27"/>
          <w:lang w:eastAsia="pl-PL"/>
        </w:rPr>
        <w:br/>
        <w:t>Przewidywana minimalna liczba wykonawców </w:t>
      </w:r>
      <w:r w:rsidRPr="003B2053">
        <w:rPr>
          <w:rFonts w:ascii="Times New Roman" w:eastAsia="Times New Roman" w:hAnsi="Times New Roman" w:cs="Times New Roman"/>
          <w:color w:val="000000"/>
          <w:sz w:val="27"/>
          <w:szCs w:val="27"/>
          <w:lang w:eastAsia="pl-PL"/>
        </w:rPr>
        <w:br/>
        <w:t>Maksymalna liczba wykonawców   </w:t>
      </w:r>
      <w:r w:rsidRPr="003B2053">
        <w:rPr>
          <w:rFonts w:ascii="Times New Roman" w:eastAsia="Times New Roman" w:hAnsi="Times New Roman" w:cs="Times New Roman"/>
          <w:color w:val="000000"/>
          <w:sz w:val="27"/>
          <w:szCs w:val="27"/>
          <w:lang w:eastAsia="pl-PL"/>
        </w:rPr>
        <w:br/>
        <w:t>Kryteria selekcji wykonawców: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IV.1.7) Informacje na temat umowy ramowej lub dynamicznego systemu zakupów:</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Umowa ramowa będzie zawarta: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Czy przewiduje się ograniczenie liczby uczestników umowy ramowej: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Przewidziana maksymalna liczba uczestników umowy ramowej: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Informacje dodatkowe: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Zamówienie obejmuje ustanowienie dynamicznego systemu zakupów: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Informacje dodatkowe: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 xml:space="preserve">W ramach umowy ramowej/dynamicznego systemu zakupów dopuszcza się </w:t>
      </w:r>
      <w:r w:rsidRPr="003B2053">
        <w:rPr>
          <w:rFonts w:ascii="Times New Roman" w:eastAsia="Times New Roman" w:hAnsi="Times New Roman" w:cs="Times New Roman"/>
          <w:color w:val="000000"/>
          <w:sz w:val="27"/>
          <w:szCs w:val="27"/>
          <w:lang w:eastAsia="pl-PL"/>
        </w:rPr>
        <w:lastRenderedPageBreak/>
        <w:t>złożenie ofert w formie katalogów elektronicznych: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IV.1.8) Aukcja elektroniczna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Przewidziane jest przeprowadzenie aukcji elektronicznej </w:t>
      </w:r>
      <w:r w:rsidRPr="003B2053">
        <w:rPr>
          <w:rFonts w:ascii="Times New Roman" w:eastAsia="Times New Roman" w:hAnsi="Times New Roman" w:cs="Times New Roman"/>
          <w:i/>
          <w:iCs/>
          <w:color w:val="000000"/>
          <w:sz w:val="27"/>
          <w:szCs w:val="27"/>
          <w:lang w:eastAsia="pl-PL"/>
        </w:rPr>
        <w:t>(przetarg nieograniczony, przetarg ograniczony, negocjacje z ogłoszeniem) </w:t>
      </w:r>
      <w:r w:rsidRPr="003B2053">
        <w:rPr>
          <w:rFonts w:ascii="Times New Roman" w:eastAsia="Times New Roman" w:hAnsi="Times New Roman" w:cs="Times New Roman"/>
          <w:color w:val="000000"/>
          <w:sz w:val="27"/>
          <w:szCs w:val="27"/>
          <w:lang w:eastAsia="pl-PL"/>
        </w:rPr>
        <w:br/>
        <w:t>Należy podać adres strony internetowej, na której aukcja będzie prowadzona: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3B2053">
        <w:rPr>
          <w:rFonts w:ascii="Times New Roman" w:eastAsia="Times New Roman" w:hAnsi="Times New Roman" w:cs="Times New Roman"/>
          <w:color w:val="000000"/>
          <w:sz w:val="27"/>
          <w:szCs w:val="27"/>
          <w:lang w:eastAsia="pl-PL"/>
        </w:rPr>
        <w:br/>
        <w:t>Informacje dotyczące przebiegu aukcji elektronicznej: </w:t>
      </w:r>
      <w:r w:rsidRPr="003B2053">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3B2053">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3B2053">
        <w:rPr>
          <w:rFonts w:ascii="Times New Roman" w:eastAsia="Times New Roman" w:hAnsi="Times New Roman" w:cs="Times New Roman"/>
          <w:color w:val="000000"/>
          <w:sz w:val="27"/>
          <w:szCs w:val="27"/>
          <w:lang w:eastAsia="pl-PL"/>
        </w:rPr>
        <w:br/>
        <w:t>Wymagania dotyczące rejestracji i identyfikacji wykonawców w aukcji elektronicznej: </w:t>
      </w:r>
      <w:r w:rsidRPr="003B2053">
        <w:rPr>
          <w:rFonts w:ascii="Times New Roman" w:eastAsia="Times New Roman" w:hAnsi="Times New Roman" w:cs="Times New Roman"/>
          <w:color w:val="000000"/>
          <w:sz w:val="27"/>
          <w:szCs w:val="27"/>
          <w:lang w:eastAsia="pl-PL"/>
        </w:rPr>
        <w:br/>
        <w:t>Informacje o liczbie etapów aukcji elektronicznej i czasie ich trwania:</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t>Czas trwania: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lastRenderedPageBreak/>
        <w:t>Czy wykonawcy, którzy nie złożyli nowych postąpień, zostaną zakwalifikowani do następnego etapu: </w:t>
      </w:r>
      <w:r w:rsidRPr="003B2053">
        <w:rPr>
          <w:rFonts w:ascii="Times New Roman" w:eastAsia="Times New Roman" w:hAnsi="Times New Roman" w:cs="Times New Roman"/>
          <w:color w:val="000000"/>
          <w:sz w:val="27"/>
          <w:szCs w:val="27"/>
          <w:lang w:eastAsia="pl-PL"/>
        </w:rPr>
        <w:br/>
        <w:t>Warunki zamknięcia aukcji elektronicznej: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IV.2) KRYTERIA OCENY OFERT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IV.2.1) Kryteria oceny ofert: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IV.2.2) Kryteria</w:t>
      </w:r>
      <w:r w:rsidRPr="003B2053">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IV.2.3) Zastosowanie procedury, o której mowa w art. 24aa ust. 1 ustawy Pzp </w:t>
      </w:r>
      <w:r w:rsidRPr="003B2053">
        <w:rPr>
          <w:rFonts w:ascii="Times New Roman" w:eastAsia="Times New Roman" w:hAnsi="Times New Roman" w:cs="Times New Roman"/>
          <w:color w:val="000000"/>
          <w:sz w:val="27"/>
          <w:szCs w:val="27"/>
          <w:lang w:eastAsia="pl-PL"/>
        </w:rPr>
        <w:t>(przetarg nieograniczony) </w:t>
      </w:r>
      <w:r w:rsidRPr="003B2053">
        <w:rPr>
          <w:rFonts w:ascii="Times New Roman" w:eastAsia="Times New Roman" w:hAnsi="Times New Roman" w:cs="Times New Roman"/>
          <w:color w:val="000000"/>
          <w:sz w:val="27"/>
          <w:szCs w:val="27"/>
          <w:lang w:eastAsia="pl-PL"/>
        </w:rPr>
        <w:br/>
        <w:t>Tak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IV.3) Negocjacje z ogłoszeniem, dialog konkurencyjny, partnerstwo innowacyjne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IV.3.1) Informacje na temat negocjacji z ogłoszeniem</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Minimalne wymagania, które muszą spełniać wszystkie oferty: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3B2053">
        <w:rPr>
          <w:rFonts w:ascii="Times New Roman" w:eastAsia="Times New Roman" w:hAnsi="Times New Roman" w:cs="Times New Roman"/>
          <w:color w:val="000000"/>
          <w:sz w:val="27"/>
          <w:szCs w:val="27"/>
          <w:lang w:eastAsia="pl-PL"/>
        </w:rPr>
        <w:br/>
        <w:t>Przewidziany jest podział negocjacji na etapy w celu ograniczenia liczby ofert: </w:t>
      </w:r>
      <w:r w:rsidRPr="003B2053">
        <w:rPr>
          <w:rFonts w:ascii="Times New Roman" w:eastAsia="Times New Roman" w:hAnsi="Times New Roman" w:cs="Times New Roman"/>
          <w:color w:val="000000"/>
          <w:sz w:val="27"/>
          <w:szCs w:val="27"/>
          <w:lang w:eastAsia="pl-PL"/>
        </w:rPr>
        <w:br/>
        <w:t>Należy podać informacje na temat etapów negocjacji (w tym liczbę etapów):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Informacje dodatkowe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IV.3.2) Informacje na temat dialogu konkurencyjnego</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lastRenderedPageBreak/>
        <w:br/>
        <w:t>Informacja o wysokości nagród dla wykonawców, którzy podczas dialogu konkurencyjnego przedstawili rozwiązania stanowiące podstawę do składania ofert, jeżeli zamawiający przewiduje nagrody: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Wstępny harmonogram postępowania: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Podział dialogu na etapy w celu ograniczenia liczby rozwiązań: </w:t>
      </w:r>
      <w:r w:rsidRPr="003B2053">
        <w:rPr>
          <w:rFonts w:ascii="Times New Roman" w:eastAsia="Times New Roman" w:hAnsi="Times New Roman" w:cs="Times New Roman"/>
          <w:color w:val="000000"/>
          <w:sz w:val="27"/>
          <w:szCs w:val="27"/>
          <w:lang w:eastAsia="pl-PL"/>
        </w:rPr>
        <w:br/>
        <w:t>Należy podać informacje na temat etapów dialogu: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Informacje dodatkowe: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IV.3.3) Informacje na temat partnerstwa innowacyjnego</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Informacje dodatkowe: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IV.4) Licytacja elektroniczna </w:t>
      </w:r>
      <w:r w:rsidRPr="003B2053">
        <w:rPr>
          <w:rFonts w:ascii="Times New Roman" w:eastAsia="Times New Roman" w:hAnsi="Times New Roman" w:cs="Times New Roman"/>
          <w:color w:val="000000"/>
          <w:sz w:val="27"/>
          <w:szCs w:val="27"/>
          <w:lang w:eastAsia="pl-PL"/>
        </w:rPr>
        <w:br/>
        <w:t>Adres strony internetowej, na której będzie prowadzona licytacja elektroniczna: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lastRenderedPageBreak/>
        <w:t>Informacje o liczbie etapów licytacji elektronicznej i czasie ich trwania:</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Czas trwania: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Termin składania wniosków o dopuszczenie do udziału w licytacji elektronicznej: </w:t>
      </w:r>
      <w:r w:rsidRPr="003B2053">
        <w:rPr>
          <w:rFonts w:ascii="Times New Roman" w:eastAsia="Times New Roman" w:hAnsi="Times New Roman" w:cs="Times New Roman"/>
          <w:color w:val="000000"/>
          <w:sz w:val="27"/>
          <w:szCs w:val="27"/>
          <w:lang w:eastAsia="pl-PL"/>
        </w:rPr>
        <w:br/>
        <w:t>Data: godzina: </w:t>
      </w:r>
      <w:r w:rsidRPr="003B2053">
        <w:rPr>
          <w:rFonts w:ascii="Times New Roman" w:eastAsia="Times New Roman" w:hAnsi="Times New Roman" w:cs="Times New Roman"/>
          <w:color w:val="000000"/>
          <w:sz w:val="27"/>
          <w:szCs w:val="27"/>
          <w:lang w:eastAsia="pl-PL"/>
        </w:rPr>
        <w:br/>
        <w:t>Termin otwarcia licytacji elektronicznej: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t>Termin i warunki zamknięcia licytacji elektronicznej: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t>Wymagania dotyczące zabezpieczenia należytego wykonania umowy: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t>Informacje dodatkowe: </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IV.5) ZMIANA UMOWY</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3B2053">
        <w:rPr>
          <w:rFonts w:ascii="Times New Roman" w:eastAsia="Times New Roman" w:hAnsi="Times New Roman" w:cs="Times New Roman"/>
          <w:color w:val="000000"/>
          <w:sz w:val="27"/>
          <w:szCs w:val="27"/>
          <w:lang w:eastAsia="pl-PL"/>
        </w:rPr>
        <w:t> Tak </w:t>
      </w:r>
      <w:r w:rsidRPr="003B2053">
        <w:rPr>
          <w:rFonts w:ascii="Times New Roman" w:eastAsia="Times New Roman" w:hAnsi="Times New Roman" w:cs="Times New Roman"/>
          <w:color w:val="000000"/>
          <w:sz w:val="27"/>
          <w:szCs w:val="27"/>
          <w:lang w:eastAsia="pl-PL"/>
        </w:rPr>
        <w:br/>
        <w:t>Należy wskazać zakres, charakter zmian oraz warunki wprowadzenia zmian: </w:t>
      </w:r>
      <w:r w:rsidRPr="003B2053">
        <w:rPr>
          <w:rFonts w:ascii="Times New Roman" w:eastAsia="Times New Roman" w:hAnsi="Times New Roman" w:cs="Times New Roman"/>
          <w:color w:val="000000"/>
          <w:sz w:val="27"/>
          <w:szCs w:val="27"/>
          <w:lang w:eastAsia="pl-PL"/>
        </w:rPr>
        <w:br/>
        <w:t>Należy wskazać zakres, charakter zmian oraz warunki wprowadzenia zmian: 1. Zamawiający dopuszcza możliwość zmian do umowy w stosunku do treści oferty na podstawie, której dokonano wyboru Wykonawcy w przypadku zaistnienia którejś z przesłanek o której mowa w art. 144 ustawy Prawo zamówień publicznych (</w:t>
      </w:r>
      <w:proofErr w:type="spellStart"/>
      <w:r w:rsidRPr="003B2053">
        <w:rPr>
          <w:rFonts w:ascii="Times New Roman" w:eastAsia="Times New Roman" w:hAnsi="Times New Roman" w:cs="Times New Roman"/>
          <w:color w:val="000000"/>
          <w:sz w:val="27"/>
          <w:szCs w:val="27"/>
          <w:lang w:eastAsia="pl-PL"/>
        </w:rPr>
        <w:t>t.j</w:t>
      </w:r>
      <w:proofErr w:type="spellEnd"/>
      <w:r w:rsidRPr="003B2053">
        <w:rPr>
          <w:rFonts w:ascii="Times New Roman" w:eastAsia="Times New Roman" w:hAnsi="Times New Roman" w:cs="Times New Roman"/>
          <w:color w:val="000000"/>
          <w:sz w:val="27"/>
          <w:szCs w:val="27"/>
          <w:lang w:eastAsia="pl-PL"/>
        </w:rPr>
        <w:t xml:space="preserve">. Dz.U. z 2018r., poz. 1986 ze zm.) 2. Zmiany umowy w rozumieniu art. 144 ustawy Prawo zamówień publicznych nie stanowią: 1) zmiana wskazanych w umowie osób wyznaczonych do nadzoru ze strony Zamawiającego i Wykonawcy; 2) zmiana danych teleadresowych Stron; 3) zmiana danych rejestrowych Stron. 3. Zamawiający zastrzega sobie możliwość zastosowania prawa opcji, tj. możliwość rezygnacji z realizacji części przedmiotu zamówienia </w:t>
      </w:r>
      <w:r w:rsidRPr="003B2053">
        <w:rPr>
          <w:rFonts w:ascii="Times New Roman" w:eastAsia="Times New Roman" w:hAnsi="Times New Roman" w:cs="Times New Roman"/>
          <w:color w:val="000000"/>
          <w:sz w:val="27"/>
          <w:szCs w:val="27"/>
          <w:lang w:eastAsia="pl-PL"/>
        </w:rPr>
        <w:lastRenderedPageBreak/>
        <w:t>(nieudzielenie zamówień jednostkowych). Zakres przedmiotu zamówienia może być pomniejszony do 40% ogólnej ilości przewidywanych tłumaczeń / korekt. Zamawiający gwarantuje realizacje zamówień w 60%. W wyniku zastosowania prawa opcji maksymalne wynagrodzenie Wykonawcy ulegnie zmniejszeniu proporcjonalnie do niewykorzystanej wartości przedmiotu zamówienia. Z tego tytułu Wykonawcy nie przysługuje prawo do roszczeń.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IV.6) INFORMACJE ADMINISTRACYJNE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IV.6.1) Sposób udostępniania informacji o charakterze poufnym </w:t>
      </w:r>
      <w:r w:rsidRPr="003B2053">
        <w:rPr>
          <w:rFonts w:ascii="Times New Roman" w:eastAsia="Times New Roman" w:hAnsi="Times New Roman" w:cs="Times New Roman"/>
          <w:i/>
          <w:iCs/>
          <w:color w:val="000000"/>
          <w:sz w:val="27"/>
          <w:szCs w:val="27"/>
          <w:lang w:eastAsia="pl-PL"/>
        </w:rPr>
        <w:t>(jeżeli dotyczy):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Środki służące ochronie informacji o charakterze poufnym</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3B2053">
        <w:rPr>
          <w:rFonts w:ascii="Times New Roman" w:eastAsia="Times New Roman" w:hAnsi="Times New Roman" w:cs="Times New Roman"/>
          <w:color w:val="000000"/>
          <w:sz w:val="27"/>
          <w:szCs w:val="27"/>
          <w:lang w:eastAsia="pl-PL"/>
        </w:rPr>
        <w:br/>
        <w:t>Data: 2019-05-13, godzina: 10:30, </w:t>
      </w:r>
      <w:r w:rsidRPr="003B2053">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Wskazać powody: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3B2053">
        <w:rPr>
          <w:rFonts w:ascii="Times New Roman" w:eastAsia="Times New Roman" w:hAnsi="Times New Roman" w:cs="Times New Roman"/>
          <w:color w:val="000000"/>
          <w:sz w:val="27"/>
          <w:szCs w:val="27"/>
          <w:lang w:eastAsia="pl-PL"/>
        </w:rPr>
        <w:br/>
        <w:t>&gt; polski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IV.6.3) Termin związania ofertą: </w:t>
      </w:r>
      <w:r w:rsidRPr="003B2053">
        <w:rPr>
          <w:rFonts w:ascii="Times New Roman" w:eastAsia="Times New Roman" w:hAnsi="Times New Roman" w:cs="Times New Roman"/>
          <w:color w:val="000000"/>
          <w:sz w:val="27"/>
          <w:szCs w:val="27"/>
          <w:lang w:eastAsia="pl-PL"/>
        </w:rPr>
        <w:t>do: 2019-06-12 okres w dniach: (od ostatecznego terminu składania ofert)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 xml:space="preserve">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w:t>
      </w:r>
      <w:r w:rsidRPr="003B2053">
        <w:rPr>
          <w:rFonts w:ascii="Times New Roman" w:eastAsia="Times New Roman" w:hAnsi="Times New Roman" w:cs="Times New Roman"/>
          <w:b/>
          <w:bCs/>
          <w:color w:val="000000"/>
          <w:sz w:val="27"/>
          <w:szCs w:val="27"/>
          <w:lang w:eastAsia="pl-PL"/>
        </w:rPr>
        <w:lastRenderedPageBreak/>
        <w:t>miały być przeznaczone na sfinansowanie całości lub części zamówienia:</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IV.6.6) Informacje dodatkowe:</w:t>
      </w:r>
      <w:r w:rsidRPr="003B2053">
        <w:rPr>
          <w:rFonts w:ascii="Times New Roman" w:eastAsia="Times New Roman" w:hAnsi="Times New Roman" w:cs="Times New Roman"/>
          <w:color w:val="000000"/>
          <w:sz w:val="27"/>
          <w:szCs w:val="27"/>
          <w:lang w:eastAsia="pl-PL"/>
        </w:rPr>
        <w:t> </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line="450" w:lineRule="atLeast"/>
        <w:jc w:val="center"/>
        <w:rPr>
          <w:rFonts w:ascii="Times New Roman" w:eastAsia="Times New Roman" w:hAnsi="Times New Roman" w:cs="Times New Roman"/>
          <w:b/>
          <w:bCs/>
          <w:color w:val="000000"/>
          <w:sz w:val="36"/>
          <w:szCs w:val="36"/>
          <w:lang w:eastAsia="pl-PL"/>
        </w:rPr>
      </w:pPr>
      <w:r w:rsidRPr="003B2053">
        <w:rPr>
          <w:rFonts w:ascii="Times New Roman" w:eastAsia="Times New Roman" w:hAnsi="Times New Roman" w:cs="Times New Roman"/>
          <w:b/>
          <w:bCs/>
          <w:color w:val="000000"/>
          <w:sz w:val="36"/>
          <w:szCs w:val="36"/>
          <w:u w:val="single"/>
          <w:lang w:eastAsia="pl-PL"/>
        </w:rPr>
        <w:t>ZAŁĄCZNIK I - INFORMACJE DOTYCZĄCE OFERT CZĘŚCIOWYCH</w:t>
      </w: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p>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3"/>
        <w:gridCol w:w="180"/>
        <w:gridCol w:w="834"/>
        <w:gridCol w:w="7045"/>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1</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Korekta językowa tekstu naukowego z zakresu genetyki w języku angielskim</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Korekta</w:t>
      </w:r>
      <w:proofErr w:type="spellEnd"/>
      <w:r w:rsidRPr="003B2053">
        <w:rPr>
          <w:rFonts w:ascii="Times New Roman" w:eastAsia="Times New Roman" w:hAnsi="Times New Roman" w:cs="Times New Roman"/>
          <w:color w:val="000000"/>
          <w:sz w:val="27"/>
          <w:szCs w:val="27"/>
          <w:lang w:eastAsia="pl-PL"/>
        </w:rPr>
        <w:t xml:space="preserve"> językowa tekstu naukowego z zakresu genetyki w języku angielskim</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lastRenderedPageBreak/>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18"/>
        <w:gridCol w:w="180"/>
        <w:gridCol w:w="834"/>
        <w:gridCol w:w="7040"/>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2</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Korekta językowa tekstu naukowego z zakresu biologii w języku angielskim</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Korekta</w:t>
      </w:r>
      <w:proofErr w:type="spellEnd"/>
      <w:r w:rsidRPr="003B2053">
        <w:rPr>
          <w:rFonts w:ascii="Times New Roman" w:eastAsia="Times New Roman" w:hAnsi="Times New Roman" w:cs="Times New Roman"/>
          <w:color w:val="000000"/>
          <w:sz w:val="27"/>
          <w:szCs w:val="27"/>
          <w:lang w:eastAsia="pl-PL"/>
        </w:rPr>
        <w:t xml:space="preserve"> językowa tekstu naukowego z zakresu biologii w języku angielskim</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0"/>
        <w:gridCol w:w="180"/>
        <w:gridCol w:w="834"/>
        <w:gridCol w:w="7098"/>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lastRenderedPageBreak/>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3</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Korekta językowa tekstu naukowego z zakresu nauk biologicznych w języku angielskim:</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Korekta</w:t>
      </w:r>
      <w:proofErr w:type="spellEnd"/>
      <w:r w:rsidRPr="003B2053">
        <w:rPr>
          <w:rFonts w:ascii="Times New Roman" w:eastAsia="Times New Roman" w:hAnsi="Times New Roman" w:cs="Times New Roman"/>
          <w:color w:val="000000"/>
          <w:sz w:val="27"/>
          <w:szCs w:val="27"/>
          <w:lang w:eastAsia="pl-PL"/>
        </w:rPr>
        <w:t xml:space="preserve"> językowa tekstu naukowego z zakresu nauk biologicznych w języku angielskim:</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2"/>
        <w:gridCol w:w="180"/>
        <w:gridCol w:w="834"/>
        <w:gridCol w:w="7156"/>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4</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 xml:space="preserve">Korekta językowa tekstu naukowego z zakresu </w:t>
            </w:r>
            <w:proofErr w:type="spellStart"/>
            <w:r w:rsidRPr="003B2053">
              <w:rPr>
                <w:rFonts w:ascii="Times New Roman" w:eastAsia="Times New Roman" w:hAnsi="Times New Roman" w:cs="Times New Roman"/>
                <w:sz w:val="24"/>
                <w:szCs w:val="24"/>
                <w:lang w:eastAsia="pl-PL"/>
              </w:rPr>
              <w:t>akarologii</w:t>
            </w:r>
            <w:proofErr w:type="spellEnd"/>
            <w:r w:rsidRPr="003B2053">
              <w:rPr>
                <w:rFonts w:ascii="Times New Roman" w:eastAsia="Times New Roman" w:hAnsi="Times New Roman" w:cs="Times New Roman"/>
                <w:sz w:val="24"/>
                <w:szCs w:val="24"/>
                <w:lang w:eastAsia="pl-PL"/>
              </w:rPr>
              <w:t xml:space="preserve"> i ekologii roztoczy glebowych w języku angielskim</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Korekta</w:t>
      </w:r>
      <w:proofErr w:type="spellEnd"/>
      <w:r w:rsidRPr="003B2053">
        <w:rPr>
          <w:rFonts w:ascii="Times New Roman" w:eastAsia="Times New Roman" w:hAnsi="Times New Roman" w:cs="Times New Roman"/>
          <w:color w:val="000000"/>
          <w:sz w:val="27"/>
          <w:szCs w:val="27"/>
          <w:lang w:eastAsia="pl-PL"/>
        </w:rPr>
        <w:t xml:space="preserve"> językowa tekstu </w:t>
      </w:r>
      <w:r w:rsidRPr="003B2053">
        <w:rPr>
          <w:rFonts w:ascii="Times New Roman" w:eastAsia="Times New Roman" w:hAnsi="Times New Roman" w:cs="Times New Roman"/>
          <w:color w:val="000000"/>
          <w:sz w:val="27"/>
          <w:szCs w:val="27"/>
          <w:lang w:eastAsia="pl-PL"/>
        </w:rPr>
        <w:lastRenderedPageBreak/>
        <w:t xml:space="preserve">naukowego z zakresu </w:t>
      </w:r>
      <w:proofErr w:type="spellStart"/>
      <w:r w:rsidRPr="003B2053">
        <w:rPr>
          <w:rFonts w:ascii="Times New Roman" w:eastAsia="Times New Roman" w:hAnsi="Times New Roman" w:cs="Times New Roman"/>
          <w:color w:val="000000"/>
          <w:sz w:val="27"/>
          <w:szCs w:val="27"/>
          <w:lang w:eastAsia="pl-PL"/>
        </w:rPr>
        <w:t>akarologii</w:t>
      </w:r>
      <w:proofErr w:type="spellEnd"/>
      <w:r w:rsidRPr="003B2053">
        <w:rPr>
          <w:rFonts w:ascii="Times New Roman" w:eastAsia="Times New Roman" w:hAnsi="Times New Roman" w:cs="Times New Roman"/>
          <w:color w:val="000000"/>
          <w:sz w:val="27"/>
          <w:szCs w:val="27"/>
          <w:lang w:eastAsia="pl-PL"/>
        </w:rPr>
        <w:t xml:space="preserve"> i ekologii roztoczy glebowych w języku angielskim</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4"/>
        <w:gridCol w:w="180"/>
        <w:gridCol w:w="834"/>
        <w:gridCol w:w="7144"/>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 xml:space="preserve">Korekta językowa tekstu naukowego z zakresu </w:t>
            </w:r>
            <w:proofErr w:type="spellStart"/>
            <w:r w:rsidRPr="003B2053">
              <w:rPr>
                <w:rFonts w:ascii="Times New Roman" w:eastAsia="Times New Roman" w:hAnsi="Times New Roman" w:cs="Times New Roman"/>
                <w:sz w:val="24"/>
                <w:szCs w:val="24"/>
                <w:lang w:eastAsia="pl-PL"/>
              </w:rPr>
              <w:t>mikotoksyn</w:t>
            </w:r>
            <w:proofErr w:type="spellEnd"/>
            <w:r w:rsidRPr="003B2053">
              <w:rPr>
                <w:rFonts w:ascii="Times New Roman" w:eastAsia="Times New Roman" w:hAnsi="Times New Roman" w:cs="Times New Roman"/>
                <w:sz w:val="24"/>
                <w:szCs w:val="24"/>
                <w:lang w:eastAsia="pl-PL"/>
              </w:rPr>
              <w:t xml:space="preserve"> i grzybów pleśniowych w języku angielskim</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Korekta</w:t>
      </w:r>
      <w:proofErr w:type="spellEnd"/>
      <w:r w:rsidRPr="003B2053">
        <w:rPr>
          <w:rFonts w:ascii="Times New Roman" w:eastAsia="Times New Roman" w:hAnsi="Times New Roman" w:cs="Times New Roman"/>
          <w:color w:val="000000"/>
          <w:sz w:val="27"/>
          <w:szCs w:val="27"/>
          <w:lang w:eastAsia="pl-PL"/>
        </w:rPr>
        <w:t xml:space="preserve"> językowa tekstu naukowego z zakresu </w:t>
      </w:r>
      <w:proofErr w:type="spellStart"/>
      <w:r w:rsidRPr="003B2053">
        <w:rPr>
          <w:rFonts w:ascii="Times New Roman" w:eastAsia="Times New Roman" w:hAnsi="Times New Roman" w:cs="Times New Roman"/>
          <w:color w:val="000000"/>
          <w:sz w:val="27"/>
          <w:szCs w:val="27"/>
          <w:lang w:eastAsia="pl-PL"/>
        </w:rPr>
        <w:t>mikotoksyn</w:t>
      </w:r>
      <w:proofErr w:type="spellEnd"/>
      <w:r w:rsidRPr="003B2053">
        <w:rPr>
          <w:rFonts w:ascii="Times New Roman" w:eastAsia="Times New Roman" w:hAnsi="Times New Roman" w:cs="Times New Roman"/>
          <w:color w:val="000000"/>
          <w:sz w:val="27"/>
          <w:szCs w:val="27"/>
          <w:lang w:eastAsia="pl-PL"/>
        </w:rPr>
        <w:t xml:space="preserve"> i grzybów pleśniowych w języku angielskim</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 xml:space="preserve">3) Wartość części zamówienia(jeżeli zamawiający podaje informacje o </w:t>
      </w:r>
      <w:r w:rsidRPr="003B2053">
        <w:rPr>
          <w:rFonts w:ascii="Times New Roman" w:eastAsia="Times New Roman" w:hAnsi="Times New Roman" w:cs="Times New Roman"/>
          <w:b/>
          <w:bCs/>
          <w:color w:val="000000"/>
          <w:sz w:val="27"/>
          <w:szCs w:val="27"/>
          <w:lang w:eastAsia="pl-PL"/>
        </w:rPr>
        <w:lastRenderedPageBreak/>
        <w:t>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61"/>
        <w:gridCol w:w="180"/>
        <w:gridCol w:w="834"/>
        <w:gridCol w:w="7197"/>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6</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 xml:space="preserve">Tłumaczenie pisemne tekstu naukowego z zakresu mikrobiologii, hydrobiologii i </w:t>
            </w:r>
            <w:proofErr w:type="spellStart"/>
            <w:r w:rsidRPr="003B2053">
              <w:rPr>
                <w:rFonts w:ascii="Times New Roman" w:eastAsia="Times New Roman" w:hAnsi="Times New Roman" w:cs="Times New Roman"/>
                <w:sz w:val="24"/>
                <w:szCs w:val="24"/>
                <w:lang w:eastAsia="pl-PL"/>
              </w:rPr>
              <w:t>fykologii</w:t>
            </w:r>
            <w:proofErr w:type="spellEnd"/>
            <w:r w:rsidRPr="003B2053">
              <w:rPr>
                <w:rFonts w:ascii="Times New Roman" w:eastAsia="Times New Roman" w:hAnsi="Times New Roman" w:cs="Times New Roman"/>
                <w:sz w:val="24"/>
                <w:szCs w:val="24"/>
                <w:lang w:eastAsia="pl-PL"/>
              </w:rPr>
              <w:t xml:space="preserve"> z języka polskiego na język angielski</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Tłumaczenie</w:t>
      </w:r>
      <w:proofErr w:type="spellEnd"/>
      <w:r w:rsidRPr="003B2053">
        <w:rPr>
          <w:rFonts w:ascii="Times New Roman" w:eastAsia="Times New Roman" w:hAnsi="Times New Roman" w:cs="Times New Roman"/>
          <w:color w:val="000000"/>
          <w:sz w:val="27"/>
          <w:szCs w:val="27"/>
          <w:lang w:eastAsia="pl-PL"/>
        </w:rPr>
        <w:t xml:space="preserve"> pisemne tekstu naukowego z zakresu mikrobiologii, hydrobiologii i </w:t>
      </w:r>
      <w:proofErr w:type="spellStart"/>
      <w:r w:rsidRPr="003B2053">
        <w:rPr>
          <w:rFonts w:ascii="Times New Roman" w:eastAsia="Times New Roman" w:hAnsi="Times New Roman" w:cs="Times New Roman"/>
          <w:color w:val="000000"/>
          <w:sz w:val="27"/>
          <w:szCs w:val="27"/>
          <w:lang w:eastAsia="pl-PL"/>
        </w:rPr>
        <w:t>fykologii</w:t>
      </w:r>
      <w:proofErr w:type="spellEnd"/>
      <w:r w:rsidRPr="003B2053">
        <w:rPr>
          <w:rFonts w:ascii="Times New Roman" w:eastAsia="Times New Roman" w:hAnsi="Times New Roman" w:cs="Times New Roman"/>
          <w:color w:val="000000"/>
          <w:sz w:val="27"/>
          <w:szCs w:val="27"/>
          <w:lang w:eastAsia="pl-PL"/>
        </w:rPr>
        <w:t xml:space="preserve"> z języka polskiego na język angielski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lastRenderedPageBreak/>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2"/>
        <w:gridCol w:w="180"/>
        <w:gridCol w:w="834"/>
        <w:gridCol w:w="7146"/>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7</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Tłumaczenie pisemne tekstu naukowego z zakresu biotechnologii z języka polskiego na język angielski:</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Tłumaczenie</w:t>
      </w:r>
      <w:proofErr w:type="spellEnd"/>
      <w:r w:rsidRPr="003B2053">
        <w:rPr>
          <w:rFonts w:ascii="Times New Roman" w:eastAsia="Times New Roman" w:hAnsi="Times New Roman" w:cs="Times New Roman"/>
          <w:color w:val="000000"/>
          <w:sz w:val="27"/>
          <w:szCs w:val="27"/>
          <w:lang w:eastAsia="pl-PL"/>
        </w:rPr>
        <w:t xml:space="preserve"> pisemne tekstu naukowego z zakresu biotechnologii z języka polskiego na język angielski:</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lastRenderedPageBreak/>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8"/>
        <w:gridCol w:w="180"/>
        <w:gridCol w:w="834"/>
        <w:gridCol w:w="7140"/>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8</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Tłumaczenie pisemne tekstu naukowego z zakresu hydrobiologii z języka polskiego na język angielski</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Tłumaczenie</w:t>
      </w:r>
      <w:proofErr w:type="spellEnd"/>
      <w:r w:rsidRPr="003B2053">
        <w:rPr>
          <w:rFonts w:ascii="Times New Roman" w:eastAsia="Times New Roman" w:hAnsi="Times New Roman" w:cs="Times New Roman"/>
          <w:color w:val="000000"/>
          <w:sz w:val="27"/>
          <w:szCs w:val="27"/>
          <w:lang w:eastAsia="pl-PL"/>
        </w:rPr>
        <w:t xml:space="preserve"> pisemne tekstu naukowego z zakresu hydrobiologii z języka polskiego na język angielski</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lastRenderedPageBreak/>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01"/>
        <w:gridCol w:w="180"/>
        <w:gridCol w:w="834"/>
        <w:gridCol w:w="7157"/>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9</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Tłumaczenie pisemne tekstu naukowego z zakresu nauk biologicznych z języka polskiego na język angielski</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Tłumaczenie</w:t>
      </w:r>
      <w:proofErr w:type="spellEnd"/>
      <w:r w:rsidRPr="003B2053">
        <w:rPr>
          <w:rFonts w:ascii="Times New Roman" w:eastAsia="Times New Roman" w:hAnsi="Times New Roman" w:cs="Times New Roman"/>
          <w:color w:val="000000"/>
          <w:sz w:val="27"/>
          <w:szCs w:val="27"/>
          <w:lang w:eastAsia="pl-PL"/>
        </w:rPr>
        <w:t xml:space="preserve"> pisemne tekstu naukowego z zakresu nauk biologicznych z języka polskiego na język angielski.</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19"/>
        <w:gridCol w:w="300"/>
        <w:gridCol w:w="834"/>
        <w:gridCol w:w="7019"/>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lastRenderedPageBreak/>
              <w:t>Część nr:</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10</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b/>
                <w:bCs/>
                <w:sz w:val="24"/>
                <w:szCs w:val="24"/>
                <w:lang w:eastAsia="pl-PL"/>
              </w:rPr>
              <w:t>Nazwa:</w:t>
            </w:r>
          </w:p>
        </w:tc>
        <w:tc>
          <w:tcPr>
            <w:tcW w:w="0" w:type="auto"/>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 xml:space="preserve">Tłumaczenie pisemne tekstu naukowego z zakresu </w:t>
            </w:r>
            <w:proofErr w:type="spellStart"/>
            <w:r w:rsidRPr="003B2053">
              <w:rPr>
                <w:rFonts w:ascii="Times New Roman" w:eastAsia="Times New Roman" w:hAnsi="Times New Roman" w:cs="Times New Roman"/>
                <w:sz w:val="24"/>
                <w:szCs w:val="24"/>
                <w:lang w:eastAsia="pl-PL"/>
              </w:rPr>
              <w:t>mikotoksyn</w:t>
            </w:r>
            <w:proofErr w:type="spellEnd"/>
            <w:r w:rsidRPr="003B2053">
              <w:rPr>
                <w:rFonts w:ascii="Times New Roman" w:eastAsia="Times New Roman" w:hAnsi="Times New Roman" w:cs="Times New Roman"/>
                <w:sz w:val="24"/>
                <w:szCs w:val="24"/>
                <w:lang w:eastAsia="pl-PL"/>
              </w:rPr>
              <w:t xml:space="preserve"> z języka polskiego na język angielski</w:t>
            </w:r>
          </w:p>
        </w:tc>
      </w:tr>
    </w:tbl>
    <w:p w:rsidR="003B2053" w:rsidRPr="003B2053" w:rsidRDefault="003B2053" w:rsidP="003B2053">
      <w:pPr>
        <w:spacing w:line="450" w:lineRule="atLeast"/>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b/>
          <w:bCs/>
          <w:color w:val="000000"/>
          <w:sz w:val="27"/>
          <w:szCs w:val="27"/>
          <w:lang w:eastAsia="pl-PL"/>
        </w:rPr>
        <w:t>1) Krótki opis przedmiotu zamówienia </w:t>
      </w:r>
      <w:r w:rsidRPr="003B2053">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3B2053">
        <w:rPr>
          <w:rFonts w:ascii="Times New Roman" w:eastAsia="Times New Roman" w:hAnsi="Times New Roman" w:cs="Times New Roman"/>
          <w:b/>
          <w:bCs/>
          <w:color w:val="000000"/>
          <w:sz w:val="27"/>
          <w:szCs w:val="27"/>
          <w:lang w:eastAsia="pl-PL"/>
        </w:rPr>
        <w:t xml:space="preserve"> a w przypadku partnerstwa innowacyjnego -określenie zapotrzebowania na innowacyjny produkt, usługę lub roboty </w:t>
      </w:r>
      <w:proofErr w:type="spellStart"/>
      <w:r w:rsidRPr="003B2053">
        <w:rPr>
          <w:rFonts w:ascii="Times New Roman" w:eastAsia="Times New Roman" w:hAnsi="Times New Roman" w:cs="Times New Roman"/>
          <w:b/>
          <w:bCs/>
          <w:color w:val="000000"/>
          <w:sz w:val="27"/>
          <w:szCs w:val="27"/>
          <w:lang w:eastAsia="pl-PL"/>
        </w:rPr>
        <w:t>budowlane:</w:t>
      </w:r>
      <w:r w:rsidRPr="003B2053">
        <w:rPr>
          <w:rFonts w:ascii="Times New Roman" w:eastAsia="Times New Roman" w:hAnsi="Times New Roman" w:cs="Times New Roman"/>
          <w:color w:val="000000"/>
          <w:sz w:val="27"/>
          <w:szCs w:val="27"/>
          <w:lang w:eastAsia="pl-PL"/>
        </w:rPr>
        <w:t>Tłumaczenie</w:t>
      </w:r>
      <w:proofErr w:type="spellEnd"/>
      <w:r w:rsidRPr="003B2053">
        <w:rPr>
          <w:rFonts w:ascii="Times New Roman" w:eastAsia="Times New Roman" w:hAnsi="Times New Roman" w:cs="Times New Roman"/>
          <w:color w:val="000000"/>
          <w:sz w:val="27"/>
          <w:szCs w:val="27"/>
          <w:lang w:eastAsia="pl-PL"/>
        </w:rPr>
        <w:t xml:space="preserve"> pisemne tekstu naukowego z zakresu </w:t>
      </w:r>
      <w:proofErr w:type="spellStart"/>
      <w:r w:rsidRPr="003B2053">
        <w:rPr>
          <w:rFonts w:ascii="Times New Roman" w:eastAsia="Times New Roman" w:hAnsi="Times New Roman" w:cs="Times New Roman"/>
          <w:color w:val="000000"/>
          <w:sz w:val="27"/>
          <w:szCs w:val="27"/>
          <w:lang w:eastAsia="pl-PL"/>
        </w:rPr>
        <w:t>mikotoksyn</w:t>
      </w:r>
      <w:proofErr w:type="spellEnd"/>
      <w:r w:rsidRPr="003B2053">
        <w:rPr>
          <w:rFonts w:ascii="Times New Roman" w:eastAsia="Times New Roman" w:hAnsi="Times New Roman" w:cs="Times New Roman"/>
          <w:color w:val="000000"/>
          <w:sz w:val="27"/>
          <w:szCs w:val="27"/>
          <w:lang w:eastAsia="pl-PL"/>
        </w:rPr>
        <w:t xml:space="preserve"> z języka polskiego na język angielski</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2) Wspólny Słownik Zamówień(CPV): </w:t>
      </w:r>
      <w:r w:rsidRPr="003B2053">
        <w:rPr>
          <w:rFonts w:ascii="Times New Roman" w:eastAsia="Times New Roman" w:hAnsi="Times New Roman" w:cs="Times New Roman"/>
          <w:color w:val="000000"/>
          <w:sz w:val="27"/>
          <w:szCs w:val="27"/>
          <w:lang w:eastAsia="pl-PL"/>
        </w:rPr>
        <w:t>79530000-8,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3B2053">
        <w:rPr>
          <w:rFonts w:ascii="Times New Roman" w:eastAsia="Times New Roman" w:hAnsi="Times New Roman" w:cs="Times New Roman"/>
          <w:color w:val="000000"/>
          <w:sz w:val="27"/>
          <w:szCs w:val="27"/>
          <w:lang w:eastAsia="pl-PL"/>
        </w:rPr>
        <w:br/>
        <w:t>Wartość bez VAT: </w:t>
      </w:r>
      <w:r w:rsidRPr="003B2053">
        <w:rPr>
          <w:rFonts w:ascii="Times New Roman" w:eastAsia="Times New Roman" w:hAnsi="Times New Roman" w:cs="Times New Roman"/>
          <w:color w:val="000000"/>
          <w:sz w:val="27"/>
          <w:szCs w:val="27"/>
          <w:lang w:eastAsia="pl-PL"/>
        </w:rPr>
        <w:br/>
        <w:t>Waluta: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4) Czas trwania lub termin wykonania: </w:t>
      </w:r>
      <w:r w:rsidRPr="003B2053">
        <w:rPr>
          <w:rFonts w:ascii="Times New Roman" w:eastAsia="Times New Roman" w:hAnsi="Times New Roman" w:cs="Times New Roman"/>
          <w:color w:val="000000"/>
          <w:sz w:val="27"/>
          <w:szCs w:val="27"/>
          <w:lang w:eastAsia="pl-PL"/>
        </w:rPr>
        <w:br/>
        <w:t>okres w miesiącach: </w:t>
      </w:r>
      <w:r w:rsidRPr="003B2053">
        <w:rPr>
          <w:rFonts w:ascii="Times New Roman" w:eastAsia="Times New Roman" w:hAnsi="Times New Roman" w:cs="Times New Roman"/>
          <w:color w:val="000000"/>
          <w:sz w:val="27"/>
          <w:szCs w:val="27"/>
          <w:lang w:eastAsia="pl-PL"/>
        </w:rPr>
        <w:br/>
        <w:t>okres w dniach: </w:t>
      </w:r>
      <w:r w:rsidRPr="003B2053">
        <w:rPr>
          <w:rFonts w:ascii="Times New Roman" w:eastAsia="Times New Roman" w:hAnsi="Times New Roman" w:cs="Times New Roman"/>
          <w:color w:val="000000"/>
          <w:sz w:val="27"/>
          <w:szCs w:val="27"/>
          <w:lang w:eastAsia="pl-PL"/>
        </w:rPr>
        <w:br/>
        <w:t>data rozpoczęcia: </w:t>
      </w:r>
      <w:r w:rsidRPr="003B2053">
        <w:rPr>
          <w:rFonts w:ascii="Times New Roman" w:eastAsia="Times New Roman" w:hAnsi="Times New Roman" w:cs="Times New Roman"/>
          <w:color w:val="000000"/>
          <w:sz w:val="27"/>
          <w:szCs w:val="27"/>
          <w:lang w:eastAsia="pl-PL"/>
        </w:rPr>
        <w:br/>
        <w:t>data zakończenia: </w:t>
      </w:r>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776"/>
        <w:gridCol w:w="1016"/>
      </w:tblGrid>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Znaczenie</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dodatkowe doświadczenie wykonawcy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r w:rsidR="003B2053" w:rsidRPr="003B2053" w:rsidTr="003B2053">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sz w:val="24"/>
                <w:szCs w:val="24"/>
                <w:lang w:eastAsia="pl-PL"/>
              </w:rPr>
              <w:t>50,00</w:t>
            </w:r>
          </w:p>
        </w:tc>
      </w:tr>
    </w:tbl>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bookmarkStart w:id="0" w:name="_GoBack"/>
      <w:bookmarkEnd w:id="0"/>
      <w:r w:rsidRPr="003B2053">
        <w:rPr>
          <w:rFonts w:ascii="Times New Roman" w:eastAsia="Times New Roman" w:hAnsi="Times New Roman" w:cs="Times New Roman"/>
          <w:color w:val="000000"/>
          <w:sz w:val="27"/>
          <w:szCs w:val="27"/>
          <w:lang w:eastAsia="pl-PL"/>
        </w:rPr>
        <w:br/>
      </w:r>
      <w:r w:rsidRPr="003B2053">
        <w:rPr>
          <w:rFonts w:ascii="Times New Roman" w:eastAsia="Times New Roman" w:hAnsi="Times New Roman" w:cs="Times New Roman"/>
          <w:b/>
          <w:bCs/>
          <w:color w:val="000000"/>
          <w:sz w:val="27"/>
          <w:szCs w:val="27"/>
          <w:lang w:eastAsia="pl-PL"/>
        </w:rPr>
        <w:t>6) INFORMACJE DODATKOWE:</w:t>
      </w:r>
      <w:r w:rsidRPr="003B2053">
        <w:rPr>
          <w:rFonts w:ascii="Times New Roman" w:eastAsia="Times New Roman" w:hAnsi="Times New Roman" w:cs="Times New Roman"/>
          <w:color w:val="000000"/>
          <w:sz w:val="27"/>
          <w:szCs w:val="27"/>
          <w:lang w:eastAsia="pl-PL"/>
        </w:rPr>
        <w:br/>
      </w:r>
    </w:p>
    <w:p w:rsidR="003B2053" w:rsidRPr="003B2053" w:rsidRDefault="003B2053" w:rsidP="003B2053">
      <w:pPr>
        <w:spacing w:after="270" w:line="450" w:lineRule="atLeast"/>
        <w:jc w:val="left"/>
        <w:rPr>
          <w:rFonts w:ascii="Times New Roman" w:eastAsia="Times New Roman" w:hAnsi="Times New Roman" w:cs="Times New Roman"/>
          <w:color w:val="000000"/>
          <w:sz w:val="27"/>
          <w:szCs w:val="27"/>
          <w:lang w:eastAsia="pl-PL"/>
        </w:rPr>
      </w:pPr>
    </w:p>
    <w:p w:rsidR="003B2053" w:rsidRPr="003B2053" w:rsidRDefault="003B2053" w:rsidP="003B2053">
      <w:pPr>
        <w:jc w:val="left"/>
        <w:rPr>
          <w:rFonts w:ascii="Times New Roman" w:eastAsia="Times New Roman" w:hAnsi="Times New Roman" w:cs="Times New Roman"/>
          <w:sz w:val="24"/>
          <w:szCs w:val="24"/>
          <w:lang w:eastAsia="pl-PL"/>
        </w:rPr>
      </w:pPr>
      <w:r w:rsidRPr="003B2053">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338"/>
      </w:tblGrid>
      <w:tr w:rsidR="003B2053" w:rsidRPr="003B2053" w:rsidTr="003B2053">
        <w:trPr>
          <w:tblCellSpacing w:w="15" w:type="dxa"/>
        </w:trPr>
        <w:tc>
          <w:tcPr>
            <w:tcW w:w="0" w:type="auto"/>
            <w:vAlign w:val="center"/>
            <w:hideMark/>
          </w:tcPr>
          <w:p w:rsidR="003B2053" w:rsidRPr="003B2053" w:rsidRDefault="003B2053" w:rsidP="003B2053">
            <w:pPr>
              <w:jc w:val="left"/>
              <w:rPr>
                <w:rFonts w:ascii="Times New Roman" w:eastAsia="Times New Roman" w:hAnsi="Times New Roman" w:cs="Times New Roman"/>
                <w:color w:val="000000"/>
                <w:sz w:val="27"/>
                <w:szCs w:val="27"/>
                <w:lang w:eastAsia="pl-PL"/>
              </w:rPr>
            </w:pPr>
            <w:r w:rsidRPr="003B2053">
              <w:rPr>
                <w:rFonts w:ascii="Times New Roman" w:eastAsia="Times New Roman" w:hAnsi="Times New Roman" w:cs="Times New Roman"/>
                <w:color w:val="000000"/>
                <w:sz w:val="27"/>
                <w:szCs w:val="27"/>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2.4pt;height:20.4pt" o:ole="">
                  <v:imagedata r:id="rId4" o:title=""/>
                </v:shape>
                <w:control r:id="rId5" w:name="DefaultOcxName" w:shapeid="_x0000_i1027"/>
              </w:object>
            </w:r>
          </w:p>
        </w:tc>
      </w:tr>
    </w:tbl>
    <w:p w:rsidR="005E3BDF" w:rsidRDefault="005E3BDF"/>
    <w:sectPr w:rsidR="005E3B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053"/>
    <w:rsid w:val="003B2053"/>
    <w:rsid w:val="005E3BDF"/>
    <w:rsid w:val="00651FA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1A8987-CCD7-4501-B5DE-D0BE6E156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539442">
      <w:bodyDiv w:val="1"/>
      <w:marLeft w:val="0"/>
      <w:marRight w:val="0"/>
      <w:marTop w:val="0"/>
      <w:marBottom w:val="0"/>
      <w:divBdr>
        <w:top w:val="none" w:sz="0" w:space="0" w:color="auto"/>
        <w:left w:val="none" w:sz="0" w:space="0" w:color="auto"/>
        <w:bottom w:val="none" w:sz="0" w:space="0" w:color="auto"/>
        <w:right w:val="none" w:sz="0" w:space="0" w:color="auto"/>
      </w:divBdr>
      <w:divsChild>
        <w:div w:id="858158838">
          <w:marLeft w:val="0"/>
          <w:marRight w:val="0"/>
          <w:marTop w:val="0"/>
          <w:marBottom w:val="0"/>
          <w:divBdr>
            <w:top w:val="none" w:sz="0" w:space="0" w:color="auto"/>
            <w:left w:val="none" w:sz="0" w:space="0" w:color="auto"/>
            <w:bottom w:val="none" w:sz="0" w:space="0" w:color="auto"/>
            <w:right w:val="none" w:sz="0" w:space="0" w:color="auto"/>
          </w:divBdr>
          <w:divsChild>
            <w:div w:id="526674080">
              <w:marLeft w:val="0"/>
              <w:marRight w:val="0"/>
              <w:marTop w:val="0"/>
              <w:marBottom w:val="0"/>
              <w:divBdr>
                <w:top w:val="none" w:sz="0" w:space="0" w:color="auto"/>
                <w:left w:val="none" w:sz="0" w:space="0" w:color="auto"/>
                <w:bottom w:val="none" w:sz="0" w:space="0" w:color="auto"/>
                <w:right w:val="none" w:sz="0" w:space="0" w:color="auto"/>
              </w:divBdr>
            </w:div>
            <w:div w:id="1672641701">
              <w:marLeft w:val="0"/>
              <w:marRight w:val="0"/>
              <w:marTop w:val="0"/>
              <w:marBottom w:val="0"/>
              <w:divBdr>
                <w:top w:val="none" w:sz="0" w:space="0" w:color="auto"/>
                <w:left w:val="none" w:sz="0" w:space="0" w:color="auto"/>
                <w:bottom w:val="none" w:sz="0" w:space="0" w:color="auto"/>
                <w:right w:val="none" w:sz="0" w:space="0" w:color="auto"/>
              </w:divBdr>
            </w:div>
            <w:div w:id="804618197">
              <w:marLeft w:val="0"/>
              <w:marRight w:val="0"/>
              <w:marTop w:val="0"/>
              <w:marBottom w:val="0"/>
              <w:divBdr>
                <w:top w:val="none" w:sz="0" w:space="0" w:color="auto"/>
                <w:left w:val="none" w:sz="0" w:space="0" w:color="auto"/>
                <w:bottom w:val="none" w:sz="0" w:space="0" w:color="auto"/>
                <w:right w:val="none" w:sz="0" w:space="0" w:color="auto"/>
              </w:divBdr>
              <w:divsChild>
                <w:div w:id="2119787021">
                  <w:marLeft w:val="0"/>
                  <w:marRight w:val="0"/>
                  <w:marTop w:val="0"/>
                  <w:marBottom w:val="0"/>
                  <w:divBdr>
                    <w:top w:val="none" w:sz="0" w:space="0" w:color="auto"/>
                    <w:left w:val="none" w:sz="0" w:space="0" w:color="auto"/>
                    <w:bottom w:val="none" w:sz="0" w:space="0" w:color="auto"/>
                    <w:right w:val="none" w:sz="0" w:space="0" w:color="auto"/>
                  </w:divBdr>
                </w:div>
              </w:divsChild>
            </w:div>
            <w:div w:id="1237940114">
              <w:marLeft w:val="0"/>
              <w:marRight w:val="0"/>
              <w:marTop w:val="0"/>
              <w:marBottom w:val="0"/>
              <w:divBdr>
                <w:top w:val="none" w:sz="0" w:space="0" w:color="auto"/>
                <w:left w:val="none" w:sz="0" w:space="0" w:color="auto"/>
                <w:bottom w:val="none" w:sz="0" w:space="0" w:color="auto"/>
                <w:right w:val="none" w:sz="0" w:space="0" w:color="auto"/>
              </w:divBdr>
              <w:divsChild>
                <w:div w:id="983313189">
                  <w:marLeft w:val="0"/>
                  <w:marRight w:val="0"/>
                  <w:marTop w:val="0"/>
                  <w:marBottom w:val="0"/>
                  <w:divBdr>
                    <w:top w:val="none" w:sz="0" w:space="0" w:color="auto"/>
                    <w:left w:val="none" w:sz="0" w:space="0" w:color="auto"/>
                    <w:bottom w:val="none" w:sz="0" w:space="0" w:color="auto"/>
                    <w:right w:val="none" w:sz="0" w:space="0" w:color="auto"/>
                  </w:divBdr>
                </w:div>
              </w:divsChild>
            </w:div>
            <w:div w:id="1877112989">
              <w:marLeft w:val="0"/>
              <w:marRight w:val="0"/>
              <w:marTop w:val="0"/>
              <w:marBottom w:val="0"/>
              <w:divBdr>
                <w:top w:val="none" w:sz="0" w:space="0" w:color="auto"/>
                <w:left w:val="none" w:sz="0" w:space="0" w:color="auto"/>
                <w:bottom w:val="none" w:sz="0" w:space="0" w:color="auto"/>
                <w:right w:val="none" w:sz="0" w:space="0" w:color="auto"/>
              </w:divBdr>
              <w:divsChild>
                <w:div w:id="973827398">
                  <w:marLeft w:val="0"/>
                  <w:marRight w:val="0"/>
                  <w:marTop w:val="0"/>
                  <w:marBottom w:val="0"/>
                  <w:divBdr>
                    <w:top w:val="none" w:sz="0" w:space="0" w:color="auto"/>
                    <w:left w:val="none" w:sz="0" w:space="0" w:color="auto"/>
                    <w:bottom w:val="none" w:sz="0" w:space="0" w:color="auto"/>
                    <w:right w:val="none" w:sz="0" w:space="0" w:color="auto"/>
                  </w:divBdr>
                </w:div>
                <w:div w:id="962662387">
                  <w:marLeft w:val="0"/>
                  <w:marRight w:val="0"/>
                  <w:marTop w:val="0"/>
                  <w:marBottom w:val="0"/>
                  <w:divBdr>
                    <w:top w:val="none" w:sz="0" w:space="0" w:color="auto"/>
                    <w:left w:val="none" w:sz="0" w:space="0" w:color="auto"/>
                    <w:bottom w:val="none" w:sz="0" w:space="0" w:color="auto"/>
                    <w:right w:val="none" w:sz="0" w:space="0" w:color="auto"/>
                  </w:divBdr>
                </w:div>
                <w:div w:id="1579049982">
                  <w:marLeft w:val="0"/>
                  <w:marRight w:val="0"/>
                  <w:marTop w:val="0"/>
                  <w:marBottom w:val="0"/>
                  <w:divBdr>
                    <w:top w:val="none" w:sz="0" w:space="0" w:color="auto"/>
                    <w:left w:val="none" w:sz="0" w:space="0" w:color="auto"/>
                    <w:bottom w:val="none" w:sz="0" w:space="0" w:color="auto"/>
                    <w:right w:val="none" w:sz="0" w:space="0" w:color="auto"/>
                  </w:divBdr>
                </w:div>
                <w:div w:id="604727616">
                  <w:marLeft w:val="0"/>
                  <w:marRight w:val="0"/>
                  <w:marTop w:val="0"/>
                  <w:marBottom w:val="0"/>
                  <w:divBdr>
                    <w:top w:val="none" w:sz="0" w:space="0" w:color="auto"/>
                    <w:left w:val="none" w:sz="0" w:space="0" w:color="auto"/>
                    <w:bottom w:val="none" w:sz="0" w:space="0" w:color="auto"/>
                    <w:right w:val="none" w:sz="0" w:space="0" w:color="auto"/>
                  </w:divBdr>
                </w:div>
              </w:divsChild>
            </w:div>
            <w:div w:id="556014265">
              <w:marLeft w:val="0"/>
              <w:marRight w:val="0"/>
              <w:marTop w:val="0"/>
              <w:marBottom w:val="0"/>
              <w:divBdr>
                <w:top w:val="none" w:sz="0" w:space="0" w:color="auto"/>
                <w:left w:val="none" w:sz="0" w:space="0" w:color="auto"/>
                <w:bottom w:val="none" w:sz="0" w:space="0" w:color="auto"/>
                <w:right w:val="none" w:sz="0" w:space="0" w:color="auto"/>
              </w:divBdr>
              <w:divsChild>
                <w:div w:id="1006051574">
                  <w:marLeft w:val="0"/>
                  <w:marRight w:val="0"/>
                  <w:marTop w:val="0"/>
                  <w:marBottom w:val="0"/>
                  <w:divBdr>
                    <w:top w:val="none" w:sz="0" w:space="0" w:color="auto"/>
                    <w:left w:val="none" w:sz="0" w:space="0" w:color="auto"/>
                    <w:bottom w:val="none" w:sz="0" w:space="0" w:color="auto"/>
                    <w:right w:val="none" w:sz="0" w:space="0" w:color="auto"/>
                  </w:divBdr>
                </w:div>
                <w:div w:id="2104375104">
                  <w:marLeft w:val="0"/>
                  <w:marRight w:val="0"/>
                  <w:marTop w:val="0"/>
                  <w:marBottom w:val="0"/>
                  <w:divBdr>
                    <w:top w:val="none" w:sz="0" w:space="0" w:color="auto"/>
                    <w:left w:val="none" w:sz="0" w:space="0" w:color="auto"/>
                    <w:bottom w:val="none" w:sz="0" w:space="0" w:color="auto"/>
                    <w:right w:val="none" w:sz="0" w:space="0" w:color="auto"/>
                  </w:divBdr>
                </w:div>
                <w:div w:id="698430182">
                  <w:marLeft w:val="0"/>
                  <w:marRight w:val="0"/>
                  <w:marTop w:val="0"/>
                  <w:marBottom w:val="0"/>
                  <w:divBdr>
                    <w:top w:val="none" w:sz="0" w:space="0" w:color="auto"/>
                    <w:left w:val="none" w:sz="0" w:space="0" w:color="auto"/>
                    <w:bottom w:val="none" w:sz="0" w:space="0" w:color="auto"/>
                    <w:right w:val="none" w:sz="0" w:space="0" w:color="auto"/>
                  </w:divBdr>
                </w:div>
                <w:div w:id="838158056">
                  <w:marLeft w:val="0"/>
                  <w:marRight w:val="0"/>
                  <w:marTop w:val="0"/>
                  <w:marBottom w:val="0"/>
                  <w:divBdr>
                    <w:top w:val="none" w:sz="0" w:space="0" w:color="auto"/>
                    <w:left w:val="none" w:sz="0" w:space="0" w:color="auto"/>
                    <w:bottom w:val="none" w:sz="0" w:space="0" w:color="auto"/>
                    <w:right w:val="none" w:sz="0" w:space="0" w:color="auto"/>
                  </w:divBdr>
                </w:div>
                <w:div w:id="1383089875">
                  <w:marLeft w:val="0"/>
                  <w:marRight w:val="0"/>
                  <w:marTop w:val="0"/>
                  <w:marBottom w:val="0"/>
                  <w:divBdr>
                    <w:top w:val="none" w:sz="0" w:space="0" w:color="auto"/>
                    <w:left w:val="none" w:sz="0" w:space="0" w:color="auto"/>
                    <w:bottom w:val="none" w:sz="0" w:space="0" w:color="auto"/>
                    <w:right w:val="none" w:sz="0" w:space="0" w:color="auto"/>
                  </w:divBdr>
                </w:div>
                <w:div w:id="414088242">
                  <w:marLeft w:val="0"/>
                  <w:marRight w:val="0"/>
                  <w:marTop w:val="0"/>
                  <w:marBottom w:val="0"/>
                  <w:divBdr>
                    <w:top w:val="none" w:sz="0" w:space="0" w:color="auto"/>
                    <w:left w:val="none" w:sz="0" w:space="0" w:color="auto"/>
                    <w:bottom w:val="none" w:sz="0" w:space="0" w:color="auto"/>
                    <w:right w:val="none" w:sz="0" w:space="0" w:color="auto"/>
                  </w:divBdr>
                </w:div>
                <w:div w:id="980883475">
                  <w:marLeft w:val="0"/>
                  <w:marRight w:val="0"/>
                  <w:marTop w:val="0"/>
                  <w:marBottom w:val="0"/>
                  <w:divBdr>
                    <w:top w:val="none" w:sz="0" w:space="0" w:color="auto"/>
                    <w:left w:val="none" w:sz="0" w:space="0" w:color="auto"/>
                    <w:bottom w:val="none" w:sz="0" w:space="0" w:color="auto"/>
                    <w:right w:val="none" w:sz="0" w:space="0" w:color="auto"/>
                  </w:divBdr>
                </w:div>
              </w:divsChild>
            </w:div>
            <w:div w:id="933249330">
              <w:marLeft w:val="0"/>
              <w:marRight w:val="0"/>
              <w:marTop w:val="0"/>
              <w:marBottom w:val="0"/>
              <w:divBdr>
                <w:top w:val="none" w:sz="0" w:space="0" w:color="auto"/>
                <w:left w:val="none" w:sz="0" w:space="0" w:color="auto"/>
                <w:bottom w:val="none" w:sz="0" w:space="0" w:color="auto"/>
                <w:right w:val="none" w:sz="0" w:space="0" w:color="auto"/>
              </w:divBdr>
              <w:divsChild>
                <w:div w:id="832111057">
                  <w:marLeft w:val="0"/>
                  <w:marRight w:val="0"/>
                  <w:marTop w:val="0"/>
                  <w:marBottom w:val="0"/>
                  <w:divBdr>
                    <w:top w:val="none" w:sz="0" w:space="0" w:color="auto"/>
                    <w:left w:val="none" w:sz="0" w:space="0" w:color="auto"/>
                    <w:bottom w:val="none" w:sz="0" w:space="0" w:color="auto"/>
                    <w:right w:val="none" w:sz="0" w:space="0" w:color="auto"/>
                  </w:divBdr>
                </w:div>
                <w:div w:id="1105493863">
                  <w:marLeft w:val="0"/>
                  <w:marRight w:val="0"/>
                  <w:marTop w:val="0"/>
                  <w:marBottom w:val="0"/>
                  <w:divBdr>
                    <w:top w:val="none" w:sz="0" w:space="0" w:color="auto"/>
                    <w:left w:val="none" w:sz="0" w:space="0" w:color="auto"/>
                    <w:bottom w:val="none" w:sz="0" w:space="0" w:color="auto"/>
                    <w:right w:val="none" w:sz="0" w:space="0" w:color="auto"/>
                  </w:divBdr>
                </w:div>
              </w:divsChild>
            </w:div>
            <w:div w:id="423964036">
              <w:marLeft w:val="0"/>
              <w:marRight w:val="0"/>
              <w:marTop w:val="0"/>
              <w:marBottom w:val="0"/>
              <w:divBdr>
                <w:top w:val="none" w:sz="0" w:space="0" w:color="auto"/>
                <w:left w:val="none" w:sz="0" w:space="0" w:color="auto"/>
                <w:bottom w:val="none" w:sz="0" w:space="0" w:color="auto"/>
                <w:right w:val="none" w:sz="0" w:space="0" w:color="auto"/>
              </w:divBdr>
              <w:divsChild>
                <w:div w:id="1115438855">
                  <w:marLeft w:val="0"/>
                  <w:marRight w:val="0"/>
                  <w:marTop w:val="0"/>
                  <w:marBottom w:val="0"/>
                  <w:divBdr>
                    <w:top w:val="none" w:sz="0" w:space="0" w:color="auto"/>
                    <w:left w:val="none" w:sz="0" w:space="0" w:color="auto"/>
                    <w:bottom w:val="none" w:sz="0" w:space="0" w:color="auto"/>
                    <w:right w:val="none" w:sz="0" w:space="0" w:color="auto"/>
                  </w:divBdr>
                </w:div>
                <w:div w:id="142280651">
                  <w:marLeft w:val="0"/>
                  <w:marRight w:val="0"/>
                  <w:marTop w:val="0"/>
                  <w:marBottom w:val="0"/>
                  <w:divBdr>
                    <w:top w:val="none" w:sz="0" w:space="0" w:color="auto"/>
                    <w:left w:val="none" w:sz="0" w:space="0" w:color="auto"/>
                    <w:bottom w:val="none" w:sz="0" w:space="0" w:color="auto"/>
                    <w:right w:val="none" w:sz="0" w:space="0" w:color="auto"/>
                  </w:divBdr>
                </w:div>
                <w:div w:id="143400418">
                  <w:marLeft w:val="0"/>
                  <w:marRight w:val="0"/>
                  <w:marTop w:val="0"/>
                  <w:marBottom w:val="0"/>
                  <w:divBdr>
                    <w:top w:val="none" w:sz="0" w:space="0" w:color="auto"/>
                    <w:left w:val="none" w:sz="0" w:space="0" w:color="auto"/>
                    <w:bottom w:val="none" w:sz="0" w:space="0" w:color="auto"/>
                    <w:right w:val="none" w:sz="0" w:space="0" w:color="auto"/>
                  </w:divBdr>
                </w:div>
                <w:div w:id="1833643001">
                  <w:marLeft w:val="0"/>
                  <w:marRight w:val="0"/>
                  <w:marTop w:val="0"/>
                  <w:marBottom w:val="0"/>
                  <w:divBdr>
                    <w:top w:val="none" w:sz="0" w:space="0" w:color="auto"/>
                    <w:left w:val="none" w:sz="0" w:space="0" w:color="auto"/>
                    <w:bottom w:val="none" w:sz="0" w:space="0" w:color="auto"/>
                    <w:right w:val="none" w:sz="0" w:space="0" w:color="auto"/>
                  </w:divBdr>
                </w:div>
                <w:div w:id="2106874089">
                  <w:marLeft w:val="0"/>
                  <w:marRight w:val="0"/>
                  <w:marTop w:val="0"/>
                  <w:marBottom w:val="0"/>
                  <w:divBdr>
                    <w:top w:val="none" w:sz="0" w:space="0" w:color="auto"/>
                    <w:left w:val="none" w:sz="0" w:space="0" w:color="auto"/>
                    <w:bottom w:val="none" w:sz="0" w:space="0" w:color="auto"/>
                    <w:right w:val="none" w:sz="0" w:space="0" w:color="auto"/>
                  </w:divBdr>
                </w:div>
                <w:div w:id="217784153">
                  <w:marLeft w:val="0"/>
                  <w:marRight w:val="0"/>
                  <w:marTop w:val="0"/>
                  <w:marBottom w:val="0"/>
                  <w:divBdr>
                    <w:top w:val="none" w:sz="0" w:space="0" w:color="auto"/>
                    <w:left w:val="none" w:sz="0" w:space="0" w:color="auto"/>
                    <w:bottom w:val="none" w:sz="0" w:space="0" w:color="auto"/>
                    <w:right w:val="none" w:sz="0" w:space="0" w:color="auto"/>
                  </w:divBdr>
                </w:div>
              </w:divsChild>
            </w:div>
            <w:div w:id="2121366329">
              <w:marLeft w:val="0"/>
              <w:marRight w:val="0"/>
              <w:marTop w:val="0"/>
              <w:marBottom w:val="0"/>
              <w:divBdr>
                <w:top w:val="none" w:sz="0" w:space="0" w:color="auto"/>
                <w:left w:val="none" w:sz="0" w:space="0" w:color="auto"/>
                <w:bottom w:val="none" w:sz="0" w:space="0" w:color="auto"/>
                <w:right w:val="none" w:sz="0" w:space="0" w:color="auto"/>
              </w:divBdr>
              <w:divsChild>
                <w:div w:id="857889567">
                  <w:marLeft w:val="0"/>
                  <w:marRight w:val="0"/>
                  <w:marTop w:val="0"/>
                  <w:marBottom w:val="0"/>
                  <w:divBdr>
                    <w:top w:val="none" w:sz="0" w:space="0" w:color="auto"/>
                    <w:left w:val="none" w:sz="0" w:space="0" w:color="auto"/>
                    <w:bottom w:val="none" w:sz="0" w:space="0" w:color="auto"/>
                    <w:right w:val="none" w:sz="0" w:space="0" w:color="auto"/>
                  </w:divBdr>
                </w:div>
                <w:div w:id="1572692711">
                  <w:marLeft w:val="0"/>
                  <w:marRight w:val="0"/>
                  <w:marTop w:val="0"/>
                  <w:marBottom w:val="0"/>
                  <w:divBdr>
                    <w:top w:val="none" w:sz="0" w:space="0" w:color="auto"/>
                    <w:left w:val="none" w:sz="0" w:space="0" w:color="auto"/>
                    <w:bottom w:val="none" w:sz="0" w:space="0" w:color="auto"/>
                    <w:right w:val="none" w:sz="0" w:space="0" w:color="auto"/>
                  </w:divBdr>
                </w:div>
                <w:div w:id="1246526270">
                  <w:marLeft w:val="0"/>
                  <w:marRight w:val="0"/>
                  <w:marTop w:val="0"/>
                  <w:marBottom w:val="0"/>
                  <w:divBdr>
                    <w:top w:val="none" w:sz="0" w:space="0" w:color="auto"/>
                    <w:left w:val="none" w:sz="0" w:space="0" w:color="auto"/>
                    <w:bottom w:val="none" w:sz="0" w:space="0" w:color="auto"/>
                    <w:right w:val="none" w:sz="0" w:space="0" w:color="auto"/>
                  </w:divBdr>
                </w:div>
                <w:div w:id="426581373">
                  <w:marLeft w:val="0"/>
                  <w:marRight w:val="0"/>
                  <w:marTop w:val="0"/>
                  <w:marBottom w:val="0"/>
                  <w:divBdr>
                    <w:top w:val="none" w:sz="0" w:space="0" w:color="auto"/>
                    <w:left w:val="none" w:sz="0" w:space="0" w:color="auto"/>
                    <w:bottom w:val="none" w:sz="0" w:space="0" w:color="auto"/>
                    <w:right w:val="none" w:sz="0" w:space="0" w:color="auto"/>
                  </w:divBdr>
                </w:div>
                <w:div w:id="1346976285">
                  <w:marLeft w:val="0"/>
                  <w:marRight w:val="0"/>
                  <w:marTop w:val="0"/>
                  <w:marBottom w:val="0"/>
                  <w:divBdr>
                    <w:top w:val="none" w:sz="0" w:space="0" w:color="auto"/>
                    <w:left w:val="none" w:sz="0" w:space="0" w:color="auto"/>
                    <w:bottom w:val="none" w:sz="0" w:space="0" w:color="auto"/>
                    <w:right w:val="none" w:sz="0" w:space="0" w:color="auto"/>
                  </w:divBdr>
                </w:div>
                <w:div w:id="1987278703">
                  <w:marLeft w:val="0"/>
                  <w:marRight w:val="0"/>
                  <w:marTop w:val="0"/>
                  <w:marBottom w:val="0"/>
                  <w:divBdr>
                    <w:top w:val="none" w:sz="0" w:space="0" w:color="auto"/>
                    <w:left w:val="none" w:sz="0" w:space="0" w:color="auto"/>
                    <w:bottom w:val="none" w:sz="0" w:space="0" w:color="auto"/>
                    <w:right w:val="none" w:sz="0" w:space="0" w:color="auto"/>
                  </w:divBdr>
                </w:div>
                <w:div w:id="176505449">
                  <w:marLeft w:val="0"/>
                  <w:marRight w:val="0"/>
                  <w:marTop w:val="0"/>
                  <w:marBottom w:val="0"/>
                  <w:divBdr>
                    <w:top w:val="none" w:sz="0" w:space="0" w:color="auto"/>
                    <w:left w:val="none" w:sz="0" w:space="0" w:color="auto"/>
                    <w:bottom w:val="none" w:sz="0" w:space="0" w:color="auto"/>
                    <w:right w:val="none" w:sz="0" w:space="0" w:color="auto"/>
                  </w:divBdr>
                </w:div>
                <w:div w:id="1197424894">
                  <w:marLeft w:val="0"/>
                  <w:marRight w:val="0"/>
                  <w:marTop w:val="0"/>
                  <w:marBottom w:val="0"/>
                  <w:divBdr>
                    <w:top w:val="none" w:sz="0" w:space="0" w:color="auto"/>
                    <w:left w:val="none" w:sz="0" w:space="0" w:color="auto"/>
                    <w:bottom w:val="none" w:sz="0" w:space="0" w:color="auto"/>
                    <w:right w:val="none" w:sz="0" w:space="0" w:color="auto"/>
                  </w:divBdr>
                </w:div>
              </w:divsChild>
            </w:div>
            <w:div w:id="199630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28</Pages>
  <Words>5313</Words>
  <Characters>31883</Characters>
  <Application>Microsoft Office Word</Application>
  <DocSecurity>0</DocSecurity>
  <Lines>265</Lines>
  <Paragraphs>74</Paragraphs>
  <ScaleCrop>false</ScaleCrop>
  <Company>Hewlett-Packard Company</Company>
  <LinksUpToDate>false</LinksUpToDate>
  <CharactersWithSpaces>37122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1</cp:revision>
  <dcterms:created xsi:type="dcterms:W3CDTF">2019-04-26T06:20:00Z</dcterms:created>
  <dcterms:modified xsi:type="dcterms:W3CDTF">2019-04-26T06:23:00Z</dcterms:modified>
</cp:coreProperties>
</file>