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FF13F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F5496" w:rsidRPr="00544991" w:rsidRDefault="008F5496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544991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9394F">
        <w:rPr>
          <w:rFonts w:ascii="Book Antiqua" w:eastAsia="Times New Roman" w:hAnsi="Book Antiqua" w:cs="Book Antiqua"/>
          <w:sz w:val="20"/>
          <w:szCs w:val="20"/>
          <w:lang w:eastAsia="pl-PL"/>
        </w:rPr>
        <w:t>06.05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Pr="00544991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523999"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49394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42</w:t>
      </w: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 w:rsidR="00C83F08"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40BEB" w:rsidRPr="00544991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Pr="0054499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Pr="00544991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49394F" w:rsidRDefault="004F11DB" w:rsidP="0049394F">
      <w:pPr>
        <w:spacing w:after="0"/>
        <w:ind w:firstLine="708"/>
        <w:jc w:val="both"/>
        <w:rPr>
          <w:rFonts w:ascii="Book Antiqua" w:eastAsia="Times New Roman" w:hAnsi="Book Antiqua" w:cs="Book Antiqua"/>
          <w:lang w:eastAsia="pl-PL"/>
        </w:rPr>
      </w:pPr>
      <w:r w:rsidRPr="0049394F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49394F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49394F">
        <w:rPr>
          <w:rFonts w:ascii="Book Antiqua" w:eastAsia="Times New Roman" w:hAnsi="Book Antiqua" w:cs="Book Antiqua"/>
          <w:lang w:eastAsia="pl-PL"/>
        </w:rPr>
        <w:t xml:space="preserve">  </w:t>
      </w:r>
      <w:r w:rsidRPr="0049394F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49394F" w:rsidRPr="0049394F">
        <w:rPr>
          <w:rFonts w:ascii="Book Antiqua" w:eastAsia="Times New Roman" w:hAnsi="Book Antiqua" w:cs="Book Antiqua"/>
          <w:b/>
          <w:bCs/>
          <w:lang w:eastAsia="pl-PL"/>
        </w:rPr>
        <w:t>42</w:t>
      </w:r>
      <w:r w:rsidRPr="0049394F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49394F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49394F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49394F">
        <w:rPr>
          <w:rFonts w:ascii="Book Antiqua" w:eastAsia="Times New Roman" w:hAnsi="Book Antiqua" w:cs="Book Antiqua"/>
          <w:b/>
          <w:lang w:eastAsia="pl-PL"/>
        </w:rPr>
        <w:t>pn.</w:t>
      </w:r>
      <w:r w:rsidRPr="0049394F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49394F" w:rsidRPr="0049394F">
        <w:rPr>
          <w:rFonts w:ascii="Book Antiqua" w:hAnsi="Book Antiqua"/>
        </w:rPr>
        <w:t>.</w:t>
      </w:r>
      <w:r w:rsidR="0049394F" w:rsidRPr="0049394F">
        <w:rPr>
          <w:rFonts w:ascii="Book Antiqua" w:hAnsi="Book Antiqua" w:cs="Book Antiqua"/>
          <w:lang w:eastAsia="pl-PL"/>
        </w:rPr>
        <w:t xml:space="preserve"> </w:t>
      </w:r>
      <w:r w:rsidR="0049394F" w:rsidRPr="0049394F">
        <w:rPr>
          <w:rFonts w:ascii="Book Antiqua" w:hAnsi="Book Antiqua" w:cs="Calibri"/>
          <w:b/>
        </w:rPr>
        <w:t>„</w:t>
      </w:r>
      <w:r w:rsidR="0049394F" w:rsidRPr="0049394F">
        <w:rPr>
          <w:rFonts w:ascii="Book Antiqua" w:hAnsi="Book Antiqua" w:cs="Calibri"/>
        </w:rPr>
        <w:t>Usługa</w:t>
      </w:r>
      <w:r w:rsidR="0049394F" w:rsidRPr="0049394F">
        <w:rPr>
          <w:rFonts w:ascii="Book Antiqua" w:hAnsi="Book Antiqua" w:cs="Calibri"/>
          <w:b/>
        </w:rPr>
        <w:t xml:space="preserve"> </w:t>
      </w:r>
      <w:r w:rsidR="0049394F" w:rsidRPr="0049394F">
        <w:rPr>
          <w:rFonts w:ascii="Book Antiqua" w:hAnsi="Book Antiqua" w:cs="Calibri"/>
        </w:rPr>
        <w:t>ubezpieczenia NNW dla studentów – uczestników  stażów i wizyt studyjnych w ramach</w:t>
      </w:r>
      <w:r w:rsidR="0049394F" w:rsidRPr="0049394F">
        <w:rPr>
          <w:rFonts w:ascii="Book Antiqua" w:hAnsi="Book Antiqua" w:cs="Calibri"/>
          <w:b/>
        </w:rPr>
        <w:t xml:space="preserve"> </w:t>
      </w:r>
      <w:r w:rsidR="0049394F" w:rsidRPr="0049394F">
        <w:rPr>
          <w:rFonts w:ascii="Book Antiqua" w:hAnsi="Book Antiqua" w:cs="Calibri"/>
        </w:rPr>
        <w:t xml:space="preserve">projektu </w:t>
      </w:r>
      <w:r w:rsidR="0049394F" w:rsidRPr="0049394F">
        <w:rPr>
          <w:rFonts w:ascii="Book Antiqua" w:hAnsi="Book Antiqua" w:cs="Calibri"/>
          <w:i/>
        </w:rPr>
        <w:t xml:space="preserve">„Nowoczesny Uniwersytet” </w:t>
      </w:r>
      <w:r w:rsidR="0049394F" w:rsidRPr="0049394F">
        <w:rPr>
          <w:rFonts w:ascii="Book Antiqua" w:hAnsi="Book Antiqua" w:cs="Calibri"/>
        </w:rPr>
        <w:t>realizowanych przez Uniwersytetu Kazimierza Wielkiego w ramach: Priorytetu III Szkolnictwo wyższe dla gospodarki i rozwoju, Działanie 3.5. Kompleksowe programy szkół wyższych, Programu operacyjnego Wiedza Edukacja Rozwój  oraz stażów i wizyt studyjnych w ramach</w:t>
      </w:r>
      <w:r w:rsidR="0049394F" w:rsidRPr="0049394F">
        <w:rPr>
          <w:rFonts w:ascii="Book Antiqua" w:hAnsi="Book Antiqua" w:cs="Calibri"/>
          <w:b/>
        </w:rPr>
        <w:t xml:space="preserve"> </w:t>
      </w:r>
      <w:r w:rsidR="0049394F" w:rsidRPr="0049394F">
        <w:rPr>
          <w:rFonts w:ascii="Book Antiqua" w:hAnsi="Book Antiqua" w:cs="Calibri"/>
        </w:rPr>
        <w:t xml:space="preserve">projektów: </w:t>
      </w:r>
      <w:r w:rsidR="00F61815">
        <w:rPr>
          <w:rFonts w:ascii="Book Antiqua" w:hAnsi="Book Antiqua" w:cs="Calibri"/>
          <w:i/>
        </w:rPr>
        <w:t>„Staż na lepszy start” i „</w:t>
      </w:r>
      <w:r w:rsidR="0049394F" w:rsidRPr="0049394F">
        <w:rPr>
          <w:rFonts w:ascii="Book Antiqua" w:hAnsi="Book Antiqua" w:cs="Calibri"/>
          <w:i/>
        </w:rPr>
        <w:t xml:space="preserve">Wypłyń na szerokie wody z nowymi kompetencjami” </w:t>
      </w:r>
      <w:r w:rsidR="0049394F" w:rsidRPr="0049394F">
        <w:rPr>
          <w:rFonts w:ascii="Book Antiqua" w:hAnsi="Book Antiqua" w:cs="Calibri"/>
        </w:rPr>
        <w:t>realizowanych przez Uniwersytetu Kazimierza Wielkiego w ramach: Priorytetu III Szkolnictwo wyższe dla gospodarki i rozwoju, Działanie 3.1. Kompetencje w szkolnictwie wyższym, Programu operacyjnego Wiedza Edukacja Rozwój”</w:t>
      </w:r>
      <w:r w:rsidRPr="0049394F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49394F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49394F">
        <w:rPr>
          <w:rFonts w:ascii="Book Antiqua" w:eastAsia="Times New Roman" w:hAnsi="Book Antiqua" w:cs="Book Antiqua"/>
          <w:lang w:eastAsia="pl-PL"/>
        </w:rPr>
        <w:t xml:space="preserve">została wybrana następująca oferta: </w:t>
      </w:r>
    </w:p>
    <w:p w:rsidR="00523999" w:rsidRPr="0049394F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</w:p>
    <w:p w:rsidR="004C4BBE" w:rsidRPr="00544991" w:rsidRDefault="004F11DB" w:rsidP="004C4BBE">
      <w:pPr>
        <w:pStyle w:val="Akapitzlist"/>
        <w:numPr>
          <w:ilvl w:val="0"/>
          <w:numId w:val="2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49394F" w:rsidRP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POŚREDNICTWO UBEZPIECZENIOWE</w:t>
      </w:r>
      <w:r w:rsidR="0049394F" w:rsidRP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br/>
        <w:t>Barbara Olszewska PZU S.A.</w:t>
      </w:r>
    </w:p>
    <w:p w:rsidR="004F11DB" w:rsidRPr="00544991" w:rsidRDefault="004F11DB" w:rsidP="004C4BBE">
      <w:pPr>
        <w:pStyle w:val="Akapitzlist"/>
        <w:numPr>
          <w:ilvl w:val="0"/>
          <w:numId w:val="2"/>
        </w:numPr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6FB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Szubińska 24/16</w:t>
      </w:r>
      <w:r w:rsidR="00866FBC"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 85-</w:t>
      </w:r>
      <w:r w:rsid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312 Bydgoszcz</w:t>
      </w:r>
    </w:p>
    <w:p w:rsidR="004F11DB" w:rsidRPr="00544991" w:rsidRDefault="004F11DB" w:rsidP="00A750E9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9394F" w:rsidRPr="0049394F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8.448,30</w:t>
      </w:r>
      <w:r w:rsidRPr="005449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C622DC" w:rsidRPr="00544991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622DC" w:rsidRPr="00544991" w:rsidRDefault="00C622DC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100 % – </w:t>
      </w:r>
      <w:r w:rsidRPr="005449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E370B" w:rsidRPr="00544991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Pr="00544991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5449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Pr="00544991" w:rsidRDefault="00C622DC" w:rsidP="0049394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49394F" w:rsidRP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POŚREDNICTWO UBEZPIECZENIOWE</w:t>
      </w:r>
      <w:r w:rsid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49394F" w:rsidRP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Barbara Olszewska PZU S.A.</w:t>
      </w:r>
      <w:r w:rsidR="0049394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 w:rsidRPr="005449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jaką Zamawiający przeznaczył na realizację zamówienia</w:t>
      </w:r>
      <w:r w:rsidR="00F61815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F13F1" w:rsidRPr="00FF13F1" w:rsidRDefault="00FF13F1" w:rsidP="00FF13F1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3F1"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704829" w:rsidRDefault="00FF13F1" w:rsidP="00FF13F1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F13F1">
        <w:rPr>
          <w:rFonts w:ascii="Book Antiqua" w:eastAsia="Times New Roman" w:hAnsi="Book Antiqua" w:cs="Book Antiqua"/>
          <w:sz w:val="20"/>
          <w:szCs w:val="20"/>
          <w:lang w:eastAsia="pl-PL"/>
        </w:rPr>
        <w:t>/-/mgr Renata Malak</w:t>
      </w:r>
      <w:bookmarkStart w:id="0" w:name="_GoBack"/>
      <w:bookmarkEnd w:id="0"/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3323F"/>
    <w:rsid w:val="001A08DB"/>
    <w:rsid w:val="001B3D9C"/>
    <w:rsid w:val="001C168C"/>
    <w:rsid w:val="00273C08"/>
    <w:rsid w:val="002A5AED"/>
    <w:rsid w:val="002D38C1"/>
    <w:rsid w:val="00307319"/>
    <w:rsid w:val="00340BC4"/>
    <w:rsid w:val="00367AE2"/>
    <w:rsid w:val="003929A0"/>
    <w:rsid w:val="003A343C"/>
    <w:rsid w:val="004153AC"/>
    <w:rsid w:val="00424A8F"/>
    <w:rsid w:val="004356D5"/>
    <w:rsid w:val="0049394F"/>
    <w:rsid w:val="004C4BBE"/>
    <w:rsid w:val="004F11DB"/>
    <w:rsid w:val="00511973"/>
    <w:rsid w:val="00523999"/>
    <w:rsid w:val="00540BEB"/>
    <w:rsid w:val="00544991"/>
    <w:rsid w:val="00553732"/>
    <w:rsid w:val="005A4637"/>
    <w:rsid w:val="006A0016"/>
    <w:rsid w:val="00704829"/>
    <w:rsid w:val="00712B71"/>
    <w:rsid w:val="00790246"/>
    <w:rsid w:val="007F28F8"/>
    <w:rsid w:val="00801852"/>
    <w:rsid w:val="008077DF"/>
    <w:rsid w:val="00810B3E"/>
    <w:rsid w:val="00847CDA"/>
    <w:rsid w:val="00866FBC"/>
    <w:rsid w:val="008B6AF2"/>
    <w:rsid w:val="008F5496"/>
    <w:rsid w:val="00952A0C"/>
    <w:rsid w:val="00A247F3"/>
    <w:rsid w:val="00A434CE"/>
    <w:rsid w:val="00A55B32"/>
    <w:rsid w:val="00A750E9"/>
    <w:rsid w:val="00AD57CD"/>
    <w:rsid w:val="00B160BB"/>
    <w:rsid w:val="00B335E3"/>
    <w:rsid w:val="00B746C0"/>
    <w:rsid w:val="00C622DC"/>
    <w:rsid w:val="00C717CB"/>
    <w:rsid w:val="00C83F08"/>
    <w:rsid w:val="00D33848"/>
    <w:rsid w:val="00DD2ED5"/>
    <w:rsid w:val="00DE370B"/>
    <w:rsid w:val="00E07103"/>
    <w:rsid w:val="00E67DD1"/>
    <w:rsid w:val="00EF54CE"/>
    <w:rsid w:val="00F37020"/>
    <w:rsid w:val="00F61815"/>
    <w:rsid w:val="00F65D7D"/>
    <w:rsid w:val="00FD0F5E"/>
    <w:rsid w:val="00FF1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8AF66-8DD4-4F08-A0C1-4C1E757D3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255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5</cp:revision>
  <cp:lastPrinted>2019-04-03T12:07:00Z</cp:lastPrinted>
  <dcterms:created xsi:type="dcterms:W3CDTF">2019-05-06T05:37:00Z</dcterms:created>
  <dcterms:modified xsi:type="dcterms:W3CDTF">2019-05-06T07:06:00Z</dcterms:modified>
</cp:coreProperties>
</file>