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885269">
        <w:rPr>
          <w:rFonts w:ascii="Book Antiqua" w:hAnsi="Book Antiqua"/>
          <w:sz w:val="20"/>
          <w:szCs w:val="20"/>
        </w:rPr>
        <w:t>12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55622D">
        <w:rPr>
          <w:rFonts w:ascii="Book Antiqua" w:hAnsi="Book Antiqua"/>
          <w:sz w:val="20"/>
          <w:szCs w:val="20"/>
        </w:rPr>
        <w:t>0</w:t>
      </w:r>
      <w:r w:rsidR="00622EB1">
        <w:rPr>
          <w:rFonts w:ascii="Book Antiqua" w:hAnsi="Book Antiqua"/>
          <w:sz w:val="20"/>
          <w:szCs w:val="20"/>
        </w:rPr>
        <w:t>6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2714625" cy="1460481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555" cy="14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885269">
        <w:rPr>
          <w:rFonts w:ascii="Book Antiqua" w:hAnsi="Book Antiqua"/>
          <w:b/>
        </w:rPr>
        <w:t>7</w:t>
      </w:r>
      <w:r w:rsidR="00CC0506">
        <w:rPr>
          <w:rFonts w:ascii="Book Antiqua" w:hAnsi="Book Antiqua"/>
          <w:b/>
        </w:rPr>
        <w:t>5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91F9A" w:rsidRPr="00C91F9A" w:rsidRDefault="00C91F9A" w:rsidP="00C91F9A">
      <w:pPr>
        <w:spacing w:line="360" w:lineRule="auto"/>
        <w:ind w:firstLine="360"/>
        <w:jc w:val="both"/>
        <w:rPr>
          <w:rFonts w:ascii="Book Antiqua" w:hAnsi="Book Antiqua" w:cs="Book Antiqua"/>
          <w:bCs/>
          <w:sz w:val="20"/>
          <w:szCs w:val="20"/>
        </w:rPr>
      </w:pPr>
      <w:r w:rsidRPr="00C91F9A">
        <w:rPr>
          <w:rFonts w:ascii="Book Antiqua" w:hAnsi="Book Antiqua" w:cs="Book Antiqua"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91F9A" w:rsidRDefault="00C91F9A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i/>
          <w:i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Tytuł zamówienia</w:t>
      </w:r>
      <w:r w:rsidRPr="00715623">
        <w:rPr>
          <w:rFonts w:ascii="Book Antiqua" w:hAnsi="Book Antiqua" w:cs="Book Antiqua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lang w:eastAsia="pl-PL"/>
        </w:rPr>
        <w:t>„</w:t>
      </w:r>
      <w:r>
        <w:rPr>
          <w:rFonts w:ascii="Book Antiqua" w:hAnsi="Book Antiqua"/>
          <w:i/>
        </w:rPr>
        <w:t>Dostawa</w:t>
      </w:r>
      <w:r w:rsidRPr="00611321">
        <w:rPr>
          <w:rFonts w:ascii="Book Antiqua" w:hAnsi="Book Antiqua"/>
          <w:i/>
        </w:rPr>
        <w:t xml:space="preserve"> </w:t>
      </w:r>
      <w:r w:rsidR="00CC0506" w:rsidRPr="00744159">
        <w:rPr>
          <w:rFonts w:ascii="Book Antiqua" w:hAnsi="Book Antiqua"/>
          <w:i/>
        </w:rPr>
        <w:t>blankietów Elektronicznej Legitymacji Studenckiej</w:t>
      </w:r>
      <w:r w:rsidR="00CC0506">
        <w:rPr>
          <w:rFonts w:ascii="Book Antiqua" w:hAnsi="Book Antiqua"/>
          <w:i/>
        </w:rPr>
        <w:t xml:space="preserve"> oraz folii kolorowej i zestawu czyszczącego do drukarki</w:t>
      </w:r>
      <w:r w:rsidR="00075E4D">
        <w:rPr>
          <w:rFonts w:ascii="Book Antiqua" w:hAnsi="Book Antiqua"/>
          <w:i/>
        </w:rPr>
        <w:t xml:space="preserve"> EVOLIS DUALYS</w:t>
      </w:r>
      <w:r w:rsidRPr="00715623">
        <w:rPr>
          <w:rFonts w:ascii="Book Antiqua" w:hAnsi="Book Antiqua" w:cs="Book Antiqua"/>
          <w:i/>
          <w:iCs/>
          <w:lang w:eastAsia="pl-PL"/>
        </w:rPr>
        <w:t>”</w:t>
      </w:r>
    </w:p>
    <w:p w:rsid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 xml:space="preserve">Rodzaj zamówienia: </w:t>
      </w:r>
      <w:r w:rsidRPr="00C114FC">
        <w:rPr>
          <w:rFonts w:ascii="Book Antiqua" w:hAnsi="Book Antiqua" w:cs="Book Antiqua"/>
          <w:dstrike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lang w:eastAsia="pl-PL"/>
        </w:rPr>
        <w:t>/</w:t>
      </w:r>
      <w:r w:rsidRPr="00715623">
        <w:rPr>
          <w:rFonts w:ascii="Book Antiqua" w:hAnsi="Book Antiqua" w:cs="Book Antiqua"/>
          <w:lang w:eastAsia="pl-PL"/>
        </w:rPr>
        <w:t xml:space="preserve"> </w:t>
      </w:r>
      <w:r w:rsidRPr="00C114FC">
        <w:rPr>
          <w:rFonts w:ascii="Book Antiqua" w:hAnsi="Book Antiqua" w:cs="Book Antiqua"/>
          <w:lang w:eastAsia="pl-PL"/>
        </w:rPr>
        <w:t>dostawa</w:t>
      </w:r>
      <w:r w:rsidRPr="00715623">
        <w:rPr>
          <w:rFonts w:ascii="Book Antiqua" w:hAnsi="Book Antiqua" w:cs="Book Antiqua"/>
          <w:lang w:eastAsia="pl-PL"/>
        </w:rPr>
        <w:t>/</w:t>
      </w:r>
      <w:r w:rsidRPr="00715623">
        <w:rPr>
          <w:rFonts w:ascii="Book Antiqua" w:hAnsi="Book Antiqua" w:cs="Book Antiqua"/>
          <w:dstrike/>
          <w:lang w:eastAsia="pl-PL"/>
        </w:rPr>
        <w:t>roboty budowlane</w:t>
      </w:r>
    </w:p>
    <w:p w:rsidR="00DF12C5" w:rsidRP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DF12C5">
        <w:rPr>
          <w:rFonts w:ascii="Book Antiqua" w:hAnsi="Book Antiqua" w:cs="Book Antiqua"/>
          <w:b/>
          <w:bCs/>
          <w:lang w:eastAsia="pl-PL"/>
        </w:rPr>
        <w:t>Termin realizacji zamówienia</w:t>
      </w:r>
      <w:r w:rsidRPr="00DF12C5">
        <w:rPr>
          <w:rFonts w:ascii="Book Antiqua" w:hAnsi="Book Antiqua" w:cs="Book Antiqua"/>
          <w:lang w:eastAsia="pl-PL"/>
        </w:rPr>
        <w:t xml:space="preserve">: </w:t>
      </w:r>
      <w:r w:rsidRPr="00DF12C5">
        <w:rPr>
          <w:rFonts w:ascii="Book Antiqua" w:hAnsi="Book Antiqua"/>
        </w:rPr>
        <w:t xml:space="preserve">do </w:t>
      </w:r>
      <w:r w:rsidR="000F34DA">
        <w:rPr>
          <w:rFonts w:ascii="Book Antiqua" w:eastAsia="Times New Roman" w:hAnsi="Book Antiqua"/>
          <w:lang w:eastAsia="pl-PL"/>
        </w:rPr>
        <w:t>08</w:t>
      </w:r>
      <w:r w:rsidR="000F34DA" w:rsidRPr="00D80BAB">
        <w:rPr>
          <w:rFonts w:ascii="Book Antiqua" w:eastAsia="Times New Roman" w:hAnsi="Book Antiqua"/>
          <w:lang w:eastAsia="pl-PL"/>
        </w:rPr>
        <w:t>.07.201</w:t>
      </w:r>
      <w:r w:rsidR="000F34DA">
        <w:rPr>
          <w:rFonts w:ascii="Book Antiqua" w:eastAsia="Times New Roman" w:hAnsi="Book Antiqua"/>
          <w:lang w:eastAsia="pl-PL"/>
        </w:rPr>
        <w:t>9</w:t>
      </w:r>
      <w:r w:rsidR="000F34DA" w:rsidRPr="00D80BAB">
        <w:rPr>
          <w:rFonts w:ascii="Book Antiqua" w:eastAsia="Times New Roman" w:hAnsi="Book Antiqua"/>
          <w:lang w:eastAsia="pl-PL"/>
        </w:rPr>
        <w:t xml:space="preserve"> r</w:t>
      </w: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Opis przedmiotu zamówienia:</w:t>
      </w:r>
    </w:p>
    <w:p w:rsidR="00DF12C5" w:rsidRPr="003600F8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 xml:space="preserve">Przedmiotem zamówienia jest dostawa </w:t>
      </w:r>
      <w:r w:rsidR="00CC0506" w:rsidRPr="00CC0506">
        <w:rPr>
          <w:rFonts w:ascii="Book Antiqua" w:hAnsi="Book Antiqua"/>
        </w:rPr>
        <w:t>blankietów Elektronicznej Legitymacji Studenckiej oraz folii kolorowej i zestawu czyszczącego do drukarki</w:t>
      </w:r>
      <w:r w:rsidR="00C73DC5">
        <w:rPr>
          <w:rFonts w:ascii="Book Antiqua" w:hAnsi="Book Antiqua" w:cs="Book Antiqua"/>
          <w:lang w:eastAsia="pl-PL"/>
        </w:rPr>
        <w:t xml:space="preserve"> na potrzeby</w:t>
      </w:r>
      <w:r w:rsidRPr="003600F8">
        <w:rPr>
          <w:rFonts w:ascii="Book Antiqua" w:hAnsi="Book Antiqua" w:cs="Book Antiqua"/>
          <w:lang w:eastAsia="pl-PL"/>
        </w:rPr>
        <w:t xml:space="preserve"> UKW</w:t>
      </w:r>
      <w:r>
        <w:rPr>
          <w:rFonts w:ascii="Book Antiqua" w:hAnsi="Book Antiqua" w:cs="Book Antiqua"/>
          <w:lang w:eastAsia="pl-PL"/>
        </w:rPr>
        <w:t>.</w:t>
      </w:r>
    </w:p>
    <w:p w:rsidR="00DF12C5" w:rsidRPr="003600F8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 xml:space="preserve">Szczegółowy opis przedmiotu zamówienia znajduje się w załącznik nr </w:t>
      </w:r>
      <w:r w:rsidR="00CC0506">
        <w:rPr>
          <w:rFonts w:ascii="Book Antiqua" w:hAnsi="Book Antiqua" w:cs="Book Antiqua"/>
          <w:lang w:eastAsia="pl-PL"/>
        </w:rPr>
        <w:t>3</w:t>
      </w:r>
      <w:r w:rsidRPr="003600F8">
        <w:rPr>
          <w:rFonts w:ascii="Book Antiqua" w:hAnsi="Book Antiqua" w:cs="Book Antiqua"/>
          <w:lang w:eastAsia="pl-PL"/>
        </w:rPr>
        <w:t xml:space="preserve"> do niniejszego zapytania ofertowego.</w:t>
      </w:r>
    </w:p>
    <w:p w:rsidR="00DF12C5" w:rsidRPr="003600F8" w:rsidRDefault="00DF12C5" w:rsidP="00FA47B5">
      <w:pPr>
        <w:pStyle w:val="Akapitzlist"/>
        <w:numPr>
          <w:ilvl w:val="0"/>
          <w:numId w:val="5"/>
        </w:numPr>
        <w:tabs>
          <w:tab w:val="left" w:pos="851"/>
          <w:tab w:val="left" w:pos="1276"/>
        </w:tabs>
        <w:suppressAutoHyphens w:val="0"/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Zamawiający wymaga, aby przedmiot zamówienia:</w:t>
      </w:r>
    </w:p>
    <w:p w:rsidR="00DC2B2E" w:rsidRPr="00DC2B2E" w:rsidRDefault="00DC2B2E" w:rsidP="00D53A76">
      <w:pPr>
        <w:pStyle w:val="Akapitzlist"/>
        <w:numPr>
          <w:ilvl w:val="0"/>
          <w:numId w:val="7"/>
        </w:numPr>
        <w:spacing w:after="0" w:line="360" w:lineRule="auto"/>
        <w:ind w:left="1276" w:hanging="425"/>
        <w:jc w:val="both"/>
        <w:rPr>
          <w:rFonts w:ascii="Book Antiqua" w:hAnsi="Book Antiqua"/>
        </w:rPr>
      </w:pPr>
      <w:r w:rsidRPr="00DC2B2E">
        <w:rPr>
          <w:rFonts w:ascii="Book Antiqua" w:hAnsi="Book Antiqua"/>
        </w:rPr>
        <w:t>blankietów Elektronicz</w:t>
      </w:r>
      <w:r>
        <w:rPr>
          <w:rFonts w:ascii="Book Antiqua" w:hAnsi="Book Antiqua"/>
        </w:rPr>
        <w:t>nej Legitymacji Studenckiej – 12</w:t>
      </w:r>
      <w:r w:rsidRPr="00DC2B2E">
        <w:rPr>
          <w:rFonts w:ascii="Book Antiqua" w:hAnsi="Book Antiqua"/>
        </w:rPr>
        <w:t>00 szt.</w:t>
      </w:r>
    </w:p>
    <w:p w:rsidR="00DC2B2E" w:rsidRPr="00DC2B2E" w:rsidRDefault="00DC2B2E" w:rsidP="00D53A76">
      <w:pPr>
        <w:pStyle w:val="Akapitzlist"/>
        <w:numPr>
          <w:ilvl w:val="0"/>
          <w:numId w:val="7"/>
        </w:numPr>
        <w:spacing w:after="0" w:line="360" w:lineRule="auto"/>
        <w:ind w:left="1276" w:hanging="425"/>
        <w:jc w:val="both"/>
        <w:rPr>
          <w:rFonts w:ascii="Book Antiqua" w:hAnsi="Book Antiqua"/>
        </w:rPr>
      </w:pPr>
      <w:r w:rsidRPr="00DC2B2E">
        <w:rPr>
          <w:rFonts w:ascii="Book Antiqua" w:hAnsi="Book Antiqua"/>
          <w:szCs w:val="18"/>
        </w:rPr>
        <w:t>folii kolorowej ½ YMCKO do drukarki EVOLIS DUALYS R3013 – 1</w:t>
      </w:r>
      <w:r w:rsidR="00AF2BC0">
        <w:rPr>
          <w:rFonts w:ascii="Book Antiqua" w:hAnsi="Book Antiqua"/>
          <w:szCs w:val="18"/>
        </w:rPr>
        <w:t>2</w:t>
      </w:r>
      <w:r w:rsidRPr="00DC2B2E">
        <w:rPr>
          <w:rFonts w:ascii="Book Antiqua" w:hAnsi="Book Antiqua"/>
          <w:szCs w:val="18"/>
        </w:rPr>
        <w:t xml:space="preserve"> szt.</w:t>
      </w:r>
    </w:p>
    <w:p w:rsidR="00DC2B2E" w:rsidRPr="00DC2B2E" w:rsidRDefault="00DC2B2E" w:rsidP="00D53A76">
      <w:pPr>
        <w:pStyle w:val="Akapitzlist"/>
        <w:numPr>
          <w:ilvl w:val="0"/>
          <w:numId w:val="7"/>
        </w:numPr>
        <w:spacing w:after="0" w:line="360" w:lineRule="auto"/>
        <w:ind w:left="1276" w:hanging="425"/>
        <w:jc w:val="both"/>
        <w:rPr>
          <w:rFonts w:ascii="Book Antiqua" w:hAnsi="Book Antiqua"/>
        </w:rPr>
      </w:pPr>
      <w:r>
        <w:rPr>
          <w:rFonts w:ascii="Book Antiqua" w:hAnsi="Book Antiqua"/>
          <w:szCs w:val="18"/>
        </w:rPr>
        <w:t xml:space="preserve">zestaw czyszczący </w:t>
      </w:r>
      <w:r w:rsidRPr="00DC2B2E">
        <w:rPr>
          <w:rFonts w:ascii="Book Antiqua" w:hAnsi="Book Antiqua"/>
          <w:szCs w:val="18"/>
        </w:rPr>
        <w:t xml:space="preserve">do </w:t>
      </w:r>
      <w:r w:rsidR="00075E4D">
        <w:rPr>
          <w:rFonts w:ascii="Book Antiqua" w:hAnsi="Book Antiqua"/>
          <w:szCs w:val="18"/>
        </w:rPr>
        <w:t xml:space="preserve">drukarki EVOLIS DUALYS </w:t>
      </w:r>
      <w:r>
        <w:rPr>
          <w:rFonts w:ascii="Book Antiqua" w:hAnsi="Book Antiqua"/>
          <w:szCs w:val="18"/>
        </w:rPr>
        <w:t xml:space="preserve"> – 2</w:t>
      </w:r>
      <w:r w:rsidRPr="00DC2B2E">
        <w:rPr>
          <w:rFonts w:ascii="Book Antiqua" w:hAnsi="Book Antiqua"/>
          <w:szCs w:val="18"/>
        </w:rPr>
        <w:t xml:space="preserve"> szt.</w:t>
      </w:r>
    </w:p>
    <w:p w:rsidR="00C73DC5" w:rsidRPr="00C73DC5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C73DC5">
        <w:rPr>
          <w:rFonts w:ascii="Book Antiqua" w:hAnsi="Book Antiqua" w:cs="Book Antiqua"/>
          <w:b/>
          <w:bCs/>
          <w:lang w:eastAsia="pl-PL"/>
        </w:rPr>
        <w:t>Opis sposobu obliczenia ceny:</w:t>
      </w:r>
    </w:p>
    <w:p w:rsidR="00C73DC5" w:rsidRDefault="00C73DC5" w:rsidP="00C73D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ofercie należy podać proponowaną cenę brutto w PLN za całość wykonania przedmiotu zamówienia. </w:t>
      </w:r>
      <w:r w:rsidRPr="00D72D5F">
        <w:rPr>
          <w:rFonts w:ascii="Book Antiqua" w:hAnsi="Book Antiqua" w:cs="Book Antiqua"/>
          <w:sz w:val="20"/>
          <w:szCs w:val="20"/>
        </w:rPr>
        <w:t xml:space="preserve">Cena oferty powinna zawierać wszystkie koszty związane z wykonaniem przedmiotu zamówienia tj. wykonanie, dostawę, transport, rozładunek towaru do siedziby Zamawiającego, </w:t>
      </w:r>
      <w:r>
        <w:rPr>
          <w:rFonts w:ascii="Book Antiqua" w:hAnsi="Book Antiqua" w:cs="Book Antiqua"/>
          <w:sz w:val="20"/>
          <w:szCs w:val="20"/>
        </w:rPr>
        <w:t>itp.</w:t>
      </w:r>
    </w:p>
    <w:p w:rsidR="00C73DC5" w:rsidRPr="009A3F63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b/>
          <w:bCs/>
          <w:lang w:eastAsia="pl-PL"/>
        </w:rPr>
        <w:t>Kryterium wyboru: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spacing w:val="-1"/>
          <w:lang w:eastAsia="pl-PL"/>
        </w:rPr>
        <w:t>Zamawiający oceni i porówna jedynie te oferty, które: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3"/>
          <w:lang w:eastAsia="pl-PL"/>
        </w:rPr>
        <w:lastRenderedPageBreak/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lang w:eastAsia="pl-PL"/>
        </w:rPr>
        <w:t>niniejszego postępowania;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-1"/>
          <w:lang w:eastAsia="pl-PL"/>
        </w:rPr>
        <w:t>nie zostaną odrzucone przez Zamawiającego.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lang w:eastAsia="pl-PL"/>
        </w:rPr>
      </w:pPr>
      <w:r w:rsidRPr="009A3F63">
        <w:rPr>
          <w:rFonts w:ascii="Book Antiqua" w:hAnsi="Book Antiqua" w:cs="Book Antiqua"/>
          <w:spacing w:val="3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lang w:eastAsia="pl-PL"/>
        </w:rPr>
        <w:t>znaczenie:</w:t>
      </w:r>
    </w:p>
    <w:p w:rsidR="00902795" w:rsidRPr="00D9722D" w:rsidRDefault="0090279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C73DC5" w:rsidRPr="00B8210A" w:rsidTr="005F207E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C73DC5" w:rsidP="005F207E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73DC5" w:rsidRPr="00B8210A" w:rsidRDefault="00C73DC5" w:rsidP="005F207E">
            <w:pPr>
              <w:ind w:left="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C73DC5" w:rsidP="005F207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C73DC5" w:rsidRPr="00B8210A" w:rsidTr="005F207E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EA1E43" w:rsidRDefault="00C73DC5" w:rsidP="005F207E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73DC5" w:rsidRPr="00B8210A" w:rsidRDefault="00C73DC5" w:rsidP="005F207E">
            <w:pPr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CC0506" w:rsidP="005F207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</w:t>
            </w:r>
            <w:r w:rsidR="00C73D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="00C73DC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C73DC5" w:rsidRPr="00B8210A" w:rsidTr="005F207E">
        <w:trPr>
          <w:trHeight w:val="329"/>
        </w:trPr>
        <w:tc>
          <w:tcPr>
            <w:tcW w:w="4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EA1E43" w:rsidRDefault="00C73DC5" w:rsidP="00C73DC5">
            <w:pPr>
              <w:snapToGrid w:val="0"/>
              <w:jc w:val="right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BB3261" w:rsidRDefault="00C73DC5" w:rsidP="005F207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73DC5" w:rsidRDefault="00C73DC5" w:rsidP="00C73DC5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73DC5" w:rsidRPr="006B256B" w:rsidRDefault="00C73DC5" w:rsidP="00C73DC5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o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 x 100 pkt x </w:t>
      </w:r>
      <w:r w:rsidR="00CC0506">
        <w:rPr>
          <w:rFonts w:ascii="Book Antiqua" w:hAnsi="Book Antiqua" w:cs="Book Antiqua"/>
          <w:b/>
          <w:sz w:val="20"/>
          <w:szCs w:val="20"/>
        </w:rPr>
        <w:t>10</w:t>
      </w:r>
      <w:r w:rsidRPr="006B256B">
        <w:rPr>
          <w:rFonts w:ascii="Book Antiqua" w:hAnsi="Book Antiqua" w:cs="Book Antiqua"/>
          <w:b/>
          <w:sz w:val="20"/>
          <w:szCs w:val="20"/>
        </w:rPr>
        <w:t>0%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73DC5" w:rsidRPr="00D9722D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9722D">
        <w:rPr>
          <w:rFonts w:ascii="Book Antiqua" w:hAnsi="Book Antiqua" w:cs="Book Antiqua"/>
          <w:bCs/>
          <w:i/>
          <w:sz w:val="20"/>
          <w:szCs w:val="20"/>
        </w:rPr>
        <w:t>Opis kryterium: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wartość wyrażona w jednostkach pieniężnych, </w:t>
      </w:r>
      <w:r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>
        <w:rPr>
          <w:rFonts w:ascii="Book Antiqua" w:hAnsi="Book Antiqua" w:cs="Book Antiqua"/>
          <w:sz w:val="20"/>
          <w:szCs w:val="20"/>
        </w:rPr>
        <w:t>łacić przedsiębiorcy za usługę. W cenie uwzględni się podatek VAT oraz podatek akcyzowy jeżeli na podstawie odrębnych przepisów sprzedaż podlega obciążeniu podatkiem VAT oraz podatkiem akcyzowym.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D9722D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CC0506">
        <w:rPr>
          <w:rFonts w:ascii="Book Antiqua" w:hAnsi="Book Antiqua" w:cs="Book Antiqua"/>
          <w:sz w:val="20"/>
          <w:szCs w:val="20"/>
        </w:rPr>
        <w:t>10</w:t>
      </w:r>
      <w:r w:rsidRPr="00D9722D">
        <w:rPr>
          <w:rFonts w:ascii="Book Antiqua" w:hAnsi="Book Antiqua" w:cs="Book Antiqua"/>
          <w:sz w:val="20"/>
          <w:szCs w:val="20"/>
        </w:rPr>
        <w:t>0 pkt.</w:t>
      </w:r>
    </w:p>
    <w:p w:rsidR="00E518AF" w:rsidRPr="003441C5" w:rsidRDefault="00E518AF" w:rsidP="00CC0506">
      <w:pPr>
        <w:spacing w:line="360" w:lineRule="auto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Sposób przygotowania oferty: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Każdy Wykonawca może złożyć tylko jedną ofertę.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musi być podpisana przez osoby upoważnione do reprezentowania Wykonawcy (Wykonawców wspólnie ubiegających się o udzielenie zamówienia).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Oferta musi być sporządzona pod rygorem nieważności w formie pisemnej (papierowej),  </w:t>
      </w:r>
      <w:r w:rsidRPr="00407685">
        <w:rPr>
          <w:rFonts w:ascii="Book Antiqua" w:hAnsi="Book Antiqua" w:cs="Book Antiqua"/>
          <w:lang w:eastAsia="pl-PL"/>
        </w:rPr>
        <w:br/>
        <w:t xml:space="preserve">w języku polskim w 1 egzemplarzu. Zamawiający nie zgadza się na przesłanie oferty </w:t>
      </w:r>
      <w:r>
        <w:rPr>
          <w:rFonts w:ascii="Book Antiqua" w:hAnsi="Book Antiqua" w:cs="Book Antiqua"/>
          <w:lang w:eastAsia="pl-PL"/>
        </w:rPr>
        <w:br/>
      </w:r>
      <w:r w:rsidRPr="00407685">
        <w:rPr>
          <w:rFonts w:ascii="Book Antiqua" w:hAnsi="Book Antiqua" w:cs="Book Antiqua"/>
          <w:lang w:eastAsia="pl-PL"/>
        </w:rPr>
        <w:t>e-mailem.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Wykonawca ponosi wszelkie koszty związane z przygotowaniem i złożeniem oferty.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lastRenderedPageBreak/>
        <w:t xml:space="preserve">Upoważnienie osób podpisujących ofertę do jej podpisania musi bezpośrednio wynikać </w:t>
      </w:r>
      <w:r w:rsidRPr="00407685">
        <w:rPr>
          <w:rFonts w:ascii="Book Antiqua" w:hAnsi="Book Antiqua" w:cs="Book Antiqua"/>
          <w:lang w:eastAsia="pl-PL"/>
        </w:rPr>
        <w:br/>
        <w:t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Termin i miejsce składania ofert</w:t>
      </w:r>
      <w:r w:rsidRPr="00407685">
        <w:rPr>
          <w:rFonts w:ascii="Book Antiqua" w:hAnsi="Book Antiqua" w:cs="Book Antiqua"/>
          <w:lang w:eastAsia="pl-PL"/>
        </w:rPr>
        <w:t>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31A" w:rsidTr="005F207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Pr="00767573" w:rsidRDefault="002B5AF9" w:rsidP="00885269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24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.0</w:t>
            </w:r>
            <w:r w:rsidR="00622EB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6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1B2291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1B229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Ofertę należy złożyć lub przesłać w nieprzezroczystej, zabezpieczonej przed otwarciem kopercie.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0A531A" w:rsidTr="005F207E">
        <w:tc>
          <w:tcPr>
            <w:tcW w:w="9060" w:type="dxa"/>
          </w:tcPr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2B5AF9" w:rsidRPr="002B5AF9">
              <w:rPr>
                <w:rFonts w:ascii="Book Antiqua" w:hAnsi="Book Antiqua"/>
                <w:i/>
                <w:sz w:val="20"/>
              </w:rPr>
              <w:t>Dostawa blankietów Elektronicznej Legitymacji Studenckiej oraz folii kolorowej i zestawu czyszczącego do drukarki</w:t>
            </w:r>
            <w:r w:rsidR="00075E4D">
              <w:rPr>
                <w:rFonts w:ascii="Book Antiqua" w:hAnsi="Book Antiqua"/>
                <w:i/>
                <w:sz w:val="20"/>
              </w:rPr>
              <w:t xml:space="preserve"> </w:t>
            </w:r>
            <w:r w:rsidR="00075E4D" w:rsidRPr="00075E4D">
              <w:rPr>
                <w:rFonts w:ascii="Book Antiqua" w:hAnsi="Book Antiqua"/>
                <w:i/>
                <w:sz w:val="20"/>
              </w:rPr>
              <w:t>EVOLIS DUALYS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>-</w:t>
            </w:r>
            <w:r w:rsidR="00885269">
              <w:rPr>
                <w:rFonts w:ascii="Book Antiqua" w:hAnsi="Book Antiqua" w:cs="Book Antiqua"/>
                <w:sz w:val="20"/>
                <w:szCs w:val="20"/>
                <w:lang w:eastAsia="ar-SA"/>
              </w:rPr>
              <w:t>7</w:t>
            </w:r>
            <w:r w:rsidR="00C32640">
              <w:rPr>
                <w:rFonts w:ascii="Book Antiqua" w:hAnsi="Book Antiqua" w:cs="Book Antiqua"/>
                <w:sz w:val="20"/>
                <w:szCs w:val="20"/>
                <w:lang w:eastAsia="ar-SA"/>
              </w:rPr>
              <w:t>5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/2019, nie otwierać przed </w:t>
            </w:r>
            <w:r w:rsidR="002B5AF9">
              <w:rPr>
                <w:rFonts w:ascii="Book Antiqua" w:hAnsi="Book Antiqua" w:cs="Book Antiqua"/>
                <w:sz w:val="20"/>
                <w:szCs w:val="20"/>
                <w:lang w:eastAsia="ar-SA"/>
              </w:rPr>
              <w:t>24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.0</w:t>
            </w:r>
            <w:r w:rsidR="00622EB1">
              <w:rPr>
                <w:rFonts w:ascii="Book Antiqua" w:hAnsi="Book Antiqua" w:cs="Book Antiqua"/>
                <w:sz w:val="20"/>
                <w:szCs w:val="20"/>
                <w:lang w:eastAsia="ar-SA"/>
              </w:rPr>
              <w:t>6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.2019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1B2291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151DD" w:rsidRPr="00F151DD" w:rsidRDefault="00F151DD" w:rsidP="00F151DD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  <w:r w:rsidRPr="00407685">
        <w:rPr>
          <w:rFonts w:ascii="Book Antiqua" w:hAnsi="Book Antiqua" w:cs="Book Antiqua"/>
          <w:b/>
          <w:bCs/>
          <w:color w:val="000000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</w:rPr>
        <w:t>: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nie podlegają wykluczeniu;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 xml:space="preserve">spełniają warunki udziału w postępowaniu, o ile zostały one określone przez zamawiającego  </w:t>
      </w:r>
      <w:r w:rsidRPr="00EE3313">
        <w:rPr>
          <w:rFonts w:ascii="Book Antiqua" w:hAnsi="Book Antiqua" w:cs="Book Antiqua"/>
          <w:color w:val="000000"/>
        </w:rPr>
        <w:br/>
        <w:t>w ogłoszeniu o zamówieniu, dotyczące: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kompetencji lub uprawnień do prowadzenia określonej działalności zawodowej, o ile wynika to  z odrębnych przepisów;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sytuacji ekonomicznej lub finansowej;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zdolności technicznej lub zawodowej</w:t>
      </w:r>
    </w:p>
    <w:p w:rsidR="000A531A" w:rsidRDefault="000A531A" w:rsidP="000A531A">
      <w:pPr>
        <w:suppressAutoHyphens/>
        <w:spacing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A531A" w:rsidRPr="00EE3313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lastRenderedPageBreak/>
        <w:t>Oświadczenia i dokumenty wymagane dla potwierdzenia spełniania przez wykonawców warunków udziału w postępowaniu: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Aktualny odpis z właściwego rejestru lub z centralnej ewidencji i informacji o działalności gospodarczej, w przypadku: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</w:rPr>
        <w:t>6 miesięcy</w:t>
      </w:r>
      <w:r>
        <w:rPr>
          <w:rFonts w:ascii="Book Antiqua" w:hAnsi="Book Antiqua" w:cs="Book Antiqua"/>
          <w:sz w:val="20"/>
          <w:szCs w:val="20"/>
        </w:rPr>
        <w:t xml:space="preserve"> przed upływem terminu składania ofert. 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lang w:eastAsia="pl-PL"/>
        </w:rPr>
        <w:t>Formularz Ofertowy</w:t>
      </w:r>
      <w:r w:rsidRPr="00EE3313">
        <w:rPr>
          <w:rFonts w:ascii="Book Antiqua" w:hAnsi="Book Antiqua" w:cs="Book Antiqua"/>
          <w:lang w:eastAsia="pl-PL"/>
        </w:rPr>
        <w:t xml:space="preserve">, stanowiący załącznik  nr 1 do zapytania ofertowego oraz wypełniony i podpisany </w:t>
      </w:r>
      <w:r w:rsidRPr="00EE3313">
        <w:rPr>
          <w:rFonts w:ascii="Book Antiqua" w:hAnsi="Book Antiqua" w:cs="Book Antiqua"/>
          <w:b/>
          <w:lang w:eastAsia="pl-PL"/>
        </w:rPr>
        <w:t>Formularz Cenowy</w:t>
      </w:r>
      <w:r w:rsidRPr="00EE3313">
        <w:rPr>
          <w:rFonts w:ascii="Book Antiqua" w:hAnsi="Book Antiqua" w:cs="Book Antiqua"/>
          <w:lang w:eastAsia="pl-PL"/>
        </w:rPr>
        <w:t xml:space="preserve">, stanowiący załącznik nr 2 do zapytania ofertowego. Nie złożenie wymaganych załączników, będzie skutkowało </w:t>
      </w:r>
      <w:r w:rsidRPr="00EE3313">
        <w:rPr>
          <w:rFonts w:ascii="Book Antiqua" w:hAnsi="Book Antiqua" w:cs="Book Antiqua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lang w:eastAsia="pl-PL"/>
        </w:rPr>
        <w:t xml:space="preserve">. </w:t>
      </w:r>
    </w:p>
    <w:p w:rsidR="000A531A" w:rsidRPr="00D2197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154016" w:rsidRDefault="000A531A" w:rsidP="000A531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54016">
        <w:rPr>
          <w:rFonts w:ascii="Book Antiqua" w:hAnsi="Book Antiqua" w:cs="Book Antiqua"/>
          <w:sz w:val="20"/>
          <w:szCs w:val="20"/>
          <w:u w:val="single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b/>
          <w:bCs/>
          <w:lang w:eastAsia="pl-PL"/>
        </w:rPr>
        <w:lastRenderedPageBreak/>
        <w:t xml:space="preserve">Termin i warunki płatności: </w:t>
      </w:r>
      <w:r w:rsidRPr="00EE3313">
        <w:rPr>
          <w:rFonts w:ascii="Book Antiqua" w:hAnsi="Book Antiqua" w:cs="Book Antiqua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wyboru oferty o cenie wyższej, przy czym w takim wypadku uzasadni dokonanie wyboru.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A531A" w:rsidRPr="00260740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Arial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885269">
        <w:rPr>
          <w:rFonts w:ascii="Book Antiqua" w:hAnsi="Book Antiqua" w:cs="Arial"/>
          <w:sz w:val="18"/>
          <w:szCs w:val="20"/>
        </w:rPr>
        <w:t>7</w:t>
      </w:r>
      <w:r w:rsidR="00DC2B2E">
        <w:rPr>
          <w:rFonts w:ascii="Book Antiqua" w:hAnsi="Book Antiqua" w:cs="Arial"/>
          <w:sz w:val="18"/>
          <w:szCs w:val="20"/>
        </w:rPr>
        <w:t>5</w:t>
      </w:r>
      <w:r w:rsidRPr="00260740">
        <w:rPr>
          <w:rFonts w:ascii="Book Antiqua" w:hAnsi="Book Antiqua" w:cs="Arial"/>
          <w:sz w:val="18"/>
          <w:szCs w:val="20"/>
        </w:rPr>
        <w:t xml:space="preserve">/2019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16 RODO prawo do sprostowania Pani/Pana danych osobowych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 xml:space="preserve">na podstawie art. 18 RODO prawo żądania od administratora ograniczenia przetwarzania danych osobowych z zastrzeżeniem przypadków, o których mowa w art. 18 ust. 2 RODO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19796D" w:rsidRPr="00372D6C" w:rsidRDefault="004E39DD" w:rsidP="00372D6C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sz w:val="20"/>
          <w:lang w:val="de-DE"/>
        </w:rPr>
      </w:pPr>
      <w:r w:rsidRPr="0019796D">
        <w:rPr>
          <w:rFonts w:ascii="Book Antiqua" w:hAnsi="Book Antiqua" w:cs="Times"/>
          <w:bCs/>
          <w:sz w:val="18"/>
          <w:szCs w:val="18"/>
        </w:rPr>
        <w:t>w sprawach merytorycznych</w:t>
      </w:r>
      <w:r w:rsidRPr="0019796D">
        <w:rPr>
          <w:rFonts w:ascii="Book Antiqua" w:hAnsi="Book Antiqua" w:cs="Times"/>
          <w:b/>
          <w:bCs/>
          <w:sz w:val="18"/>
          <w:szCs w:val="18"/>
        </w:rPr>
        <w:t>:</w:t>
      </w:r>
      <w:r w:rsidR="000052D8" w:rsidRPr="0019796D">
        <w:rPr>
          <w:rFonts w:ascii="Book Antiqua" w:hAnsi="Book Antiqua" w:cs="Tahoma"/>
          <w:sz w:val="18"/>
          <w:szCs w:val="18"/>
        </w:rPr>
        <w:t xml:space="preserve"> </w:t>
      </w:r>
      <w:r w:rsidR="000052D8" w:rsidRPr="0019796D">
        <w:rPr>
          <w:rFonts w:ascii="Book Antiqua" w:hAnsi="Book Antiqua" w:cs="Tahoma"/>
          <w:b/>
          <w:sz w:val="18"/>
          <w:szCs w:val="18"/>
        </w:rPr>
        <w:t xml:space="preserve"> </w:t>
      </w:r>
      <w:r w:rsidR="00DC2B2E" w:rsidRPr="00744159">
        <w:rPr>
          <w:rFonts w:ascii="Book Antiqua" w:hAnsi="Book Antiqua"/>
          <w:bCs/>
          <w:sz w:val="20"/>
          <w:szCs w:val="18"/>
        </w:rPr>
        <w:t>Dział Informatyzacji; Maciej Grobelny :  maciej@ukw.edu.pl</w:t>
      </w:r>
    </w:p>
    <w:p w:rsidR="004E39DD" w:rsidRPr="0019796D" w:rsidRDefault="004E39DD" w:rsidP="009F464F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19796D">
        <w:rPr>
          <w:rFonts w:ascii="Book Antiqua" w:hAnsi="Book Antiqua" w:cs="Book Antiqua"/>
          <w:sz w:val="18"/>
          <w:szCs w:val="18"/>
        </w:rPr>
        <w:t xml:space="preserve">w sprawach formalno-prawnych: </w:t>
      </w:r>
      <w:r w:rsidR="00DA6A21" w:rsidRPr="0019796D">
        <w:rPr>
          <w:rFonts w:ascii="Book Antiqua" w:hAnsi="Book Antiqua" w:cs="Book Antiqua"/>
          <w:sz w:val="18"/>
          <w:szCs w:val="18"/>
        </w:rPr>
        <w:t xml:space="preserve">Agnieszka </w:t>
      </w:r>
      <w:proofErr w:type="spellStart"/>
      <w:r w:rsidR="00DA6A21" w:rsidRPr="0019796D">
        <w:rPr>
          <w:rFonts w:ascii="Book Antiqua" w:hAnsi="Book Antiqua" w:cs="Book Antiqua"/>
          <w:sz w:val="18"/>
          <w:szCs w:val="18"/>
        </w:rPr>
        <w:t>Pladwig</w:t>
      </w:r>
      <w:proofErr w:type="spellEnd"/>
      <w:r w:rsidRPr="0019796D">
        <w:rPr>
          <w:rFonts w:ascii="Book Antiqua" w:hAnsi="Book Antiqua" w:cs="Book Antiqua"/>
          <w:sz w:val="18"/>
          <w:szCs w:val="18"/>
        </w:rPr>
        <w:t>,</w:t>
      </w:r>
      <w:r w:rsidRPr="0019796D">
        <w:rPr>
          <w:rFonts w:ascii="Book Antiqua" w:hAnsi="Book Antiqua" w:cs="Tahoma"/>
          <w:sz w:val="18"/>
          <w:szCs w:val="18"/>
        </w:rPr>
        <w:t xml:space="preserve"> tel. (052</w:t>
      </w:r>
      <w:r w:rsidR="00DA6A21" w:rsidRPr="0019796D">
        <w:rPr>
          <w:rFonts w:ascii="Book Antiqua" w:hAnsi="Book Antiqua" w:cs="Book Antiqua"/>
          <w:sz w:val="18"/>
          <w:szCs w:val="18"/>
        </w:rPr>
        <w:t>) 34-19-163</w:t>
      </w:r>
      <w:r w:rsidRPr="0019796D">
        <w:rPr>
          <w:rFonts w:ascii="Book Antiqua" w:hAnsi="Book Antiqua" w:cs="Book Antiqua"/>
          <w:sz w:val="18"/>
          <w:szCs w:val="18"/>
        </w:rPr>
        <w:t xml:space="preserve">, </w:t>
      </w:r>
      <w:hyperlink r:id="rId9" w:history="1">
        <w:r w:rsidRPr="0019796D">
          <w:rPr>
            <w:rStyle w:val="Hipercze"/>
            <w:rFonts w:ascii="Book Antiqua" w:hAnsi="Book Antiqua" w:cs="Book Antiqua"/>
            <w:color w:val="auto"/>
            <w:sz w:val="18"/>
            <w:szCs w:val="18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Pr="003441C5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1397C" w:rsidRPr="00744159" w:rsidRDefault="0091397C" w:rsidP="0091397C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744159">
        <w:rPr>
          <w:rFonts w:ascii="Century Gothic" w:hAnsi="Century Gothic" w:cs="Century Gothic"/>
          <w:sz w:val="18"/>
          <w:szCs w:val="18"/>
        </w:rPr>
        <w:t>Kanclerz UKW</w:t>
      </w:r>
    </w:p>
    <w:p w:rsidR="0091397C" w:rsidRPr="00744159" w:rsidRDefault="0091397C" w:rsidP="0091397C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91397C" w:rsidRPr="00744159" w:rsidRDefault="0091397C" w:rsidP="0091397C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744159">
        <w:rPr>
          <w:rFonts w:ascii="Century Gothic" w:hAnsi="Century Gothic" w:cs="Century Gothic"/>
          <w:sz w:val="18"/>
          <w:szCs w:val="18"/>
        </w:rPr>
        <w:t>/-/mgr Renata Malak</w:t>
      </w:r>
    </w:p>
    <w:p w:rsidR="003B1EC3" w:rsidRDefault="003B1EC3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B1EC3" w:rsidRDefault="003B1EC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885269">
        <w:rPr>
          <w:rFonts w:ascii="Book Antiqua" w:hAnsi="Book Antiqua"/>
          <w:b/>
          <w:sz w:val="22"/>
          <w:szCs w:val="22"/>
        </w:rPr>
        <w:t>7</w:t>
      </w:r>
      <w:r w:rsidR="00DC2B2E">
        <w:rPr>
          <w:rFonts w:ascii="Book Antiqua" w:hAnsi="Book Antiqua"/>
          <w:b/>
          <w:sz w:val="22"/>
          <w:szCs w:val="22"/>
        </w:rPr>
        <w:t>5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4370D2" w:rsidRPr="0019796D" w:rsidRDefault="004370D2" w:rsidP="004370D2">
      <w:pPr>
        <w:pStyle w:val="Nagwek1"/>
        <w:spacing w:line="276" w:lineRule="auto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1"/>
          <w:szCs w:val="21"/>
        </w:rPr>
        <w:t xml:space="preserve">1. </w:t>
      </w:r>
      <w:r w:rsidRPr="0019796D">
        <w:rPr>
          <w:rFonts w:ascii="Book Antiqua" w:hAnsi="Book Antiqua"/>
          <w:sz w:val="20"/>
          <w:szCs w:val="20"/>
        </w:rPr>
        <w:t>Dane dotyczące Wykonawcy:</w:t>
      </w:r>
    </w:p>
    <w:p w:rsidR="004370D2" w:rsidRPr="0019796D" w:rsidRDefault="004370D2" w:rsidP="00622EB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Nazwa: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622EB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Siedziba: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622EB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telefonu/faksu: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622EB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NIP: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622EB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REGON: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622EB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Osoba do kontaktu, tel. e-mail: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230BA5">
      <w:pPr>
        <w:spacing w:line="276" w:lineRule="auto"/>
        <w:jc w:val="both"/>
        <w:rPr>
          <w:rFonts w:ascii="Book Antiqua" w:hAnsi="Book Antiqua"/>
          <w:i/>
          <w:sz w:val="20"/>
          <w:szCs w:val="20"/>
        </w:rPr>
      </w:pPr>
      <w:r w:rsidRPr="0019796D">
        <w:rPr>
          <w:rFonts w:ascii="Book Antiqua" w:hAnsi="Book Antiqua"/>
          <w:b/>
          <w:sz w:val="20"/>
          <w:szCs w:val="20"/>
        </w:rPr>
        <w:t>2.</w:t>
      </w:r>
      <w:r w:rsidRPr="0019796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19796D">
        <w:rPr>
          <w:rFonts w:ascii="Book Antiqua" w:hAnsi="Book Antiqua"/>
          <w:i/>
          <w:sz w:val="20"/>
          <w:szCs w:val="20"/>
        </w:rPr>
        <w:t>„</w:t>
      </w:r>
      <w:r w:rsidR="00D53A76" w:rsidRPr="00D53A76">
        <w:rPr>
          <w:rFonts w:ascii="Book Antiqua" w:hAnsi="Book Antiqua"/>
          <w:i/>
          <w:sz w:val="20"/>
          <w:szCs w:val="20"/>
        </w:rPr>
        <w:t>Dostawa blankietów Elektronicznej Legitymacji Studenckiej oraz folii kolorowej i zestawu czyszczącego do drukarki</w:t>
      </w:r>
      <w:r w:rsidR="00075E4D">
        <w:rPr>
          <w:rFonts w:ascii="Book Antiqua" w:hAnsi="Book Antiqua"/>
          <w:i/>
          <w:sz w:val="20"/>
          <w:szCs w:val="20"/>
        </w:rPr>
        <w:t xml:space="preserve"> </w:t>
      </w:r>
      <w:r w:rsidR="00075E4D" w:rsidRPr="00075E4D">
        <w:rPr>
          <w:rFonts w:ascii="Book Antiqua" w:hAnsi="Book Antiqua"/>
          <w:i/>
          <w:sz w:val="20"/>
        </w:rPr>
        <w:t>EVOLIS DUALYS</w:t>
      </w:r>
      <w:r w:rsidR="003043F2" w:rsidRPr="0019796D">
        <w:rPr>
          <w:rFonts w:ascii="Book Antiqua" w:hAnsi="Book Antiqua"/>
          <w:i/>
          <w:sz w:val="20"/>
          <w:szCs w:val="20"/>
        </w:rPr>
        <w:t>”</w:t>
      </w:r>
      <w:r w:rsidRPr="0019796D">
        <w:rPr>
          <w:rFonts w:ascii="Book Antiqua" w:hAnsi="Book Antiqua" w:cs="Tahoma"/>
          <w:sz w:val="20"/>
          <w:szCs w:val="20"/>
        </w:rPr>
        <w:t xml:space="preserve"> </w:t>
      </w:r>
      <w:r w:rsidRPr="0019796D">
        <w:rPr>
          <w:rFonts w:ascii="Book Antiqua" w:hAnsi="Book Antiqua"/>
          <w:i/>
          <w:sz w:val="20"/>
          <w:szCs w:val="20"/>
        </w:rPr>
        <w:t>za:</w:t>
      </w:r>
    </w:p>
    <w:p w:rsidR="0045136F" w:rsidRPr="003441C5" w:rsidRDefault="0045136F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322D9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Pr="003441C5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45136F" w:rsidRDefault="0045136F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322D9B" w:rsidRDefault="00322D9B" w:rsidP="00FA47B5">
      <w:pPr>
        <w:pStyle w:val="Akapitzlist"/>
        <w:numPr>
          <w:ilvl w:val="0"/>
          <w:numId w:val="16"/>
        </w:numPr>
        <w:tabs>
          <w:tab w:val="left" w:pos="426"/>
        </w:tabs>
        <w:suppressAutoHyphens w:val="0"/>
        <w:spacing w:after="0" w:line="360" w:lineRule="auto"/>
        <w:ind w:left="284" w:hanging="284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</w:rPr>
        <w:br/>
        <w:t>z wykonaniem przedmiotu zamówienia.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przedmiot zamówienia jest zgodny z opisem p</w:t>
      </w:r>
      <w:r w:rsidR="00D53A76">
        <w:rPr>
          <w:rFonts w:ascii="Book Antiqua" w:hAnsi="Book Antiqua" w:cs="Book Antiqua"/>
        </w:rPr>
        <w:t xml:space="preserve">rzedmiotu zamówienia zawartym w załączniku nr. 3 </w:t>
      </w:r>
      <w:r w:rsidR="000F34DA">
        <w:rPr>
          <w:rFonts w:ascii="Book Antiqua" w:hAnsi="Book Antiqua" w:cs="Book Antiqua"/>
        </w:rPr>
        <w:t xml:space="preserve">w </w:t>
      </w:r>
      <w:r>
        <w:rPr>
          <w:rFonts w:ascii="Book Antiqua" w:hAnsi="Book Antiqua" w:cs="Book Antiqua"/>
        </w:rPr>
        <w:t>Zapytaniu</w:t>
      </w:r>
      <w:r w:rsidR="00C33A12">
        <w:rPr>
          <w:rFonts w:ascii="Book Antiqua" w:hAnsi="Book Antiqua" w:cs="Book Antiqua"/>
        </w:rPr>
        <w:t xml:space="preserve"> Ofertowym nr UKW/DZP-282-ZO-</w:t>
      </w:r>
      <w:r w:rsidR="00885269">
        <w:rPr>
          <w:rFonts w:ascii="Book Antiqua" w:hAnsi="Book Antiqua" w:cs="Book Antiqua"/>
        </w:rPr>
        <w:t>7</w:t>
      </w:r>
      <w:r w:rsidR="00DC2B2E">
        <w:rPr>
          <w:rFonts w:ascii="Book Antiqua" w:hAnsi="Book Antiqua" w:cs="Book Antiqua"/>
        </w:rPr>
        <w:t>5</w:t>
      </w:r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Zobowiązuje/my się wykonać całość przedmiotu zamówienia z należytą starannością.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Oświadczam/my, że spełniamy warunki udziału w postępowaniu zgodnie z pkt. 9 Zapytania </w:t>
      </w:r>
      <w:r w:rsidR="00C33A12">
        <w:rPr>
          <w:rFonts w:ascii="Book Antiqua" w:hAnsi="Book Antiqua" w:cs="Book Antiqua"/>
        </w:rPr>
        <w:t>Ofertowego nr UKW/DZP-282-ZO-</w:t>
      </w:r>
      <w:r w:rsidR="00885269">
        <w:rPr>
          <w:rFonts w:ascii="Book Antiqua" w:hAnsi="Book Antiqua" w:cs="Book Antiqua"/>
        </w:rPr>
        <w:t>7</w:t>
      </w:r>
      <w:r w:rsidR="00DC2B2E">
        <w:rPr>
          <w:rFonts w:ascii="Book Antiqua" w:hAnsi="Book Antiqua" w:cs="Book Antiqua"/>
        </w:rPr>
        <w:t>5</w:t>
      </w:r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 xml:space="preserve">Zobowiązuje/my </w:t>
      </w:r>
      <w:r>
        <w:rPr>
          <w:rFonts w:ascii="Book Antiqua" w:hAnsi="Book Antiqua" w:cs="Book Antiqua"/>
        </w:rPr>
        <w:t>się wykonać zamówienie w terminie wskazanym w pkt 3 niniejszego zapytania.</w:t>
      </w:r>
    </w:p>
    <w:p w:rsidR="000F34DA" w:rsidRPr="000F34DA" w:rsidRDefault="000F34DA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  <w:sz w:val="18"/>
        </w:rPr>
      </w:pPr>
      <w:r w:rsidRPr="000F34DA">
        <w:rPr>
          <w:rFonts w:ascii="Book Antiqua" w:eastAsia="Times New Roman" w:hAnsi="Book Antiqua"/>
          <w:szCs w:val="21"/>
          <w:lang w:eastAsia="pl-PL"/>
        </w:rPr>
        <w:t>Oświadczam/my, że akceptujemy projekt umowy stanowiący załącznik nr 4.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>Zgadzam/my się na przetwarzanie danych osobowych zgodnie z obowiązującymi, w tym zakresie przepisami prawnymi.</w:t>
      </w:r>
    </w:p>
    <w:p w:rsidR="00322D9B" w:rsidRPr="00CC13E1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/>
          <w:b/>
        </w:rPr>
        <w:lastRenderedPageBreak/>
        <w:t xml:space="preserve">Oświadczam/my , </w:t>
      </w:r>
      <w:r w:rsidRPr="00D30E55">
        <w:rPr>
          <w:rFonts w:ascii="Book Antiqua" w:hAnsi="Book Antiqua"/>
        </w:rPr>
        <w:t>że wypełniłem/łam obowiązki informacyjne przewidziane w art. 13 lub art. 14 RODO</w:t>
      </w:r>
      <w:r>
        <w:rPr>
          <w:rStyle w:val="Odwoanieprzypisudolnego"/>
          <w:rFonts w:ascii="Book Antiqua" w:hAnsi="Book Antiqua"/>
        </w:rPr>
        <w:footnoteReference w:id="3"/>
      </w:r>
      <w:r w:rsidRPr="00D30E55">
        <w:rPr>
          <w:rFonts w:ascii="Book Antiqua" w:hAnsi="Book Antiqua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Style w:val="Odwoanieprzypisudolnego"/>
          <w:rFonts w:ascii="Book Antiqua" w:hAnsi="Book Antiqua"/>
        </w:rPr>
        <w:footnoteReference w:id="4"/>
      </w:r>
      <w:r>
        <w:rPr>
          <w:rFonts w:ascii="Book Antiqua" w:hAnsi="Book Antiqua"/>
        </w:rPr>
        <w:t>.</w:t>
      </w:r>
    </w:p>
    <w:p w:rsidR="00322D9B" w:rsidRPr="00C749D8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</w:rPr>
        <w:br/>
        <w:t>w naszej ofercie, Zamawiający zastrzega sobie prawo do anulowania zamówienia i wyboru kolejnej oferty.</w:t>
      </w:r>
    </w:p>
    <w:p w:rsidR="00322D9B" w:rsidRDefault="00322D9B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headerReference w:type="default" r:id="rId10"/>
          <w:footerReference w:type="default" r:id="rId11"/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9923C4" w:rsidRDefault="009923C4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9923C4" w:rsidRPr="009C4FFD" w:rsidRDefault="009923C4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9923C4" w:rsidRDefault="009923C4" w:rsidP="00B46465">
      <w:pPr>
        <w:rPr>
          <w:rFonts w:ascii="Century Gothic" w:hAnsi="Century Gothic"/>
          <w:sz w:val="20"/>
          <w:szCs w:val="20"/>
        </w:rPr>
      </w:pPr>
    </w:p>
    <w:p w:rsidR="009923C4" w:rsidRPr="009923C4" w:rsidRDefault="00F151DD" w:rsidP="009923C4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1</w:t>
      </w:r>
    </w:p>
    <w:p w:rsidR="009923C4" w:rsidRPr="00090C92" w:rsidRDefault="009923C4" w:rsidP="009923C4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76"/>
        <w:gridCol w:w="925"/>
        <w:gridCol w:w="1276"/>
        <w:gridCol w:w="1515"/>
      </w:tblGrid>
      <w:tr w:rsidR="009923C4" w:rsidRPr="00090C92" w:rsidTr="001D025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9923C4" w:rsidRPr="00090C92" w:rsidTr="000779E4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B70E68" w:rsidRPr="00090C92" w:rsidTr="000779E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Pr="001204A7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1204A7">
              <w:rPr>
                <w:rFonts w:ascii="Calibri" w:hAnsi="Calibri" w:cs="Arial"/>
                <w:sz w:val="22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04A7" w:rsidRDefault="001204A7" w:rsidP="00B70E68">
            <w:pPr>
              <w:rPr>
                <w:rFonts w:ascii="Calibri" w:hAnsi="Calibri"/>
                <w:sz w:val="22"/>
                <w:szCs w:val="18"/>
              </w:rPr>
            </w:pPr>
          </w:p>
          <w:p w:rsidR="00B70E68" w:rsidRDefault="001204A7" w:rsidP="00B70E68">
            <w:pPr>
              <w:rPr>
                <w:rFonts w:ascii="Calibri" w:hAnsi="Calibri"/>
                <w:sz w:val="22"/>
                <w:szCs w:val="18"/>
              </w:rPr>
            </w:pPr>
            <w:r w:rsidRPr="001204A7">
              <w:rPr>
                <w:rFonts w:ascii="Calibri" w:hAnsi="Calibri"/>
                <w:sz w:val="22"/>
                <w:szCs w:val="18"/>
              </w:rPr>
              <w:t xml:space="preserve">Blankiet Elektronicznej Legitymacji Studenckiej   </w:t>
            </w:r>
          </w:p>
          <w:p w:rsidR="001204A7" w:rsidRPr="001204A7" w:rsidRDefault="001204A7" w:rsidP="00B70E68">
            <w:pPr>
              <w:rPr>
                <w:rFonts w:asciiTheme="minorHAnsi" w:hAnsiTheme="minorHAnsi" w:cstheme="minorHAnsi"/>
                <w:bCs/>
                <w:sz w:val="22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Pr="00B70E68" w:rsidRDefault="001204A7" w:rsidP="001204A7">
            <w:pPr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1204A7">
              <w:rPr>
                <w:rFonts w:asciiTheme="minorHAnsi" w:hAnsiTheme="minorHAnsi" w:cstheme="minorHAnsi"/>
                <w:spacing w:val="-4"/>
                <w:sz w:val="22"/>
                <w:szCs w:val="20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Pr="00B70E68" w:rsidRDefault="001204A7" w:rsidP="00B70E6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1200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B70E68" w:rsidRPr="00090C92" w:rsidTr="000779E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Pr="001204A7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1204A7">
              <w:rPr>
                <w:rFonts w:ascii="Calibri" w:hAnsi="Calibri" w:cs="Arial"/>
                <w:sz w:val="22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04A7" w:rsidRDefault="001204A7" w:rsidP="00F6251F">
            <w:pPr>
              <w:shd w:val="clear" w:color="auto" w:fill="FFFFFF"/>
              <w:snapToGrid w:val="0"/>
              <w:rPr>
                <w:rFonts w:ascii="Calibri" w:hAnsi="Calibri"/>
                <w:sz w:val="22"/>
                <w:szCs w:val="18"/>
              </w:rPr>
            </w:pPr>
          </w:p>
          <w:p w:rsidR="001204A7" w:rsidRDefault="001204A7" w:rsidP="00F6251F">
            <w:pPr>
              <w:shd w:val="clear" w:color="auto" w:fill="FFFFFF"/>
              <w:snapToGrid w:val="0"/>
              <w:rPr>
                <w:rFonts w:ascii="Calibri" w:hAnsi="Calibri" w:cs="Book Antiqua"/>
                <w:spacing w:val="-4"/>
                <w:sz w:val="22"/>
                <w:szCs w:val="18"/>
              </w:rPr>
            </w:pPr>
            <w:r w:rsidRPr="001204A7">
              <w:rPr>
                <w:rFonts w:ascii="Calibri" w:hAnsi="Calibri"/>
                <w:sz w:val="22"/>
                <w:szCs w:val="18"/>
              </w:rPr>
              <w:t xml:space="preserve">Folia kolorowa ½ YMCKO do drukarki EVOLIS DUALYS R3013   </w:t>
            </w:r>
          </w:p>
          <w:p w:rsidR="001204A7" w:rsidRPr="001204A7" w:rsidRDefault="001204A7" w:rsidP="001204A7">
            <w:pPr>
              <w:shd w:val="clear" w:color="auto" w:fill="FFFFFF"/>
              <w:snapToGrid w:val="0"/>
              <w:rPr>
                <w:rFonts w:asciiTheme="minorHAnsi" w:hAnsiTheme="minorHAnsi" w:cstheme="minorHAnsi"/>
                <w:b/>
                <w:spacing w:val="-4"/>
                <w:sz w:val="22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Pr="001204A7" w:rsidRDefault="001204A7" w:rsidP="001204A7">
            <w:pPr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1204A7">
              <w:rPr>
                <w:rFonts w:asciiTheme="minorHAnsi" w:hAnsiTheme="minorHAnsi" w:cstheme="minorHAnsi"/>
                <w:spacing w:val="-4"/>
                <w:sz w:val="22"/>
                <w:szCs w:val="20"/>
              </w:rPr>
              <w:t>Szt</w:t>
            </w:r>
            <w:r>
              <w:rPr>
                <w:rFonts w:asciiTheme="minorHAnsi" w:hAnsiTheme="minorHAnsi" w:cstheme="minorHAnsi"/>
                <w:spacing w:val="-4"/>
                <w:sz w:val="22"/>
                <w:szCs w:val="20"/>
              </w:rPr>
              <w:t>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Default="001204A7" w:rsidP="001204A7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12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1204A7" w:rsidRPr="00090C92" w:rsidTr="000779E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04A7" w:rsidRPr="001204A7" w:rsidRDefault="001204A7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1204A7">
              <w:rPr>
                <w:rFonts w:ascii="Calibri" w:hAnsi="Calibri" w:cs="Arial"/>
                <w:sz w:val="22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04A7" w:rsidRDefault="001204A7" w:rsidP="00F6251F">
            <w:pPr>
              <w:shd w:val="clear" w:color="auto" w:fill="FFFFFF"/>
              <w:snapToGrid w:val="0"/>
              <w:rPr>
                <w:rFonts w:ascii="Calibri" w:hAnsi="Calibri"/>
                <w:sz w:val="22"/>
                <w:szCs w:val="18"/>
              </w:rPr>
            </w:pPr>
          </w:p>
          <w:p w:rsidR="001204A7" w:rsidRDefault="001204A7" w:rsidP="001204A7">
            <w:pPr>
              <w:shd w:val="clear" w:color="auto" w:fill="FFFFFF"/>
              <w:snapToGrid w:val="0"/>
              <w:rPr>
                <w:rFonts w:ascii="Calibri" w:hAnsi="Calibri" w:cs="Book Antiqua"/>
                <w:spacing w:val="-4"/>
                <w:sz w:val="22"/>
                <w:szCs w:val="18"/>
              </w:rPr>
            </w:pPr>
            <w:r w:rsidRPr="001204A7">
              <w:rPr>
                <w:rFonts w:ascii="Calibri" w:hAnsi="Calibri" w:cs="Book Antiqua"/>
                <w:spacing w:val="-4"/>
                <w:sz w:val="22"/>
                <w:szCs w:val="18"/>
              </w:rPr>
              <w:t>Zestaw czysz</w:t>
            </w:r>
            <w:r w:rsidR="00075E4D">
              <w:rPr>
                <w:rFonts w:ascii="Calibri" w:hAnsi="Calibri" w:cs="Book Antiqua"/>
                <w:spacing w:val="-4"/>
                <w:sz w:val="22"/>
                <w:szCs w:val="18"/>
              </w:rPr>
              <w:t>czący do drukarki EVOLIS DUALYS</w:t>
            </w:r>
            <w:r w:rsidRPr="001204A7">
              <w:rPr>
                <w:rFonts w:ascii="Calibri" w:hAnsi="Calibri" w:cs="Book Antiqua"/>
                <w:spacing w:val="-4"/>
                <w:sz w:val="22"/>
                <w:szCs w:val="18"/>
              </w:rPr>
              <w:t xml:space="preserve">  </w:t>
            </w:r>
          </w:p>
          <w:p w:rsidR="001204A7" w:rsidRPr="001204A7" w:rsidRDefault="001204A7" w:rsidP="00F6251F">
            <w:pPr>
              <w:shd w:val="clear" w:color="auto" w:fill="FFFFFF"/>
              <w:snapToGrid w:val="0"/>
              <w:rPr>
                <w:rFonts w:ascii="Calibri" w:hAnsi="Calibri" w:cs="Book Antiqua"/>
                <w:spacing w:val="-4"/>
                <w:sz w:val="22"/>
                <w:szCs w:val="18"/>
              </w:rPr>
            </w:pPr>
            <w:bookmarkStart w:id="0" w:name="_GoBack"/>
            <w:bookmarkEnd w:id="0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04A7" w:rsidRPr="001204A7" w:rsidRDefault="001204A7" w:rsidP="001204A7">
            <w:pPr>
              <w:jc w:val="center"/>
              <w:rPr>
                <w:rFonts w:asciiTheme="minorHAnsi" w:hAnsiTheme="minorHAnsi" w:cstheme="minorHAnsi"/>
                <w:spacing w:val="-4"/>
                <w:sz w:val="22"/>
                <w:szCs w:val="20"/>
              </w:rPr>
            </w:pPr>
            <w:r>
              <w:rPr>
                <w:rFonts w:asciiTheme="minorHAnsi" w:hAnsiTheme="minorHAnsi" w:cstheme="minorHAnsi"/>
                <w:spacing w:val="-4"/>
                <w:sz w:val="22"/>
                <w:szCs w:val="20"/>
              </w:rPr>
              <w:t xml:space="preserve">Szt. 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04A7" w:rsidRDefault="001204A7" w:rsidP="001204A7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4A7" w:rsidRPr="000779E4" w:rsidRDefault="001204A7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4A7" w:rsidRPr="000779E4" w:rsidRDefault="001204A7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04A7" w:rsidRPr="000779E4" w:rsidRDefault="001204A7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4A7" w:rsidRPr="000779E4" w:rsidRDefault="001204A7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04A7" w:rsidRPr="000779E4" w:rsidRDefault="001204A7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4A7" w:rsidRPr="000779E4" w:rsidRDefault="001204A7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B70E68" w:rsidRPr="00090C92" w:rsidTr="000779E4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70E68" w:rsidRPr="00090C92" w:rsidRDefault="00B70E68" w:rsidP="00B70E68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70E68" w:rsidRPr="00090C92" w:rsidRDefault="00B70E68" w:rsidP="00B70E6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70E68" w:rsidRPr="00090C92" w:rsidRDefault="00B70E68" w:rsidP="00B70E6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70E68" w:rsidRPr="00090C92" w:rsidRDefault="00B70E68" w:rsidP="00B70E6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70E68" w:rsidRPr="00090C92" w:rsidRDefault="00B70E68" w:rsidP="00B70E6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70E68" w:rsidRPr="00090C92" w:rsidRDefault="00B70E68" w:rsidP="00B70E6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9923C4" w:rsidRDefault="009923C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0779E4" w:rsidRPr="007B4BF0" w:rsidRDefault="000779E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9923C4" w:rsidRDefault="009923C4" w:rsidP="009923C4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923C4" w:rsidRPr="00090C92" w:rsidRDefault="009923C4" w:rsidP="009923C4">
      <w:pPr>
        <w:rPr>
          <w:rFonts w:ascii="Century Gothic" w:hAnsi="Century Gothic" w:cs="Arial"/>
          <w:i/>
          <w:sz w:val="20"/>
          <w:szCs w:val="20"/>
        </w:rPr>
      </w:pPr>
    </w:p>
    <w:p w:rsidR="00F555CC" w:rsidRDefault="00F555CC" w:rsidP="002E5BCC">
      <w:pPr>
        <w:rPr>
          <w:rFonts w:ascii="Century Gothic" w:hAnsi="Century Gothic" w:cs="Arial"/>
          <w:i/>
          <w:sz w:val="20"/>
          <w:szCs w:val="20"/>
        </w:rPr>
        <w:sectPr w:rsidR="00F555CC" w:rsidSect="0055622D">
          <w:pgSz w:w="16838" w:h="11906" w:orient="landscape"/>
          <w:pgMar w:top="1417" w:right="1276" w:bottom="1417" w:left="1276" w:header="708" w:footer="708" w:gutter="0"/>
          <w:cols w:space="708"/>
          <w:docGrid w:linePitch="360"/>
        </w:sectPr>
      </w:pPr>
    </w:p>
    <w:p w:rsidR="00F555CC" w:rsidRPr="00D80BAB" w:rsidRDefault="00F555CC" w:rsidP="00F555CC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D80BAB">
        <w:rPr>
          <w:rFonts w:ascii="Book Antiqua" w:hAnsi="Book Antiqua"/>
          <w:i/>
          <w:sz w:val="20"/>
          <w:szCs w:val="20"/>
        </w:rPr>
        <w:lastRenderedPageBreak/>
        <w:t>Załącznik nr 3</w:t>
      </w:r>
    </w:p>
    <w:p w:rsidR="00F555CC" w:rsidRPr="00D80BAB" w:rsidRDefault="00F555CC" w:rsidP="00F555CC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F555CC" w:rsidRPr="00D80BAB" w:rsidRDefault="00F555CC" w:rsidP="00F555CC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F555CC" w:rsidRPr="00D80BAB" w:rsidRDefault="00F555CC" w:rsidP="00F555CC">
      <w:pPr>
        <w:keepNext/>
        <w:jc w:val="center"/>
        <w:outlineLvl w:val="2"/>
        <w:rPr>
          <w:rFonts w:ascii="Century Gothic" w:hAnsi="Century Gothic"/>
          <w:b/>
          <w:bCs/>
          <w:sz w:val="20"/>
          <w:szCs w:val="20"/>
        </w:rPr>
      </w:pPr>
      <w:r w:rsidRPr="00D80BAB">
        <w:rPr>
          <w:rFonts w:ascii="Book Antiqua" w:hAnsi="Book Antiqua" w:cs="Tahoma"/>
          <w:b/>
          <w:sz w:val="20"/>
          <w:szCs w:val="20"/>
        </w:rPr>
        <w:t>SPECYFIKACJA TECHNICZNA – OPIS PRZEDMIOTU ZAMÓWIENIA</w:t>
      </w:r>
    </w:p>
    <w:p w:rsidR="00F555CC" w:rsidRPr="00D80BAB" w:rsidRDefault="00F555CC" w:rsidP="00F555CC">
      <w:pPr>
        <w:jc w:val="both"/>
        <w:rPr>
          <w:rFonts w:ascii="Book Antiqua" w:hAnsi="Book Antiqua" w:cs="Tahoma"/>
          <w:sz w:val="20"/>
          <w:szCs w:val="20"/>
        </w:rPr>
      </w:pPr>
    </w:p>
    <w:p w:rsidR="00F555CC" w:rsidRPr="00D80BAB" w:rsidRDefault="00F555CC" w:rsidP="00F555CC">
      <w:pPr>
        <w:keepNext/>
        <w:numPr>
          <w:ilvl w:val="0"/>
          <w:numId w:val="18"/>
        </w:numPr>
        <w:suppressAutoHyphens/>
        <w:spacing w:before="240" w:after="60"/>
        <w:jc w:val="center"/>
        <w:outlineLvl w:val="0"/>
        <w:rPr>
          <w:rFonts w:ascii="Book Antiqua" w:hAnsi="Book Antiqua" w:cs="Arial"/>
          <w:b/>
          <w:bCs/>
          <w:sz w:val="20"/>
          <w:szCs w:val="20"/>
        </w:rPr>
      </w:pPr>
      <w:r w:rsidRPr="00D80BAB">
        <w:rPr>
          <w:rFonts w:ascii="Book Antiqua" w:hAnsi="Book Antiqua" w:cs="Arial"/>
          <w:b/>
          <w:bCs/>
          <w:sz w:val="20"/>
          <w:szCs w:val="20"/>
        </w:rPr>
        <w:t>Wymagania techniczno-funkcjonalne dla karty elektronicznej – blankietu ELS.</w:t>
      </w:r>
    </w:p>
    <w:p w:rsidR="00F555CC" w:rsidRPr="00D80BAB" w:rsidRDefault="00F555CC" w:rsidP="00F555CC">
      <w:pPr>
        <w:keepNext/>
        <w:numPr>
          <w:ilvl w:val="0"/>
          <w:numId w:val="18"/>
        </w:numPr>
        <w:suppressAutoHyphens/>
        <w:spacing w:before="240" w:after="60"/>
        <w:jc w:val="both"/>
        <w:outlineLvl w:val="0"/>
        <w:rPr>
          <w:rFonts w:ascii="Book Antiqua" w:hAnsi="Book Antiqua" w:cs="Arial"/>
          <w:b/>
          <w:bCs/>
          <w:sz w:val="20"/>
          <w:szCs w:val="20"/>
        </w:rPr>
      </w:pPr>
      <w:r w:rsidRPr="00D80BAB">
        <w:rPr>
          <w:rFonts w:ascii="Book Antiqua" w:eastAsia="Arial" w:hAnsi="Book Antiqua" w:cs="Arial"/>
          <w:b/>
          <w:bCs/>
          <w:sz w:val="20"/>
          <w:szCs w:val="20"/>
        </w:rPr>
        <w:t xml:space="preserve"> </w:t>
      </w:r>
    </w:p>
    <w:p w:rsidR="00F555CC" w:rsidRPr="00D80BAB" w:rsidRDefault="00F555CC" w:rsidP="00F555CC">
      <w:pPr>
        <w:keepNext/>
        <w:numPr>
          <w:ilvl w:val="2"/>
          <w:numId w:val="18"/>
        </w:numPr>
        <w:suppressLineNumbers/>
        <w:suppressAutoHyphens/>
        <w:jc w:val="both"/>
        <w:outlineLvl w:val="2"/>
        <w:rPr>
          <w:rFonts w:ascii="Book Antiqua" w:hAnsi="Book Antiqua"/>
          <w:b/>
          <w:bCs/>
          <w:sz w:val="20"/>
          <w:szCs w:val="20"/>
        </w:rPr>
      </w:pPr>
      <w:r w:rsidRPr="00D80BAB">
        <w:rPr>
          <w:rFonts w:ascii="Book Antiqua" w:hAnsi="Book Antiqua"/>
          <w:b/>
          <w:bCs/>
          <w:sz w:val="20"/>
          <w:szCs w:val="20"/>
        </w:rPr>
        <w:t>Karta procesorowa</w:t>
      </w:r>
    </w:p>
    <w:p w:rsidR="00F555CC" w:rsidRPr="00D80BAB" w:rsidRDefault="00F555CC" w:rsidP="00F555CC">
      <w:pPr>
        <w:suppressAutoHyphens/>
        <w:spacing w:before="120" w:line="240" w:lineRule="exact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Wstępnie zadrukowany blankiet ELS (Karta) jest hybrydową elektroniczną kartą procesorową z dwoma interfejsami (dwoma, niezależnymi układami elektronicznymi):</w:t>
      </w:r>
    </w:p>
    <w:p w:rsidR="00F555CC" w:rsidRPr="00D80BAB" w:rsidRDefault="00F555CC" w:rsidP="00F555CC">
      <w:pPr>
        <w:numPr>
          <w:ilvl w:val="0"/>
          <w:numId w:val="17"/>
        </w:numPr>
        <w:suppressAutoHyphens/>
        <w:spacing w:before="60" w:line="240" w:lineRule="exact"/>
        <w:jc w:val="both"/>
        <w:rPr>
          <w:rFonts w:ascii="Book Antiqua" w:eastAsia="Calibri" w:hAnsi="Book Antiqua" w:cs="Vrinda"/>
          <w:kern w:val="2"/>
          <w:sz w:val="20"/>
          <w:szCs w:val="20"/>
        </w:rPr>
      </w:pPr>
      <w:r w:rsidRPr="00D80BAB">
        <w:rPr>
          <w:rFonts w:ascii="Book Antiqua" w:eastAsia="Calibri" w:hAnsi="Book Antiqua" w:cs="Arial"/>
          <w:kern w:val="2"/>
          <w:sz w:val="20"/>
          <w:szCs w:val="20"/>
        </w:rPr>
        <w:t>stykowym określonym w normach ISO/IEC 7816-2 i ISO/IEC 7816-3 o pojemności pamięci EEPROM co najmniej 75 kilobajtów</w:t>
      </w:r>
    </w:p>
    <w:p w:rsidR="00F555CC" w:rsidRPr="00D80BAB" w:rsidRDefault="00F555CC" w:rsidP="00F555CC">
      <w:pPr>
        <w:numPr>
          <w:ilvl w:val="0"/>
          <w:numId w:val="17"/>
        </w:numPr>
        <w:suppressAutoHyphens/>
        <w:spacing w:before="60" w:line="240" w:lineRule="exact"/>
        <w:jc w:val="both"/>
        <w:rPr>
          <w:rFonts w:ascii="Book Antiqua" w:eastAsia="Calibri" w:hAnsi="Book Antiqua" w:cs="Vrinda"/>
          <w:kern w:val="2"/>
          <w:sz w:val="20"/>
          <w:szCs w:val="20"/>
        </w:rPr>
      </w:pPr>
      <w:r w:rsidRPr="00D80BAB">
        <w:rPr>
          <w:rFonts w:ascii="Book Antiqua" w:eastAsia="Calibri" w:hAnsi="Book Antiqua" w:cs="Arial"/>
          <w:kern w:val="2"/>
          <w:sz w:val="20"/>
          <w:szCs w:val="20"/>
        </w:rPr>
        <w:t xml:space="preserve">bezstykowym określonym w normie ISO/IEC 14443 typ A, zgodnym ze standardem przemysłowym MIFARE® dla protokołu klasycznego o pojemności pamięci 1 kilobajt (MIFARE® Standard Card IC MF1 IC S50 </w:t>
      </w:r>
      <w:proofErr w:type="spellStart"/>
      <w:r w:rsidRPr="00D80BAB">
        <w:rPr>
          <w:rFonts w:ascii="Book Antiqua" w:eastAsia="Calibri" w:hAnsi="Book Antiqua" w:cs="Arial"/>
          <w:kern w:val="2"/>
          <w:sz w:val="20"/>
          <w:szCs w:val="20"/>
        </w:rPr>
        <w:t>Functional</w:t>
      </w:r>
      <w:proofErr w:type="spellEnd"/>
      <w:r w:rsidRPr="00D80BAB">
        <w:rPr>
          <w:rFonts w:ascii="Book Antiqua" w:eastAsia="Calibri" w:hAnsi="Book Antiqua" w:cs="Arial"/>
          <w:kern w:val="2"/>
          <w:sz w:val="20"/>
          <w:szCs w:val="20"/>
        </w:rPr>
        <w:t xml:space="preserve"> </w:t>
      </w:r>
      <w:proofErr w:type="spellStart"/>
      <w:r w:rsidRPr="00D80BAB">
        <w:rPr>
          <w:rFonts w:ascii="Book Antiqua" w:eastAsia="Calibri" w:hAnsi="Book Antiqua" w:cs="Arial"/>
          <w:kern w:val="2"/>
          <w:sz w:val="20"/>
          <w:szCs w:val="20"/>
        </w:rPr>
        <w:t>Specification</w:t>
      </w:r>
      <w:proofErr w:type="spellEnd"/>
      <w:r w:rsidRPr="00D80BAB">
        <w:rPr>
          <w:rFonts w:ascii="Book Antiqua" w:eastAsia="Calibri" w:hAnsi="Book Antiqua" w:cs="Arial"/>
          <w:kern w:val="2"/>
          <w:sz w:val="20"/>
          <w:szCs w:val="20"/>
        </w:rPr>
        <w:t xml:space="preserve"> lub </w:t>
      </w:r>
      <w:proofErr w:type="spellStart"/>
      <w:r w:rsidRPr="00D80BAB">
        <w:rPr>
          <w:rFonts w:ascii="Book Antiqua" w:eastAsia="Calibri" w:hAnsi="Book Antiqua" w:cs="Arial"/>
          <w:kern w:val="2"/>
          <w:sz w:val="20"/>
          <w:szCs w:val="20"/>
        </w:rPr>
        <w:t>równowazny</w:t>
      </w:r>
      <w:proofErr w:type="spellEnd"/>
      <w:r w:rsidRPr="00D80BAB">
        <w:rPr>
          <w:rFonts w:ascii="Book Antiqua" w:eastAsia="Calibri" w:hAnsi="Book Antiqua" w:cs="Arial"/>
          <w:kern w:val="2"/>
          <w:sz w:val="20"/>
          <w:szCs w:val="20"/>
        </w:rPr>
        <w:t>).</w:t>
      </w:r>
    </w:p>
    <w:p w:rsidR="00F555CC" w:rsidRPr="00D80BAB" w:rsidRDefault="00F555CC" w:rsidP="00F555CC">
      <w:pPr>
        <w:suppressAutoHyphens/>
        <w:spacing w:before="120" w:line="240" w:lineRule="exact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Karty wykonane są z materiału nie ulegającemu odkształceniu i / lub rozwarstwieniu. Sposób wykonania kart określa załącznik nr 3 rozporządzenia Ministra Nauki i Szkolnictwa Wyższego z dnia 16 września 2016 r. w sprawie dokumentacji przebiegu studiów (Dz. U. 2016 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poz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 1554) wraz </w:t>
      </w: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br/>
        <w:t>z późniejszymi zmianami  (Rozporządzenie Ministra Nauki i Szkolnictwa Wyższego z dnia 19 stycznia 2018 r.).</w:t>
      </w:r>
    </w:p>
    <w:p w:rsidR="00F555CC" w:rsidRPr="00D80BAB" w:rsidRDefault="00F555CC" w:rsidP="00F555CC">
      <w:pPr>
        <w:suppressAutoHyphens/>
        <w:spacing w:before="120" w:line="240" w:lineRule="exact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</w:p>
    <w:p w:rsidR="00F555CC" w:rsidRPr="00D80BAB" w:rsidRDefault="00F555CC" w:rsidP="00F555CC">
      <w:pPr>
        <w:suppressAutoHyphens/>
        <w:spacing w:before="120" w:line="240" w:lineRule="exact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Blankiet może być stosowany jako kwalifikowane urządzenie do składania podpisu elektronicznego zgodnie z wymogami Rozporządzenia Parlamentu Europejskiego i Rady (UE) NR 910/2014 z dnia 23 lipca 2014 r.  w sprawie identyfikacji elektronicznej i usług zaufania w odniesieniu do transakcji elektronicznych na rynku wewnętrznym oraz uchylające dyrektywę 1999/93/WE – Załącznik II  Wymogi dla kwalifikowanych urządzeń do składania podpisu elektronicznego -, na które powołuje się Ustawa z dnia 5 września 2016 r. o usługach zaufania oraz identyfikacji elektronicznej (Dz.U. 2016 poz. 1579).</w:t>
      </w:r>
    </w:p>
    <w:p w:rsidR="00F555CC" w:rsidRPr="00D80BAB" w:rsidRDefault="00F555CC" w:rsidP="00F555CC">
      <w:pPr>
        <w:suppressAutoHyphens/>
        <w:spacing w:before="60" w:after="60"/>
        <w:rPr>
          <w:rFonts w:ascii="Book Antiqua" w:eastAsia="Calibri" w:hAnsi="Book Antiqua" w:cs="Arial"/>
          <w:kern w:val="2"/>
          <w:sz w:val="20"/>
          <w:szCs w:val="20"/>
          <w:lang w:bidi="hi-IN"/>
        </w:rPr>
      </w:pPr>
    </w:p>
    <w:p w:rsidR="00F555CC" w:rsidRPr="00D80BAB" w:rsidRDefault="00F555CC" w:rsidP="00F555CC">
      <w:pPr>
        <w:keepNext/>
        <w:numPr>
          <w:ilvl w:val="2"/>
          <w:numId w:val="18"/>
        </w:numPr>
        <w:suppressLineNumbers/>
        <w:suppressAutoHyphens/>
        <w:jc w:val="both"/>
        <w:outlineLvl w:val="2"/>
        <w:rPr>
          <w:rFonts w:ascii="Book Antiqua" w:hAnsi="Book Antiqua" w:cs="Arial"/>
          <w:b/>
          <w:bCs/>
          <w:sz w:val="20"/>
          <w:szCs w:val="20"/>
        </w:rPr>
      </w:pPr>
    </w:p>
    <w:p w:rsidR="00F555CC" w:rsidRPr="00D80BAB" w:rsidRDefault="00F555CC" w:rsidP="00F555CC">
      <w:pPr>
        <w:keepNext/>
        <w:numPr>
          <w:ilvl w:val="2"/>
          <w:numId w:val="18"/>
        </w:numPr>
        <w:suppressLineNumbers/>
        <w:suppressAutoHyphens/>
        <w:jc w:val="both"/>
        <w:outlineLvl w:val="2"/>
        <w:rPr>
          <w:rFonts w:ascii="Book Antiqua" w:hAnsi="Book Antiqua"/>
          <w:b/>
          <w:bCs/>
          <w:sz w:val="20"/>
          <w:szCs w:val="20"/>
        </w:rPr>
      </w:pPr>
      <w:r w:rsidRPr="00D80BAB">
        <w:rPr>
          <w:rFonts w:ascii="Book Antiqua" w:hAnsi="Book Antiqua"/>
          <w:b/>
          <w:bCs/>
          <w:sz w:val="20"/>
          <w:szCs w:val="20"/>
        </w:rPr>
        <w:t>Wygląd legitymacji</w:t>
      </w:r>
    </w:p>
    <w:p w:rsidR="00F555CC" w:rsidRPr="00D80BAB" w:rsidRDefault="00F555CC" w:rsidP="00F555CC">
      <w:pPr>
        <w:suppressAutoHyphens/>
        <w:spacing w:before="120" w:line="240" w:lineRule="exact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Wygląd blankietu ELS określa załącznik nr 3 rozporządzenia Ministra Nauki i Szkolnictwa Wyższego z dnia 16 września 2016 r. w sprawie dokumentacji przebiegu studiów (Dz. U. 2016 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poz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 1554) wraz </w:t>
      </w: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br/>
        <w:t>z późniejszymi zmianami  (Rozporządzenie Ministra Nauki i Szkolnictwa Wyższego z dnia 19 stycznia 2018 r.).</w:t>
      </w:r>
    </w:p>
    <w:p w:rsidR="00F555CC" w:rsidRPr="00D80BAB" w:rsidRDefault="00F555CC" w:rsidP="00F555CC">
      <w:pPr>
        <w:suppressAutoHyphens/>
        <w:spacing w:before="120" w:line="240" w:lineRule="exact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</w:p>
    <w:p w:rsidR="00F555CC" w:rsidRPr="00D80BAB" w:rsidRDefault="00F555CC" w:rsidP="00F555CC">
      <w:pPr>
        <w:keepNext/>
        <w:numPr>
          <w:ilvl w:val="2"/>
          <w:numId w:val="18"/>
        </w:numPr>
        <w:suppressLineNumbers/>
        <w:suppressAutoHyphens/>
        <w:jc w:val="both"/>
        <w:outlineLvl w:val="2"/>
        <w:rPr>
          <w:rFonts w:ascii="Book Antiqua" w:hAnsi="Book Antiqua"/>
          <w:b/>
          <w:bCs/>
          <w:sz w:val="20"/>
          <w:szCs w:val="20"/>
        </w:rPr>
      </w:pPr>
      <w:r w:rsidRPr="00D80BAB">
        <w:rPr>
          <w:rFonts w:ascii="Book Antiqua" w:hAnsi="Book Antiqua"/>
          <w:b/>
          <w:bCs/>
          <w:sz w:val="20"/>
          <w:szCs w:val="20"/>
        </w:rPr>
        <w:t>Część elektroniczna – stykowa</w:t>
      </w:r>
    </w:p>
    <w:p w:rsidR="00F555CC" w:rsidRPr="00D80BAB" w:rsidRDefault="00F555CC" w:rsidP="00F555CC">
      <w:pPr>
        <w:suppressAutoHyphens/>
        <w:spacing w:before="120" w:line="240" w:lineRule="exact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Część stykowa karty jest wyposażona w interfejs określony w normach  ISO/IEC 7816-2</w:t>
      </w: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br/>
        <w:t>i ISO/IEC 7816-3.</w:t>
      </w:r>
    </w:p>
    <w:p w:rsidR="00F555CC" w:rsidRPr="00D80BAB" w:rsidRDefault="00F555CC" w:rsidP="00F555CC">
      <w:pPr>
        <w:suppressAutoHyphens/>
        <w:spacing w:before="120" w:line="240" w:lineRule="exact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Polecenia i odpowiedzi przesyłane podczas komunikacji Karty z infrastrukturą informatyczną powinny mieć strukturę zgodną z APDU określoną w normie ISO/IEC 7816-4.</w:t>
      </w:r>
    </w:p>
    <w:p w:rsidR="00F555CC" w:rsidRPr="00D80BAB" w:rsidRDefault="00F555CC" w:rsidP="00F555CC">
      <w:pPr>
        <w:suppressAutoHyphens/>
        <w:spacing w:before="120" w:line="240" w:lineRule="exact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Polecenia realizowane przez Kartę dla operacji kryptograficznych i zarządzania są zgodne z ISO/IEC 7816-8, ISO/IEC 7816-9.</w:t>
      </w:r>
    </w:p>
    <w:p w:rsidR="00F555CC" w:rsidRPr="00D80BAB" w:rsidRDefault="00F555CC" w:rsidP="00F555CC">
      <w:pPr>
        <w:jc w:val="both"/>
        <w:rPr>
          <w:rFonts w:ascii="Book Antiqua" w:hAnsi="Book Antiqua"/>
          <w:b/>
          <w:sz w:val="20"/>
          <w:szCs w:val="20"/>
        </w:rPr>
      </w:pPr>
    </w:p>
    <w:p w:rsidR="00F555CC" w:rsidRPr="00D80BAB" w:rsidRDefault="00F555CC" w:rsidP="00F555CC">
      <w:pPr>
        <w:suppressAutoHyphens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Blankiet ELS musi spełniać następujące wymagania:</w:t>
      </w:r>
    </w:p>
    <w:p w:rsidR="00F555CC" w:rsidRPr="00D80BAB" w:rsidRDefault="00F555CC" w:rsidP="00F555CC">
      <w:pPr>
        <w:numPr>
          <w:ilvl w:val="0"/>
          <w:numId w:val="19"/>
        </w:numPr>
        <w:tabs>
          <w:tab w:val="clear" w:pos="720"/>
        </w:tabs>
        <w:suppressAutoHyphens/>
        <w:spacing w:before="60" w:line="240" w:lineRule="exact"/>
        <w:ind w:left="851" w:hanging="425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Układ elektroniczny o pojemności pamięci EEPROM co najmniej 75 kilobajtów </w:t>
      </w: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br/>
        <w:t>z wbudowanym koprocesorem kryptograficznym.</w:t>
      </w:r>
    </w:p>
    <w:p w:rsidR="00F555CC" w:rsidRPr="00D80BAB" w:rsidRDefault="00F555CC" w:rsidP="00F555CC">
      <w:pPr>
        <w:numPr>
          <w:ilvl w:val="0"/>
          <w:numId w:val="19"/>
        </w:numPr>
        <w:tabs>
          <w:tab w:val="clear" w:pos="720"/>
        </w:tabs>
        <w:suppressAutoHyphens/>
        <w:spacing w:before="60" w:line="240" w:lineRule="exact"/>
        <w:ind w:left="851" w:hanging="425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Układ elektroniczny blankietu ELS musi posiadać certyfikat 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Common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Criteria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 Standard na poziomie co najmniej  EAL5+.</w:t>
      </w:r>
    </w:p>
    <w:p w:rsidR="00F555CC" w:rsidRPr="00D80BAB" w:rsidRDefault="00F555CC" w:rsidP="00F555CC">
      <w:pPr>
        <w:numPr>
          <w:ilvl w:val="0"/>
          <w:numId w:val="19"/>
        </w:numPr>
        <w:tabs>
          <w:tab w:val="clear" w:pos="720"/>
        </w:tabs>
        <w:suppressAutoHyphens/>
        <w:spacing w:before="60" w:line="240" w:lineRule="exact"/>
        <w:ind w:left="851" w:hanging="425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Card Management i API zgodne z Global Platform 2.1.1 </w:t>
      </w:r>
    </w:p>
    <w:p w:rsidR="00F555CC" w:rsidRPr="00D80BAB" w:rsidRDefault="00F555CC" w:rsidP="00F555CC">
      <w:pPr>
        <w:numPr>
          <w:ilvl w:val="0"/>
          <w:numId w:val="19"/>
        </w:numPr>
        <w:tabs>
          <w:tab w:val="clear" w:pos="720"/>
        </w:tabs>
        <w:suppressAutoHyphens/>
        <w:ind w:left="851" w:hanging="425"/>
        <w:jc w:val="both"/>
        <w:rPr>
          <w:rFonts w:ascii="Book Antiqua" w:hAnsi="Book Antiqua"/>
          <w:sz w:val="20"/>
          <w:szCs w:val="20"/>
        </w:rPr>
      </w:pPr>
      <w:r w:rsidRPr="00D80BAB">
        <w:rPr>
          <w:rFonts w:ascii="Book Antiqua" w:hAnsi="Book Antiqua"/>
          <w:sz w:val="20"/>
          <w:szCs w:val="20"/>
        </w:rPr>
        <w:lastRenderedPageBreak/>
        <w:t xml:space="preserve">System operacyjny Java Card </w:t>
      </w:r>
      <w:r w:rsidRPr="00D80BAB">
        <w:rPr>
          <w:rFonts w:ascii="Book Antiqua" w:eastAsia="MS Mincho" w:hAnsi="Book Antiqua"/>
          <w:sz w:val="20"/>
          <w:szCs w:val="20"/>
          <w:lang w:eastAsia="ja-JP"/>
        </w:rPr>
        <w:t xml:space="preserve">Virtual Machine, RTE i API zgodne z </w:t>
      </w:r>
      <w:r w:rsidRPr="00D80BAB">
        <w:rPr>
          <w:rFonts w:ascii="Book Antiqua" w:eastAsia="MS Mincho" w:hAnsi="Book Antiqua"/>
          <w:bCs/>
          <w:sz w:val="20"/>
          <w:szCs w:val="20"/>
          <w:lang w:eastAsia="ja-JP"/>
        </w:rPr>
        <w:t xml:space="preserve">JC2.2.2 wraz </w:t>
      </w:r>
      <w:r w:rsidRPr="00D80BAB">
        <w:rPr>
          <w:rFonts w:ascii="Book Antiqua" w:eastAsia="MS Mincho" w:hAnsi="Book Antiqua"/>
          <w:bCs/>
          <w:sz w:val="20"/>
          <w:szCs w:val="20"/>
          <w:lang w:eastAsia="ja-JP"/>
        </w:rPr>
        <w:br/>
        <w:t xml:space="preserve">z </w:t>
      </w:r>
      <w:proofErr w:type="spellStart"/>
      <w:r w:rsidRPr="00D80BAB">
        <w:rPr>
          <w:rFonts w:ascii="Book Antiqua" w:eastAsia="MS Mincho" w:hAnsi="Book Antiqua"/>
          <w:bCs/>
          <w:sz w:val="20"/>
          <w:szCs w:val="20"/>
          <w:lang w:eastAsia="ja-JP"/>
        </w:rPr>
        <w:t>roszerzeniami</w:t>
      </w:r>
      <w:proofErr w:type="spellEnd"/>
      <w:r w:rsidRPr="00D80BAB">
        <w:rPr>
          <w:rFonts w:ascii="Book Antiqua" w:eastAsia="MS Mincho" w:hAnsi="Book Antiqua"/>
          <w:bCs/>
          <w:sz w:val="20"/>
          <w:szCs w:val="20"/>
          <w:lang w:eastAsia="ja-JP"/>
        </w:rPr>
        <w:t xml:space="preserve"> JC 3.0 o wsparcie dla kryptografii bazującej na krzywych eliptycznych (ECC)</w:t>
      </w:r>
    </w:p>
    <w:p w:rsidR="00F555CC" w:rsidRPr="00D80BAB" w:rsidRDefault="00F555CC" w:rsidP="00F555CC">
      <w:pPr>
        <w:numPr>
          <w:ilvl w:val="0"/>
          <w:numId w:val="19"/>
        </w:numPr>
        <w:tabs>
          <w:tab w:val="clear" w:pos="720"/>
        </w:tabs>
        <w:suppressAutoHyphens/>
        <w:spacing w:before="60" w:line="240" w:lineRule="exact"/>
        <w:ind w:left="851" w:hanging="425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Blankiet ELS musi posiadać certyfikat 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Common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Criteria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 Standard na poziomie co najmniej EAL5+ według profilu PP SSCD/QSCD 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Protection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 Profile – 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Qualified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Signature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Creation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 Device/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Secure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Signature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Creation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 Device wg EN 419211 część 1 do  6 (poprzednio publikowane pod kodem EN 14169). Zgodność ze specyfikacją 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eIDAS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. </w:t>
      </w:r>
    </w:p>
    <w:p w:rsidR="00F555CC" w:rsidRPr="00D80BAB" w:rsidRDefault="00F555CC" w:rsidP="00F555CC">
      <w:pPr>
        <w:numPr>
          <w:ilvl w:val="0"/>
          <w:numId w:val="19"/>
        </w:numPr>
        <w:tabs>
          <w:tab w:val="clear" w:pos="720"/>
        </w:tabs>
        <w:suppressAutoHyphens/>
        <w:spacing w:before="60" w:line="240" w:lineRule="exact"/>
        <w:ind w:left="851" w:hanging="425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Zgodny ze standardem funkcjonalności E-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Sign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 K (CWA14890).</w:t>
      </w:r>
    </w:p>
    <w:p w:rsidR="00F555CC" w:rsidRPr="00D80BAB" w:rsidRDefault="00F555CC" w:rsidP="00F555CC">
      <w:pPr>
        <w:numPr>
          <w:ilvl w:val="0"/>
          <w:numId w:val="19"/>
        </w:numPr>
        <w:tabs>
          <w:tab w:val="clear" w:pos="720"/>
        </w:tabs>
        <w:suppressAutoHyphens/>
        <w:spacing w:before="60" w:line="240" w:lineRule="exact"/>
        <w:ind w:left="851" w:hanging="425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DAP zgodne z Global Platform 2.1.1  (PK-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Based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).</w:t>
      </w:r>
    </w:p>
    <w:p w:rsidR="00F555CC" w:rsidRPr="00D80BAB" w:rsidRDefault="00F555CC" w:rsidP="00F555CC">
      <w:pPr>
        <w:numPr>
          <w:ilvl w:val="0"/>
          <w:numId w:val="19"/>
        </w:numPr>
        <w:tabs>
          <w:tab w:val="clear" w:pos="720"/>
        </w:tabs>
        <w:suppressAutoHyphens/>
        <w:ind w:left="851" w:hanging="425"/>
        <w:jc w:val="both"/>
        <w:rPr>
          <w:rFonts w:ascii="Book Antiqua" w:hAnsi="Book Antiqua"/>
          <w:sz w:val="20"/>
          <w:szCs w:val="20"/>
        </w:rPr>
      </w:pPr>
      <w:r w:rsidRPr="00D80BAB">
        <w:rPr>
          <w:rFonts w:ascii="Book Antiqua" w:hAnsi="Book Antiqua"/>
          <w:sz w:val="20"/>
          <w:szCs w:val="20"/>
        </w:rPr>
        <w:t xml:space="preserve">Funkcjonalność PKI zgodna ze standardem </w:t>
      </w:r>
      <w:proofErr w:type="spellStart"/>
      <w:r w:rsidRPr="00D80BAB">
        <w:rPr>
          <w:rFonts w:ascii="Book Antiqua" w:hAnsi="Book Antiqua"/>
          <w:sz w:val="20"/>
          <w:szCs w:val="20"/>
        </w:rPr>
        <w:t>minidriver</w:t>
      </w:r>
      <w:proofErr w:type="spellEnd"/>
      <w:r w:rsidRPr="00D80BAB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D80BAB">
        <w:rPr>
          <w:rFonts w:ascii="Book Antiqua" w:hAnsi="Book Antiqua"/>
          <w:sz w:val="20"/>
          <w:szCs w:val="20"/>
        </w:rPr>
        <w:t>ver</w:t>
      </w:r>
      <w:proofErr w:type="spellEnd"/>
      <w:r w:rsidRPr="00D80BAB">
        <w:rPr>
          <w:rFonts w:ascii="Book Antiqua" w:hAnsi="Book Antiqua"/>
          <w:sz w:val="20"/>
          <w:szCs w:val="20"/>
        </w:rPr>
        <w:t xml:space="preserve">. 7.x  firmy Microsoft oraz PKCS#11 </w:t>
      </w:r>
      <w:proofErr w:type="spellStart"/>
      <w:r w:rsidRPr="00D80BAB">
        <w:rPr>
          <w:rFonts w:ascii="Book Antiqua" w:hAnsi="Book Antiqua"/>
          <w:sz w:val="20"/>
          <w:szCs w:val="20"/>
        </w:rPr>
        <w:t>ver</w:t>
      </w:r>
      <w:proofErr w:type="spellEnd"/>
      <w:r w:rsidRPr="00D80BAB">
        <w:rPr>
          <w:rFonts w:ascii="Book Antiqua" w:hAnsi="Book Antiqua"/>
          <w:sz w:val="20"/>
          <w:szCs w:val="20"/>
        </w:rPr>
        <w:t xml:space="preserve">. 2.20. </w:t>
      </w:r>
      <w:proofErr w:type="spellStart"/>
      <w:r w:rsidRPr="00D80BAB">
        <w:rPr>
          <w:rFonts w:ascii="Book Antiqua" w:hAnsi="Book Antiqua"/>
          <w:sz w:val="20"/>
          <w:szCs w:val="20"/>
        </w:rPr>
        <w:t>Minidriver</w:t>
      </w:r>
      <w:proofErr w:type="spellEnd"/>
      <w:r w:rsidRPr="00D80BAB">
        <w:rPr>
          <w:rFonts w:ascii="Book Antiqua" w:hAnsi="Book Antiqua"/>
          <w:sz w:val="20"/>
          <w:szCs w:val="20"/>
        </w:rPr>
        <w:t xml:space="preserve"> dla karty powinien być dostępny na stronach Microsoft Update.</w:t>
      </w:r>
    </w:p>
    <w:p w:rsidR="00F555CC" w:rsidRPr="00D80BAB" w:rsidRDefault="00F555CC" w:rsidP="00F555CC">
      <w:pPr>
        <w:numPr>
          <w:ilvl w:val="0"/>
          <w:numId w:val="19"/>
        </w:numPr>
        <w:tabs>
          <w:tab w:val="clear" w:pos="720"/>
        </w:tabs>
        <w:suppressAutoHyphens/>
        <w:spacing w:before="60" w:line="240" w:lineRule="exact"/>
        <w:ind w:left="851" w:hanging="425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Obsługiwane protokoły: T=0, T=1, PPS.</w:t>
      </w:r>
    </w:p>
    <w:p w:rsidR="00F555CC" w:rsidRPr="00D80BAB" w:rsidRDefault="00F555CC" w:rsidP="00F555CC">
      <w:pPr>
        <w:numPr>
          <w:ilvl w:val="0"/>
          <w:numId w:val="19"/>
        </w:numPr>
        <w:tabs>
          <w:tab w:val="clear" w:pos="720"/>
        </w:tabs>
        <w:suppressAutoHyphens/>
        <w:spacing w:before="60" w:line="240" w:lineRule="exact"/>
        <w:ind w:left="851" w:hanging="425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Prędkość transmisji czytnik – karta do 230 </w:t>
      </w:r>
      <w:proofErr w:type="spellStart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Kbauds</w:t>
      </w:r>
      <w:proofErr w:type="spellEnd"/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.</w:t>
      </w:r>
    </w:p>
    <w:p w:rsidR="00F555CC" w:rsidRPr="00D80BAB" w:rsidRDefault="00F555CC" w:rsidP="00F555CC">
      <w:pPr>
        <w:numPr>
          <w:ilvl w:val="0"/>
          <w:numId w:val="19"/>
        </w:numPr>
        <w:tabs>
          <w:tab w:val="clear" w:pos="720"/>
        </w:tabs>
        <w:suppressAutoHyphens/>
        <w:spacing w:before="60" w:line="240" w:lineRule="exact"/>
        <w:ind w:left="851" w:hanging="425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Dostęp do klucza prywatnego zapisanego na Karcie możliwy jest wyłącznie przez koprocesor kryptograficzny Karty.</w:t>
      </w:r>
    </w:p>
    <w:p w:rsidR="00F555CC" w:rsidRPr="00D80BAB" w:rsidRDefault="00F555CC" w:rsidP="00F555CC">
      <w:pPr>
        <w:numPr>
          <w:ilvl w:val="0"/>
          <w:numId w:val="19"/>
        </w:numPr>
        <w:tabs>
          <w:tab w:val="clear" w:pos="720"/>
        </w:tabs>
        <w:suppressAutoHyphens/>
        <w:spacing w:before="60" w:line="240" w:lineRule="exact"/>
        <w:ind w:left="851" w:hanging="425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Wszystkie operacje kryptograficzne dotyczące klucza prywatnego wykonywane na karcie.</w:t>
      </w:r>
    </w:p>
    <w:p w:rsidR="00F555CC" w:rsidRPr="00D80BAB" w:rsidRDefault="00F555CC" w:rsidP="00F555CC">
      <w:pPr>
        <w:numPr>
          <w:ilvl w:val="0"/>
          <w:numId w:val="19"/>
        </w:numPr>
        <w:tabs>
          <w:tab w:val="clear" w:pos="720"/>
        </w:tabs>
        <w:suppressAutoHyphens/>
        <w:spacing w:before="60" w:line="240" w:lineRule="exact"/>
        <w:ind w:left="851" w:hanging="425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Użycie klucza prywatnego tylko po podaniu kodu PIN użytkownika. Osobna para PIN/PUK dla kluczy związanych z kwalifikowanym certyfikatem.</w:t>
      </w:r>
    </w:p>
    <w:p w:rsidR="00F555CC" w:rsidRPr="00D80BAB" w:rsidRDefault="00F555CC" w:rsidP="00F555CC">
      <w:pPr>
        <w:numPr>
          <w:ilvl w:val="0"/>
          <w:numId w:val="19"/>
        </w:numPr>
        <w:tabs>
          <w:tab w:val="clear" w:pos="720"/>
        </w:tabs>
        <w:suppressAutoHyphens/>
        <w:spacing w:before="60" w:line="240" w:lineRule="exact"/>
        <w:ind w:left="851" w:hanging="425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Blankiet ELS w części stykowej musi pozwalać na zarządzanie pamięcią EEPROM poprzez: usuwanie apletów/pakietów, udostępnianie pamięci zwolnionej po usunięciu apletu/pakietu i defragmentację luk w pamięci EEPROM.</w:t>
      </w:r>
    </w:p>
    <w:p w:rsidR="00F555CC" w:rsidRPr="00D80BAB" w:rsidRDefault="00F555CC" w:rsidP="00F555CC">
      <w:pPr>
        <w:numPr>
          <w:ilvl w:val="0"/>
          <w:numId w:val="19"/>
        </w:numPr>
        <w:tabs>
          <w:tab w:val="clear" w:pos="720"/>
        </w:tabs>
        <w:suppressAutoHyphens/>
        <w:spacing w:before="60" w:line="240" w:lineRule="exact"/>
        <w:ind w:left="851" w:hanging="425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Generowanie kluczy kryptograficznych o długości do 2048 bitów przeznaczonych do użycia przez algorytm RSA, podpisywanie za pomocą algorytmu RSA, generowanie kluczy kryptograficznych ECC o długości do 521 bitów, podpisywanie za pomocą algorytmu ECC, obsługa funkcji skrótu SHA-1, SHA-256, SHA-384, SHA-512, obsługa algorytmów 3DES (ECB, CBC), AES (128, 192, 256 bitów).</w:t>
      </w:r>
    </w:p>
    <w:p w:rsidR="00F555CC" w:rsidRPr="00D80BAB" w:rsidRDefault="00F555CC" w:rsidP="00F555CC">
      <w:pPr>
        <w:numPr>
          <w:ilvl w:val="0"/>
          <w:numId w:val="19"/>
        </w:numPr>
        <w:tabs>
          <w:tab w:val="clear" w:pos="720"/>
        </w:tabs>
        <w:suppressAutoHyphens/>
        <w:spacing w:before="60" w:line="240" w:lineRule="exact"/>
        <w:ind w:left="851" w:hanging="425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Karta przystosowana do umieszczenia na niej certyfikatu kwalifikowanego wraz z kluczami kryptograficznymi oraz certyfikatu niekwalifikowanego wraz z kluczami kryptograficznymi; certyfikaty mogą zostać umieszczone w późniejszym czasie.</w:t>
      </w:r>
    </w:p>
    <w:p w:rsidR="00F555CC" w:rsidRPr="00D80BAB" w:rsidRDefault="00F555CC" w:rsidP="00F555CC">
      <w:pPr>
        <w:jc w:val="both"/>
        <w:rPr>
          <w:rFonts w:ascii="Book Antiqua" w:hAnsi="Book Antiqua"/>
          <w:sz w:val="20"/>
          <w:szCs w:val="20"/>
        </w:rPr>
      </w:pPr>
    </w:p>
    <w:p w:rsidR="00F555CC" w:rsidRPr="00D80BAB" w:rsidRDefault="00F555CC" w:rsidP="00F555CC">
      <w:pPr>
        <w:keepNext/>
        <w:numPr>
          <w:ilvl w:val="2"/>
          <w:numId w:val="18"/>
        </w:numPr>
        <w:suppressLineNumbers/>
        <w:suppressAutoHyphens/>
        <w:jc w:val="both"/>
        <w:outlineLvl w:val="2"/>
        <w:rPr>
          <w:rFonts w:ascii="Book Antiqua" w:hAnsi="Book Antiqua"/>
          <w:b/>
          <w:bCs/>
          <w:sz w:val="20"/>
          <w:szCs w:val="20"/>
        </w:rPr>
      </w:pPr>
      <w:r w:rsidRPr="00D80BAB">
        <w:rPr>
          <w:rFonts w:ascii="Book Antiqua" w:hAnsi="Book Antiqua"/>
          <w:b/>
          <w:bCs/>
          <w:sz w:val="20"/>
          <w:szCs w:val="20"/>
        </w:rPr>
        <w:t>Część elektroniczna – bezstykowa</w:t>
      </w:r>
    </w:p>
    <w:p w:rsidR="00F555CC" w:rsidRPr="00D80BAB" w:rsidRDefault="00F555CC" w:rsidP="00F555CC">
      <w:pPr>
        <w:suppressAutoHyphens/>
        <w:spacing w:before="120" w:line="240" w:lineRule="exact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Część bezstykowa jest wyposażona w interfejs zgodny z ISO/IEC 14443 typ A.</w:t>
      </w:r>
    </w:p>
    <w:p w:rsidR="00F555CC" w:rsidRPr="00D80BAB" w:rsidRDefault="00F555CC" w:rsidP="00F555CC">
      <w:pPr>
        <w:suppressAutoHyphens/>
        <w:spacing w:before="120" w:line="240" w:lineRule="exact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Sposób komunikacji karty jest zgodny ze standardem przemysłowym MIFARE® dla protokołu klasycznego spełniającym wymagania normy ISO/IEC 14443-1, ISO/IEC 14443-2, ISO/IEC 14443-3 oraz opcjonalnie ISO/IEC 14443-4 (protokół T=CL), przy zachowaniu pełnej antykolizyjności.</w:t>
      </w:r>
    </w:p>
    <w:p w:rsidR="00F555CC" w:rsidRPr="00D80BAB" w:rsidRDefault="00F555CC" w:rsidP="00F555CC">
      <w:pPr>
        <w:suppressAutoHyphens/>
        <w:spacing w:before="120" w:line="240" w:lineRule="exact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Karta w części bezstykowej musi zapewniać współpracę z systemem elektronicznej dystrybucji biletów komunikacji miejskiej w ramach projektu </w:t>
      </w:r>
      <w:r w:rsidRPr="00D80BAB">
        <w:rPr>
          <w:rFonts w:ascii="Book Antiqua" w:eastAsia="Calibri" w:hAnsi="Book Antiqua"/>
          <w:b/>
          <w:bCs/>
          <w:kern w:val="2"/>
          <w:sz w:val="20"/>
          <w:szCs w:val="20"/>
          <w:lang w:eastAsia="ar-SA"/>
        </w:rPr>
        <w:t>Bydgoskiej Karty Miejskiej</w:t>
      </w: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 xml:space="preserve"> (karta z interfejsem MIFARE®)</w:t>
      </w:r>
    </w:p>
    <w:p w:rsidR="00F555CC" w:rsidRPr="00D80BAB" w:rsidRDefault="00F555CC" w:rsidP="00F555CC">
      <w:pPr>
        <w:jc w:val="both"/>
        <w:rPr>
          <w:rFonts w:ascii="Book Antiqua" w:hAnsi="Book Antiqua"/>
          <w:sz w:val="20"/>
          <w:szCs w:val="20"/>
        </w:rPr>
      </w:pPr>
    </w:p>
    <w:p w:rsidR="00F555CC" w:rsidRPr="00D80BAB" w:rsidRDefault="00F555CC" w:rsidP="00F555CC">
      <w:pPr>
        <w:keepNext/>
        <w:numPr>
          <w:ilvl w:val="2"/>
          <w:numId w:val="18"/>
        </w:numPr>
        <w:suppressLineNumbers/>
        <w:suppressAutoHyphens/>
        <w:jc w:val="both"/>
        <w:outlineLvl w:val="2"/>
        <w:rPr>
          <w:rFonts w:ascii="Book Antiqua" w:hAnsi="Book Antiqua"/>
          <w:b/>
          <w:bCs/>
          <w:sz w:val="20"/>
          <w:szCs w:val="20"/>
        </w:rPr>
      </w:pPr>
      <w:r w:rsidRPr="00D80BAB">
        <w:rPr>
          <w:rFonts w:ascii="Book Antiqua" w:hAnsi="Book Antiqua"/>
          <w:b/>
          <w:bCs/>
          <w:sz w:val="20"/>
          <w:szCs w:val="20"/>
        </w:rPr>
        <w:t>Zabezpieczenia na czas dostawy</w:t>
      </w:r>
    </w:p>
    <w:p w:rsidR="00F555CC" w:rsidRPr="00D80BAB" w:rsidRDefault="00F555CC" w:rsidP="00F555CC">
      <w:pPr>
        <w:suppressAutoHyphens/>
        <w:spacing w:before="120" w:line="240" w:lineRule="exact"/>
        <w:jc w:val="both"/>
        <w:rPr>
          <w:rFonts w:ascii="Book Antiqua" w:eastAsia="Calibri" w:hAnsi="Book Antiqua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/>
          <w:kern w:val="2"/>
          <w:sz w:val="20"/>
          <w:szCs w:val="20"/>
          <w:lang w:eastAsia="ar-SA"/>
        </w:rPr>
        <w:t>Dostęp do układów elektronicznych blankietów ELS jest zabezpieczany na czas dostawy specjalnymi kluczami transportowymi dla części bezstykowej (MIFARE®) i stykowej.</w:t>
      </w:r>
    </w:p>
    <w:p w:rsidR="00F555CC" w:rsidRPr="00D80BAB" w:rsidRDefault="00F555CC" w:rsidP="00F555CC">
      <w:pPr>
        <w:keepNext/>
        <w:numPr>
          <w:ilvl w:val="2"/>
          <w:numId w:val="18"/>
        </w:numPr>
        <w:suppressLineNumbers/>
        <w:suppressAutoHyphens/>
        <w:jc w:val="both"/>
        <w:outlineLvl w:val="2"/>
        <w:rPr>
          <w:rFonts w:ascii="Book Antiqua" w:hAnsi="Book Antiqua"/>
          <w:b/>
          <w:bCs/>
          <w:sz w:val="20"/>
          <w:szCs w:val="20"/>
        </w:rPr>
      </w:pPr>
    </w:p>
    <w:p w:rsidR="00F555CC" w:rsidRPr="00D80BAB" w:rsidRDefault="00F555CC" w:rsidP="00F555CC">
      <w:pPr>
        <w:rPr>
          <w:rFonts w:ascii="Book Antiqua" w:hAnsi="Book Antiqua"/>
          <w:sz w:val="20"/>
          <w:szCs w:val="20"/>
        </w:rPr>
      </w:pPr>
      <w:r w:rsidRPr="00D80BAB">
        <w:rPr>
          <w:rFonts w:ascii="Book Antiqua" w:hAnsi="Book Antiqua" w:cs="Tahoma"/>
          <w:b/>
          <w:sz w:val="20"/>
          <w:szCs w:val="20"/>
        </w:rPr>
        <w:t xml:space="preserve">Karty muszą być zgodne i kompatybilne z oprogramowaniem jakie posiadają uczelnie tj. system USOS produkcji MUCI. Wykonawca musi podać dokładną nazwę/model oferowanej karty, oraz dostarczyć 3 </w:t>
      </w:r>
      <w:proofErr w:type="spellStart"/>
      <w:r w:rsidRPr="00D80BAB">
        <w:rPr>
          <w:rFonts w:ascii="Book Antiqua" w:hAnsi="Book Antiqua" w:cs="Tahoma"/>
          <w:b/>
          <w:sz w:val="20"/>
          <w:szCs w:val="20"/>
        </w:rPr>
        <w:t>szt</w:t>
      </w:r>
      <w:proofErr w:type="spellEnd"/>
      <w:r w:rsidRPr="00D80BAB">
        <w:rPr>
          <w:rFonts w:ascii="Book Antiqua" w:hAnsi="Book Antiqua" w:cs="Tahoma"/>
          <w:b/>
          <w:sz w:val="20"/>
          <w:szCs w:val="20"/>
        </w:rPr>
        <w:t xml:space="preserve"> blankietów ELS do testów. Zamawiający na tej podstawie będzie weryfikował czy dana karta znajduje się na oficjalnej liście obsługiwanych kart przez system USOS (lista uwzględnia oficjalne wersje/dystrybucje systemu USOS), oraz Bydgoską Kartę Miejską.</w:t>
      </w:r>
    </w:p>
    <w:p w:rsidR="00F555CC" w:rsidRPr="00D80BAB" w:rsidRDefault="00F555CC" w:rsidP="00F555CC">
      <w:pPr>
        <w:rPr>
          <w:rFonts w:ascii="Book Antiqua" w:hAnsi="Book Antiqua" w:cs="Century Gothic"/>
          <w:b/>
          <w:bCs/>
          <w:sz w:val="20"/>
          <w:szCs w:val="20"/>
        </w:rPr>
      </w:pPr>
    </w:p>
    <w:p w:rsidR="00B46465" w:rsidRDefault="00B46465" w:rsidP="002E5BCC">
      <w:pPr>
        <w:rPr>
          <w:rFonts w:ascii="Century Gothic" w:hAnsi="Century Gothic" w:cs="Arial"/>
          <w:i/>
          <w:sz w:val="20"/>
          <w:szCs w:val="20"/>
        </w:rPr>
      </w:pPr>
    </w:p>
    <w:p w:rsidR="00D53A76" w:rsidRDefault="00D53A76" w:rsidP="002E5BCC">
      <w:pPr>
        <w:rPr>
          <w:rFonts w:ascii="Century Gothic" w:hAnsi="Century Gothic" w:cs="Arial"/>
          <w:i/>
          <w:sz w:val="20"/>
          <w:szCs w:val="20"/>
        </w:rPr>
      </w:pPr>
    </w:p>
    <w:p w:rsidR="00D53A76" w:rsidRDefault="00D53A76">
      <w:pPr>
        <w:rPr>
          <w:rFonts w:ascii="Century Gothic" w:hAnsi="Century Gothic" w:cs="Arial"/>
          <w:i/>
          <w:sz w:val="20"/>
          <w:szCs w:val="20"/>
        </w:rPr>
      </w:pPr>
      <w:r>
        <w:rPr>
          <w:rFonts w:ascii="Century Gothic" w:hAnsi="Century Gothic" w:cs="Arial"/>
          <w:i/>
          <w:sz w:val="20"/>
          <w:szCs w:val="20"/>
        </w:rPr>
        <w:br w:type="page"/>
      </w:r>
    </w:p>
    <w:p w:rsidR="00CE3264" w:rsidRPr="00D80BAB" w:rsidRDefault="00CE3264" w:rsidP="00CE3264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lastRenderedPageBreak/>
        <w:t>Załącznik nr 4</w:t>
      </w:r>
    </w:p>
    <w:p w:rsidR="00CE3264" w:rsidRDefault="00CE3264" w:rsidP="00D53A76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1D7E6D" w:rsidRDefault="001D7E6D" w:rsidP="001D7E6D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41F24">
        <w:rPr>
          <w:rFonts w:ascii="Century Gothic" w:hAnsi="Century Gothic" w:cs="Century Gothic"/>
          <w:b/>
          <w:bCs/>
          <w:sz w:val="20"/>
          <w:szCs w:val="20"/>
        </w:rPr>
        <w:t xml:space="preserve">Umowa </w:t>
      </w:r>
      <w:r>
        <w:rPr>
          <w:rFonts w:ascii="Century Gothic" w:hAnsi="Century Gothic" w:cs="Century Gothic"/>
          <w:b/>
          <w:bCs/>
          <w:sz w:val="20"/>
          <w:szCs w:val="20"/>
        </w:rPr>
        <w:t>– Projekt</w:t>
      </w:r>
    </w:p>
    <w:p w:rsidR="001D7E6D" w:rsidRDefault="001D7E6D" w:rsidP="001D7E6D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1D7E6D" w:rsidRDefault="001D7E6D" w:rsidP="001D7E6D">
      <w:pPr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1D7E6D" w:rsidRPr="00841F24" w:rsidRDefault="001D7E6D" w:rsidP="001D7E6D">
      <w:pPr>
        <w:jc w:val="both"/>
        <w:rPr>
          <w:rFonts w:ascii="Century Gothic" w:hAnsi="Century Gothic" w:cs="Century Gothic"/>
          <w:sz w:val="20"/>
          <w:szCs w:val="20"/>
        </w:rPr>
      </w:pPr>
    </w:p>
    <w:p w:rsidR="001D7E6D" w:rsidRPr="00841F24" w:rsidRDefault="001D7E6D" w:rsidP="001D7E6D">
      <w:pPr>
        <w:tabs>
          <w:tab w:val="left" w:pos="360"/>
        </w:tabs>
        <w:spacing w:after="120"/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1.</w:t>
      </w:r>
      <w:r w:rsidRPr="00841F24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841F24"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</w:r>
      <w:r w:rsidRPr="00841F24">
        <w:rPr>
          <w:rFonts w:ascii="Century Gothic" w:hAnsi="Century Gothic"/>
          <w:sz w:val="20"/>
          <w:szCs w:val="20"/>
        </w:rPr>
        <w:t>ul. Chodkiewicza 30, NIP 5542647568, REGON 340057695, zwanym dalej „Zamawiającym”, reprezentowanym przez:</w:t>
      </w:r>
    </w:p>
    <w:p w:rsidR="001D7E6D" w:rsidRPr="00841F24" w:rsidRDefault="001D7E6D" w:rsidP="001D7E6D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1D7E6D" w:rsidRPr="00841F24" w:rsidRDefault="001D7E6D" w:rsidP="001D7E6D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1D7E6D" w:rsidRPr="00841F24" w:rsidRDefault="001D7E6D" w:rsidP="001D7E6D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a</w:t>
      </w:r>
    </w:p>
    <w:p w:rsidR="001D7E6D" w:rsidRDefault="001D7E6D" w:rsidP="001D7E6D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 xml:space="preserve">2. </w:t>
      </w:r>
      <w:r w:rsidRPr="00841F24">
        <w:rPr>
          <w:rFonts w:ascii="Century Gothic" w:hAnsi="Century Gothic"/>
          <w:b/>
          <w:sz w:val="20"/>
          <w:szCs w:val="20"/>
        </w:rPr>
        <w:tab/>
      </w:r>
      <w:r w:rsidRPr="00841F24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1D7E6D" w:rsidRDefault="001D7E6D" w:rsidP="001D7E6D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1D7E6D" w:rsidRPr="00841F24" w:rsidRDefault="001D7E6D" w:rsidP="001D7E6D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1D7E6D" w:rsidRPr="00075E4D" w:rsidRDefault="001D7E6D" w:rsidP="001D7E6D">
      <w:pPr>
        <w:jc w:val="both"/>
        <w:rPr>
          <w:rFonts w:ascii="Century Gothic" w:hAnsi="Century Gothic" w:cs="Book Antiqua"/>
          <w:sz w:val="20"/>
          <w:szCs w:val="20"/>
        </w:rPr>
      </w:pPr>
      <w:r w:rsidRPr="00841F24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0F34DA">
        <w:rPr>
          <w:rFonts w:ascii="Century Gothic" w:hAnsi="Century Gothic"/>
          <w:sz w:val="20"/>
          <w:szCs w:val="20"/>
        </w:rPr>
        <w:t>Dostawa blankietów Elektronicznej Legitymacji Studenckiej oraz folii kolorowej i zestawu czyszczącego do drukarki</w:t>
      </w:r>
      <w:r w:rsidR="00075E4D">
        <w:rPr>
          <w:rFonts w:ascii="Century Gothic" w:hAnsi="Century Gothic"/>
          <w:sz w:val="20"/>
          <w:szCs w:val="20"/>
        </w:rPr>
        <w:t xml:space="preserve"> </w:t>
      </w:r>
      <w:r w:rsidR="00075E4D" w:rsidRPr="00075E4D">
        <w:rPr>
          <w:rFonts w:ascii="Century Gothic" w:hAnsi="Century Gothic"/>
          <w:sz w:val="20"/>
          <w:szCs w:val="20"/>
        </w:rPr>
        <w:t>EVOLIS DUALYS</w:t>
      </w:r>
      <w:r w:rsidRPr="00075E4D">
        <w:rPr>
          <w:rFonts w:ascii="Century Gothic" w:hAnsi="Century Gothic" w:cs="Century Gothic"/>
          <w:iCs/>
          <w:sz w:val="20"/>
          <w:szCs w:val="20"/>
        </w:rPr>
        <w:t>”</w:t>
      </w:r>
      <w:r w:rsidRPr="00075E4D">
        <w:rPr>
          <w:rFonts w:ascii="Century Gothic" w:hAnsi="Century Gothic" w:cs="Book Antiqua"/>
          <w:sz w:val="20"/>
          <w:szCs w:val="20"/>
        </w:rPr>
        <w:t xml:space="preserve"> nr UKW/DZP-282-ZO-75/2019.</w:t>
      </w:r>
    </w:p>
    <w:p w:rsidR="001D7E6D" w:rsidRPr="00075E4D" w:rsidRDefault="001D7E6D" w:rsidP="001D7E6D">
      <w:pPr>
        <w:rPr>
          <w:rFonts w:ascii="Century Gothic" w:hAnsi="Century Gothic" w:cs="Arial"/>
          <w:sz w:val="20"/>
          <w:szCs w:val="20"/>
        </w:rPr>
      </w:pPr>
    </w:p>
    <w:p w:rsidR="001D7E6D" w:rsidRDefault="001D7E6D" w:rsidP="001D7E6D">
      <w:pPr>
        <w:rPr>
          <w:rFonts w:ascii="Century Gothic" w:hAnsi="Century Gothic" w:cs="Arial"/>
          <w:i/>
          <w:sz w:val="20"/>
          <w:szCs w:val="20"/>
        </w:rPr>
      </w:pP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§ 1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Przedmiot umowy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1D7E6D" w:rsidRPr="007511AF" w:rsidRDefault="001D7E6D" w:rsidP="001D7E6D">
      <w:pPr>
        <w:numPr>
          <w:ilvl w:val="0"/>
          <w:numId w:val="20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BB0229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BB0229">
        <w:rPr>
          <w:rFonts w:ascii="Century Gothic" w:hAnsi="Century Gothic"/>
          <w:sz w:val="20"/>
          <w:szCs w:val="20"/>
        </w:rPr>
        <w:t>blankietów Elektronicznej Legitymacji Studenckiej, folii barwiącej,</w:t>
      </w:r>
      <w:r w:rsidRPr="00BB0229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zestawu czyszczącego zgodnych</w:t>
      </w:r>
      <w:r w:rsidRPr="00BB0229">
        <w:rPr>
          <w:rFonts w:ascii="Century Gothic" w:hAnsi="Century Gothic" w:cs="Century Gothic"/>
          <w:sz w:val="20"/>
          <w:szCs w:val="20"/>
        </w:rPr>
        <w:t xml:space="preserve"> z ofertą Wykonawcy oraz </w:t>
      </w:r>
      <w:r w:rsidRPr="00894197">
        <w:rPr>
          <w:rFonts w:ascii="Century Gothic" w:hAnsi="Century Gothic" w:cs="Century Gothic"/>
          <w:sz w:val="20"/>
          <w:szCs w:val="20"/>
        </w:rPr>
        <w:t>opisem przedmiotu zamówienia zawartym w zapytaniu ofertowym pn. „</w:t>
      </w:r>
      <w:r w:rsidRPr="000F34DA">
        <w:rPr>
          <w:rFonts w:ascii="Century Gothic" w:hAnsi="Century Gothic"/>
          <w:sz w:val="20"/>
          <w:szCs w:val="20"/>
        </w:rPr>
        <w:t>Dostawa blankietów Elektronicznej Legitymacji Studenckiej oraz folii kolorowej i zestawu czyszczącego do drukarki</w:t>
      </w:r>
      <w:r w:rsidR="00075E4D">
        <w:rPr>
          <w:rFonts w:ascii="Century Gothic" w:hAnsi="Century Gothic"/>
          <w:sz w:val="20"/>
          <w:szCs w:val="20"/>
        </w:rPr>
        <w:t xml:space="preserve"> </w:t>
      </w:r>
      <w:r w:rsidR="00075E4D" w:rsidRPr="00075E4D">
        <w:rPr>
          <w:rFonts w:ascii="Century Gothic" w:hAnsi="Century Gothic"/>
          <w:sz w:val="20"/>
          <w:szCs w:val="20"/>
        </w:rPr>
        <w:t>EVOLIS DUALYS</w:t>
      </w:r>
      <w:r>
        <w:rPr>
          <w:rFonts w:ascii="Century Gothic" w:hAnsi="Century Gothic" w:cs="Century Gothic"/>
          <w:sz w:val="20"/>
          <w:szCs w:val="20"/>
        </w:rPr>
        <w:t>”, nr sprawy UKW/DZP-282-ZO-75</w:t>
      </w:r>
      <w:r w:rsidRPr="00894197">
        <w:rPr>
          <w:rFonts w:ascii="Century Gothic" w:hAnsi="Century Gothic" w:cs="Century Gothic"/>
          <w:sz w:val="20"/>
          <w:szCs w:val="20"/>
        </w:rPr>
        <w:t>/201</w:t>
      </w:r>
      <w:r>
        <w:rPr>
          <w:rFonts w:ascii="Century Gothic" w:hAnsi="Century Gothic" w:cs="Century Gothic"/>
          <w:sz w:val="20"/>
          <w:szCs w:val="20"/>
        </w:rPr>
        <w:t>9.</w:t>
      </w:r>
    </w:p>
    <w:p w:rsidR="001D7E6D" w:rsidRPr="00D53A76" w:rsidRDefault="001D7E6D" w:rsidP="001D7E6D">
      <w:pPr>
        <w:numPr>
          <w:ilvl w:val="0"/>
          <w:numId w:val="20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 xml:space="preserve">Szczegółowy zakres przedmiotu niniejszej umowy określa Specyfikacja techniczna - Opis przedmiotu zamówienia ( załącznik nr 3 do zapytania ofertowego), który stanowi  integralną część umowy. </w:t>
      </w:r>
    </w:p>
    <w:p w:rsidR="001D7E6D" w:rsidRPr="00D53A76" w:rsidRDefault="001D7E6D" w:rsidP="001D7E6D">
      <w:pPr>
        <w:tabs>
          <w:tab w:val="left" w:pos="851"/>
        </w:tabs>
        <w:autoSpaceDE w:val="0"/>
        <w:autoSpaceDN w:val="0"/>
        <w:adjustRightInd w:val="0"/>
        <w:jc w:val="both"/>
        <w:rPr>
          <w:rFonts w:ascii="Century Gothic" w:hAnsi="Century Gothic" w:cs="Arial"/>
          <w:sz w:val="20"/>
          <w:szCs w:val="20"/>
        </w:rPr>
      </w:pP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§ 2</w:t>
      </w:r>
    </w:p>
    <w:p w:rsidR="001D7E6D" w:rsidRPr="00D53A76" w:rsidRDefault="001D7E6D" w:rsidP="001D7E6D">
      <w:pPr>
        <w:suppressAutoHyphens/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  <w:lang w:eastAsia="ar-SA"/>
        </w:rPr>
      </w:pPr>
      <w:r w:rsidRPr="00D53A76">
        <w:rPr>
          <w:rFonts w:ascii="Century Gothic" w:hAnsi="Century Gothic" w:cs="Arial"/>
          <w:b/>
          <w:bCs/>
          <w:sz w:val="20"/>
          <w:szCs w:val="20"/>
          <w:lang w:val="x-none" w:eastAsia="ar-SA"/>
        </w:rPr>
        <w:t>Termin wykonania przedmiotu umowy oraz warunki dostawy</w:t>
      </w:r>
    </w:p>
    <w:p w:rsidR="001D7E6D" w:rsidRPr="00D53A76" w:rsidRDefault="001D7E6D" w:rsidP="001D7E6D">
      <w:pPr>
        <w:suppressAutoHyphens/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  <w:lang w:eastAsia="ar-SA"/>
        </w:rPr>
      </w:pPr>
    </w:p>
    <w:p w:rsidR="001D7E6D" w:rsidRPr="00D53A76" w:rsidRDefault="001D7E6D" w:rsidP="001D7E6D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Dostawa nastąpi w terminie do dnia 0</w:t>
      </w:r>
      <w:r>
        <w:rPr>
          <w:rFonts w:ascii="Century Gothic" w:hAnsi="Century Gothic" w:cs="Arial"/>
          <w:sz w:val="20"/>
          <w:szCs w:val="20"/>
        </w:rPr>
        <w:t>8</w:t>
      </w:r>
      <w:r w:rsidRPr="00D53A76">
        <w:rPr>
          <w:rFonts w:ascii="Century Gothic" w:hAnsi="Century Gothic" w:cs="Arial"/>
          <w:sz w:val="20"/>
          <w:szCs w:val="20"/>
        </w:rPr>
        <w:t>-07-201</w:t>
      </w:r>
      <w:r>
        <w:rPr>
          <w:rFonts w:ascii="Century Gothic" w:hAnsi="Century Gothic" w:cs="Arial"/>
          <w:sz w:val="20"/>
          <w:szCs w:val="20"/>
        </w:rPr>
        <w:t>9</w:t>
      </w:r>
      <w:r w:rsidRPr="00D53A76">
        <w:rPr>
          <w:rFonts w:ascii="Century Gothic" w:hAnsi="Century Gothic" w:cs="Arial"/>
          <w:sz w:val="20"/>
          <w:szCs w:val="20"/>
        </w:rPr>
        <w:t>r.</w:t>
      </w:r>
    </w:p>
    <w:p w:rsidR="001D7E6D" w:rsidRPr="00247F66" w:rsidRDefault="001D7E6D" w:rsidP="001D7E6D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247F66">
        <w:rPr>
          <w:rFonts w:ascii="Century Gothic" w:hAnsi="Century Gothic" w:cs="Arial"/>
          <w:sz w:val="20"/>
          <w:szCs w:val="20"/>
        </w:rPr>
        <w:t>P</w:t>
      </w:r>
      <w:r w:rsidRPr="00D53A76">
        <w:rPr>
          <w:rFonts w:ascii="Century Gothic" w:hAnsi="Century Gothic" w:cs="Arial"/>
          <w:sz w:val="20"/>
          <w:szCs w:val="20"/>
        </w:rPr>
        <w:t>rzedmiot umowy Wykonawca dostarczy zapewniaj</w:t>
      </w:r>
      <w:r>
        <w:rPr>
          <w:rFonts w:ascii="Century Gothic" w:hAnsi="Century Gothic" w:cs="Arial"/>
          <w:sz w:val="20"/>
          <w:szCs w:val="20"/>
        </w:rPr>
        <w:t>ąc transport wraz z wniesieniem do</w:t>
      </w:r>
      <w:r w:rsidRPr="00247F66">
        <w:rPr>
          <w:rFonts w:ascii="Century Gothic" w:hAnsi="Century Gothic" w:cs="Arial"/>
          <w:sz w:val="20"/>
          <w:szCs w:val="20"/>
        </w:rPr>
        <w:t xml:space="preserve"> pomieszczeń wskazanych przez Zamawiającego mieszczących się przy ul. Chodkiewicza 30 w Bydgoszczy,  w godz. 8:00-14:00 od poniedziałku do piątku. </w:t>
      </w:r>
    </w:p>
    <w:p w:rsidR="001D7E6D" w:rsidRPr="00247F66" w:rsidRDefault="001D7E6D" w:rsidP="001D7E6D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247F66">
        <w:rPr>
          <w:rFonts w:ascii="Century Gothic" w:hAnsi="Century Gothic" w:cs="Arial"/>
          <w:sz w:val="20"/>
          <w:szCs w:val="20"/>
        </w:rPr>
        <w:t>Dniem dostarczenia przedmiotu umowy jest dzień podpisania przez Strony Umowy protokołu odbioru.</w:t>
      </w:r>
    </w:p>
    <w:p w:rsidR="001D7E6D" w:rsidRPr="00247F66" w:rsidRDefault="001D7E6D" w:rsidP="001D7E6D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247F66">
        <w:rPr>
          <w:rFonts w:ascii="Century Gothic" w:hAnsi="Century Gothic" w:cs="Arial"/>
          <w:sz w:val="20"/>
          <w:szCs w:val="20"/>
        </w:rPr>
        <w:t>Zamawiający po przyjęciu dostawy ma obowiązek nie później niż w terminie 7 (siedmiu) dni od dnia dostawy dokonać sprawdzenia dostarczonego przez Zamawiającego towaru pod względem ilościowym oraz rodzajowym w szczególności poprzez sprawdzenie czy dostarczony towar nie jest uszkodzony.</w:t>
      </w:r>
    </w:p>
    <w:p w:rsidR="001D7E6D" w:rsidRPr="00247F66" w:rsidRDefault="001D7E6D" w:rsidP="001D7E6D">
      <w:pPr>
        <w:numPr>
          <w:ilvl w:val="0"/>
          <w:numId w:val="3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47F66">
        <w:rPr>
          <w:rFonts w:ascii="Century Gothic" w:hAnsi="Century Gothic" w:cs="Arial"/>
          <w:sz w:val="20"/>
          <w:szCs w:val="20"/>
        </w:rPr>
        <w:t>W razie stwierdzenia niezgodności, o których mowa w ust. 4, Zamawiający przedstawia Wykonawcy zastrzeżenia w terminie 7 dni od daty dokonania sprawdzenia.</w:t>
      </w:r>
      <w:r w:rsidRPr="00247F66">
        <w:rPr>
          <w:rFonts w:ascii="Century Gothic" w:hAnsi="Century Gothic" w:cs="Century Gothic"/>
          <w:sz w:val="20"/>
          <w:szCs w:val="20"/>
        </w:rPr>
        <w:t xml:space="preserve"> W takim przypadku Wykonawca zobowiązany jest do usunięcia wskazanych niezgodności przedmiotu umowy w terminie 7 dni od daty otrzymania zastrzeżeń.</w:t>
      </w:r>
    </w:p>
    <w:p w:rsidR="001D7E6D" w:rsidRPr="00D53A76" w:rsidRDefault="001D7E6D" w:rsidP="001D7E6D">
      <w:pPr>
        <w:autoSpaceDE w:val="0"/>
        <w:autoSpaceDN w:val="0"/>
        <w:adjustRightInd w:val="0"/>
        <w:ind w:left="284"/>
        <w:jc w:val="both"/>
        <w:rPr>
          <w:rFonts w:ascii="Century Gothic" w:hAnsi="Century Gothic" w:cs="Arial"/>
          <w:sz w:val="20"/>
          <w:szCs w:val="20"/>
        </w:rPr>
      </w:pPr>
    </w:p>
    <w:p w:rsidR="001D7E6D" w:rsidRPr="00D53A76" w:rsidRDefault="001D7E6D" w:rsidP="001D7E6D">
      <w:pPr>
        <w:autoSpaceDE w:val="0"/>
        <w:autoSpaceDN w:val="0"/>
        <w:adjustRightInd w:val="0"/>
        <w:jc w:val="both"/>
        <w:rPr>
          <w:rFonts w:ascii="Century Gothic" w:hAnsi="Century Gothic" w:cs="Arial"/>
          <w:sz w:val="20"/>
          <w:szCs w:val="20"/>
        </w:rPr>
      </w:pP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lastRenderedPageBreak/>
        <w:t>§ 3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Osoby odpowiedzialne za realizację umowy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1D7E6D" w:rsidRPr="007511AF" w:rsidRDefault="001D7E6D" w:rsidP="001D7E6D">
      <w:pPr>
        <w:numPr>
          <w:ilvl w:val="0"/>
          <w:numId w:val="22"/>
        </w:numPr>
        <w:suppressAutoHyphens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Arial"/>
          <w:bCs/>
          <w:sz w:val="20"/>
          <w:szCs w:val="20"/>
          <w:lang w:val="x-none" w:eastAsia="ar-SA"/>
        </w:rPr>
      </w:pPr>
      <w:r w:rsidRPr="007511AF">
        <w:rPr>
          <w:rFonts w:ascii="Century Gothic" w:hAnsi="Century Gothic" w:cs="Arial"/>
          <w:bCs/>
          <w:sz w:val="20"/>
          <w:szCs w:val="20"/>
        </w:rPr>
        <w:t xml:space="preserve">Osobą odpowiedzialną za wykonanie umowy ze strony Zamawiającego jest: Maciej Grobelny, </w:t>
      </w:r>
      <w:r w:rsidRPr="007511AF">
        <w:rPr>
          <w:rFonts w:ascii="Century Gothic" w:hAnsi="Century Gothic" w:cs="Arial"/>
          <w:bCs/>
          <w:sz w:val="20"/>
          <w:szCs w:val="20"/>
          <w:lang w:val="x-none" w:eastAsia="ar-SA"/>
        </w:rPr>
        <w:t xml:space="preserve">adres e-mail: </w:t>
      </w:r>
      <w:hyperlink r:id="rId12" w:history="1">
        <w:r w:rsidRPr="007511AF">
          <w:rPr>
            <w:rFonts w:ascii="Century Gothic" w:hAnsi="Century Gothic"/>
            <w:bCs/>
            <w:color w:val="0000FF"/>
            <w:sz w:val="20"/>
            <w:szCs w:val="20"/>
            <w:u w:val="single"/>
            <w:lang w:val="x-none" w:eastAsia="ar-SA"/>
          </w:rPr>
          <w:t>maciej@ukw.edu.pl</w:t>
        </w:r>
      </w:hyperlink>
      <w:r w:rsidRPr="007511AF">
        <w:rPr>
          <w:rFonts w:ascii="Century Gothic" w:hAnsi="Century Gothic"/>
          <w:bCs/>
          <w:color w:val="0000FF"/>
          <w:sz w:val="20"/>
          <w:szCs w:val="20"/>
          <w:u w:val="single"/>
          <w:lang w:eastAsia="ar-SA"/>
        </w:rPr>
        <w:t>,</w:t>
      </w:r>
      <w:r w:rsidRPr="007511AF">
        <w:rPr>
          <w:rFonts w:ascii="Century Gothic" w:hAnsi="Century Gothic"/>
          <w:bCs/>
          <w:color w:val="0000FF"/>
          <w:sz w:val="20"/>
          <w:szCs w:val="20"/>
          <w:lang w:eastAsia="ar-SA"/>
        </w:rPr>
        <w:t xml:space="preserve"> </w:t>
      </w:r>
      <w:r w:rsidRPr="007511AF">
        <w:rPr>
          <w:rFonts w:ascii="Century Gothic" w:hAnsi="Century Gothic" w:cs="Arial"/>
          <w:bCs/>
          <w:sz w:val="20"/>
          <w:szCs w:val="20"/>
          <w:lang w:eastAsia="ar-SA"/>
        </w:rPr>
        <w:t>tel. 052 3</w:t>
      </w:r>
      <w:r w:rsidR="00075E4D">
        <w:rPr>
          <w:rFonts w:ascii="Century Gothic" w:hAnsi="Century Gothic" w:cs="Arial"/>
          <w:bCs/>
          <w:sz w:val="20"/>
          <w:szCs w:val="20"/>
          <w:lang w:eastAsia="ar-SA"/>
        </w:rPr>
        <w:t>25</w:t>
      </w:r>
      <w:r w:rsidR="001F38D6">
        <w:rPr>
          <w:rFonts w:ascii="Century Gothic" w:hAnsi="Century Gothic" w:cs="Arial"/>
          <w:bCs/>
          <w:sz w:val="20"/>
          <w:szCs w:val="20"/>
          <w:lang w:eastAsia="ar-SA"/>
        </w:rPr>
        <w:t xml:space="preserve"> </w:t>
      </w:r>
      <w:r w:rsidR="00075E4D">
        <w:rPr>
          <w:rFonts w:ascii="Century Gothic" w:hAnsi="Century Gothic" w:cs="Arial"/>
          <w:bCs/>
          <w:sz w:val="20"/>
          <w:szCs w:val="20"/>
          <w:lang w:eastAsia="ar-SA"/>
        </w:rPr>
        <w:t>76 47</w:t>
      </w:r>
    </w:p>
    <w:p w:rsidR="001D7E6D" w:rsidRPr="007511AF" w:rsidRDefault="001D7E6D" w:rsidP="001D7E6D">
      <w:pPr>
        <w:numPr>
          <w:ilvl w:val="0"/>
          <w:numId w:val="23"/>
        </w:numPr>
        <w:suppressAutoHyphens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Arial"/>
          <w:bCs/>
          <w:sz w:val="20"/>
          <w:szCs w:val="20"/>
          <w:lang w:val="x-none" w:eastAsia="ar-SA"/>
        </w:rPr>
      </w:pPr>
      <w:r w:rsidRPr="007511AF">
        <w:rPr>
          <w:rFonts w:ascii="Century Gothic" w:hAnsi="Century Gothic" w:cs="Arial"/>
          <w:bCs/>
          <w:sz w:val="20"/>
          <w:szCs w:val="20"/>
          <w:lang w:val="x-none" w:eastAsia="ar-SA"/>
        </w:rPr>
        <w:t xml:space="preserve">Osobą odpowiedzialną za </w:t>
      </w:r>
      <w:r w:rsidRPr="007511AF">
        <w:rPr>
          <w:rFonts w:ascii="Century Gothic" w:hAnsi="Century Gothic" w:cs="Arial"/>
          <w:bCs/>
          <w:sz w:val="20"/>
          <w:szCs w:val="20"/>
          <w:lang w:eastAsia="ar-SA"/>
        </w:rPr>
        <w:t xml:space="preserve">wykonanie </w:t>
      </w:r>
      <w:r w:rsidRPr="007511AF">
        <w:rPr>
          <w:rFonts w:ascii="Century Gothic" w:hAnsi="Century Gothic" w:cs="Arial"/>
          <w:bCs/>
          <w:sz w:val="20"/>
          <w:szCs w:val="20"/>
          <w:lang w:val="x-none" w:eastAsia="ar-SA"/>
        </w:rPr>
        <w:t xml:space="preserve"> umowy ze strony Wykonawcy jest: ………………….………</w:t>
      </w:r>
      <w:r>
        <w:rPr>
          <w:rFonts w:ascii="Century Gothic" w:hAnsi="Century Gothic" w:cs="Arial"/>
          <w:bCs/>
          <w:sz w:val="20"/>
          <w:szCs w:val="20"/>
          <w:lang w:eastAsia="ar-SA"/>
        </w:rPr>
        <w:t>………………………</w:t>
      </w:r>
      <w:r w:rsidRPr="007511AF">
        <w:rPr>
          <w:rFonts w:ascii="Century Gothic" w:hAnsi="Century Gothic" w:cs="Arial"/>
          <w:bCs/>
          <w:sz w:val="20"/>
          <w:szCs w:val="20"/>
          <w:lang w:val="x-none" w:eastAsia="ar-SA"/>
        </w:rPr>
        <w:t>…..…,</w:t>
      </w:r>
      <w:r w:rsidRPr="007511AF">
        <w:rPr>
          <w:rFonts w:ascii="Century Gothic" w:hAnsi="Century Gothic" w:cs="Arial"/>
          <w:bCs/>
          <w:sz w:val="20"/>
          <w:szCs w:val="20"/>
          <w:lang w:eastAsia="ar-SA"/>
        </w:rPr>
        <w:t xml:space="preserve"> a</w:t>
      </w:r>
      <w:r w:rsidRPr="007511AF">
        <w:rPr>
          <w:rFonts w:ascii="Century Gothic" w:hAnsi="Century Gothic" w:cs="Arial"/>
          <w:bCs/>
          <w:sz w:val="20"/>
          <w:szCs w:val="20"/>
          <w:lang w:val="x-none" w:eastAsia="ar-SA"/>
        </w:rPr>
        <w:t>dres</w:t>
      </w:r>
      <w:r w:rsidRPr="007511AF">
        <w:rPr>
          <w:rFonts w:ascii="Century Gothic" w:hAnsi="Century Gothic" w:cs="Arial"/>
          <w:bCs/>
          <w:sz w:val="20"/>
          <w:szCs w:val="20"/>
          <w:lang w:eastAsia="ar-SA"/>
        </w:rPr>
        <w:t xml:space="preserve"> </w:t>
      </w:r>
      <w:r w:rsidRPr="007511AF">
        <w:rPr>
          <w:rFonts w:ascii="Century Gothic" w:hAnsi="Century Gothic" w:cs="Arial"/>
          <w:bCs/>
          <w:sz w:val="20"/>
          <w:szCs w:val="20"/>
          <w:lang w:val="x-none" w:eastAsia="ar-SA"/>
        </w:rPr>
        <w:t>e-mail:</w:t>
      </w:r>
      <w:r w:rsidRPr="007511AF">
        <w:rPr>
          <w:rFonts w:ascii="Century Gothic" w:hAnsi="Century Gothic" w:cs="Arial"/>
          <w:bCs/>
          <w:sz w:val="20"/>
          <w:szCs w:val="20"/>
          <w:lang w:eastAsia="ar-SA"/>
        </w:rPr>
        <w:t xml:space="preserve">……………@......................., </w:t>
      </w:r>
      <w:r w:rsidRPr="007511AF">
        <w:rPr>
          <w:rFonts w:ascii="Century Gothic" w:hAnsi="Century Gothic" w:cs="Arial"/>
          <w:bCs/>
          <w:sz w:val="20"/>
          <w:szCs w:val="20"/>
          <w:lang w:val="x-none" w:eastAsia="ar-SA"/>
        </w:rPr>
        <w:t>tel. …………………………………..…</w:t>
      </w:r>
    </w:p>
    <w:p w:rsidR="001D7E6D" w:rsidRPr="00D53A76" w:rsidRDefault="001D7E6D" w:rsidP="001D7E6D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Arial"/>
          <w:bCs/>
          <w:sz w:val="20"/>
          <w:szCs w:val="20"/>
        </w:rPr>
      </w:pPr>
      <w:r w:rsidRPr="00D53A76">
        <w:rPr>
          <w:rFonts w:ascii="Century Gothic" w:hAnsi="Century Gothic" w:cs="Arial"/>
          <w:bCs/>
          <w:sz w:val="20"/>
          <w:szCs w:val="20"/>
        </w:rPr>
        <w:t>Strony ustalają iż w sprawie wykonania  umowy będą kontaktować się drogą elektroniczną na adresy wskazane w ust. 1 i ust. 2, chyba, że umowa stanowi inaczej.</w:t>
      </w:r>
    </w:p>
    <w:p w:rsidR="001D7E6D" w:rsidRPr="00D53A76" w:rsidRDefault="001D7E6D" w:rsidP="001D7E6D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Arial"/>
          <w:bCs/>
          <w:sz w:val="20"/>
          <w:szCs w:val="20"/>
        </w:rPr>
      </w:pPr>
      <w:r w:rsidRPr="00D53A76">
        <w:rPr>
          <w:rFonts w:ascii="Century Gothic" w:hAnsi="Century Gothic" w:cs="Arial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1D7E6D" w:rsidRPr="00D53A76" w:rsidRDefault="001D7E6D" w:rsidP="001D7E6D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Arial"/>
          <w:bCs/>
          <w:sz w:val="20"/>
          <w:szCs w:val="20"/>
        </w:rPr>
      </w:pPr>
      <w:r w:rsidRPr="00D53A76">
        <w:rPr>
          <w:rFonts w:ascii="Century Gothic" w:hAnsi="Century Gothic" w:cs="Arial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1D7E6D" w:rsidRPr="00D53A76" w:rsidRDefault="001D7E6D" w:rsidP="001D7E6D">
      <w:pPr>
        <w:autoSpaceDE w:val="0"/>
        <w:autoSpaceDN w:val="0"/>
        <w:adjustRightInd w:val="0"/>
        <w:jc w:val="both"/>
        <w:rPr>
          <w:rFonts w:ascii="Century Gothic" w:hAnsi="Century Gothic" w:cs="Arial"/>
          <w:sz w:val="20"/>
          <w:szCs w:val="20"/>
        </w:rPr>
      </w:pP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§ 4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Wynagrodzenie</w:t>
      </w:r>
    </w:p>
    <w:p w:rsidR="001D7E6D" w:rsidRPr="00D53A76" w:rsidRDefault="001D7E6D" w:rsidP="001D7E6D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Za wykonanie przedmiotu umowy Wykonawca otrzyma wynagrodzenie w wysoko</w:t>
      </w:r>
      <w:r w:rsidRPr="00D53A76">
        <w:rPr>
          <w:rFonts w:ascii="Century Gothic" w:eastAsia="TimesNewRoman" w:hAnsi="Century Gothic" w:cs="Arial"/>
          <w:sz w:val="20"/>
          <w:szCs w:val="20"/>
        </w:rPr>
        <w:t>ś</w:t>
      </w:r>
      <w:r w:rsidRPr="00D53A76">
        <w:rPr>
          <w:rFonts w:ascii="Century Gothic" w:hAnsi="Century Gothic" w:cs="Arial"/>
          <w:sz w:val="20"/>
          <w:szCs w:val="20"/>
        </w:rPr>
        <w:t>ci:</w:t>
      </w:r>
    </w:p>
    <w:p w:rsidR="001D7E6D" w:rsidRPr="00D53A76" w:rsidRDefault="001D7E6D" w:rsidP="001D7E6D">
      <w:pPr>
        <w:autoSpaceDE w:val="0"/>
        <w:autoSpaceDN w:val="0"/>
        <w:adjustRightInd w:val="0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Wartość netto: ................ PLN</w:t>
      </w:r>
    </w:p>
    <w:p w:rsidR="001D7E6D" w:rsidRPr="00D53A76" w:rsidRDefault="001D7E6D" w:rsidP="001D7E6D">
      <w:pPr>
        <w:autoSpaceDE w:val="0"/>
        <w:autoSpaceDN w:val="0"/>
        <w:adjustRightInd w:val="0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podatek od towarów i usług ( VAT ) ……. % w wysokości: ................... PLN</w:t>
      </w:r>
    </w:p>
    <w:p w:rsidR="001D7E6D" w:rsidRPr="00D53A76" w:rsidRDefault="001D7E6D" w:rsidP="001D7E6D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wynagrodzenie brutto: .......................... PLN</w:t>
      </w:r>
    </w:p>
    <w:p w:rsidR="001D7E6D" w:rsidRPr="00D53A76" w:rsidRDefault="001D7E6D" w:rsidP="001D7E6D">
      <w:pPr>
        <w:autoSpaceDE w:val="0"/>
        <w:autoSpaceDN w:val="0"/>
        <w:adjustRightInd w:val="0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1D7E6D" w:rsidRDefault="001D7E6D" w:rsidP="001D7E6D">
      <w:pPr>
        <w:autoSpaceDE w:val="0"/>
        <w:autoSpaceDN w:val="0"/>
        <w:adjustRightInd w:val="0"/>
        <w:jc w:val="both"/>
        <w:rPr>
          <w:rFonts w:ascii="Century Gothic" w:hAnsi="Century Gothic" w:cs="Arial"/>
          <w:sz w:val="20"/>
          <w:szCs w:val="20"/>
        </w:rPr>
      </w:pPr>
    </w:p>
    <w:p w:rsidR="001D7E6D" w:rsidRDefault="001D7E6D" w:rsidP="001D7E6D">
      <w:pPr>
        <w:autoSpaceDE w:val="0"/>
        <w:autoSpaceDN w:val="0"/>
        <w:adjustRightInd w:val="0"/>
        <w:jc w:val="both"/>
        <w:rPr>
          <w:rFonts w:ascii="Century Gothic" w:hAnsi="Century Gothic" w:cs="Arial"/>
          <w:sz w:val="20"/>
          <w:szCs w:val="20"/>
        </w:rPr>
      </w:pP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sz w:val="20"/>
          <w:szCs w:val="20"/>
        </w:rPr>
      </w:pPr>
      <w:r w:rsidRPr="00D53A76">
        <w:rPr>
          <w:rFonts w:ascii="Century Gothic" w:hAnsi="Century Gothic" w:cs="Arial"/>
          <w:b/>
          <w:sz w:val="20"/>
          <w:szCs w:val="20"/>
        </w:rPr>
        <w:t>§ 4a</w:t>
      </w:r>
    </w:p>
    <w:p w:rsidR="001D7E6D" w:rsidRPr="00D53A76" w:rsidRDefault="001D7E6D" w:rsidP="001D7E6D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Wynagrodzenie Wykonawcy w przypadku powstania obowiązku podatkowego u Zamawiającego</w:t>
      </w:r>
    </w:p>
    <w:p w:rsidR="001D7E6D" w:rsidRPr="00D53A76" w:rsidRDefault="001D7E6D" w:rsidP="001D7E6D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sz w:val="20"/>
          <w:szCs w:val="20"/>
        </w:rPr>
      </w:pPr>
    </w:p>
    <w:p w:rsidR="001D7E6D" w:rsidRPr="00D53A76" w:rsidRDefault="001D7E6D" w:rsidP="001D7E6D">
      <w:pPr>
        <w:numPr>
          <w:ilvl w:val="3"/>
          <w:numId w:val="2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 w:eastAsia="ar-SA"/>
        </w:rPr>
      </w:pPr>
      <w:r w:rsidRPr="00D53A76">
        <w:rPr>
          <w:rFonts w:ascii="Century Gothic" w:hAnsi="Century Gothic" w:cs="Arial"/>
          <w:sz w:val="20"/>
          <w:szCs w:val="20"/>
          <w:lang w:val="x-none" w:eastAsia="ar-SA"/>
        </w:rPr>
        <w:t>Strony ustalają wysokość całkowitego wynagrodzenia Wykonawcy za wykonanie przedmiotu umowy określonego w § 1 na kwotę:</w:t>
      </w:r>
    </w:p>
    <w:p w:rsidR="001D7E6D" w:rsidRPr="00D53A76" w:rsidRDefault="001D7E6D" w:rsidP="001D7E6D">
      <w:pPr>
        <w:autoSpaceDE w:val="0"/>
        <w:autoSpaceDN w:val="0"/>
        <w:adjustRightInd w:val="0"/>
        <w:ind w:firstLine="284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netto: ................................</w:t>
      </w:r>
    </w:p>
    <w:p w:rsidR="001D7E6D" w:rsidRPr="00D53A76" w:rsidRDefault="001D7E6D" w:rsidP="001D7E6D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2.</w:t>
      </w:r>
      <w:r w:rsidRPr="00D53A76">
        <w:rPr>
          <w:rFonts w:ascii="Century Gothic" w:hAnsi="Century Gothic" w:cs="Arial"/>
          <w:sz w:val="20"/>
          <w:szCs w:val="20"/>
        </w:rPr>
        <w:tab/>
        <w:t xml:space="preserve">Zamawiający, na podstawie złożonego przez Wykonawcę oświadczenia o powstaniu obowiązku podatkowego u Zamawiającego dolicza podatek VAT zgodnie obowiązującymi przepisami </w:t>
      </w:r>
      <w:r w:rsidRPr="00D53A76">
        <w:rPr>
          <w:rFonts w:ascii="Century Gothic" w:hAnsi="Century Gothic" w:cs="Arial"/>
          <w:sz w:val="20"/>
          <w:szCs w:val="20"/>
        </w:rPr>
        <w:br/>
        <w:t>o podatku od towarów i usług:</w:t>
      </w:r>
    </w:p>
    <w:p w:rsidR="001D7E6D" w:rsidRPr="00D53A76" w:rsidRDefault="001D7E6D" w:rsidP="001D7E6D">
      <w:pPr>
        <w:autoSpaceDE w:val="0"/>
        <w:autoSpaceDN w:val="0"/>
        <w:adjustRightInd w:val="0"/>
        <w:ind w:firstLine="284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Wartość oferty netto: ……………………………………………..</w:t>
      </w:r>
    </w:p>
    <w:p w:rsidR="001D7E6D" w:rsidRPr="00D53A76" w:rsidRDefault="001D7E6D" w:rsidP="001D7E6D">
      <w:pPr>
        <w:autoSpaceDE w:val="0"/>
        <w:autoSpaceDN w:val="0"/>
        <w:adjustRightInd w:val="0"/>
        <w:ind w:firstLine="284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Doliczony podatek VAT: …………………………………………</w:t>
      </w:r>
    </w:p>
    <w:p w:rsidR="001D7E6D" w:rsidRPr="00D53A76" w:rsidRDefault="001D7E6D" w:rsidP="001D7E6D">
      <w:pPr>
        <w:autoSpaceDE w:val="0"/>
        <w:autoSpaceDN w:val="0"/>
        <w:adjustRightInd w:val="0"/>
        <w:ind w:firstLine="284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Wartość oferty brutto po doliczonym podatku: …….………………………..</w:t>
      </w:r>
    </w:p>
    <w:p w:rsidR="001D7E6D" w:rsidRPr="00D53A76" w:rsidRDefault="001D7E6D" w:rsidP="001D7E6D">
      <w:pPr>
        <w:autoSpaceDE w:val="0"/>
        <w:autoSpaceDN w:val="0"/>
        <w:adjustRightInd w:val="0"/>
        <w:ind w:firstLine="284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(słownie: …………………………………………………………………………… )</w:t>
      </w:r>
    </w:p>
    <w:p w:rsidR="001D7E6D" w:rsidRDefault="001D7E6D" w:rsidP="001D7E6D">
      <w:pPr>
        <w:autoSpaceDE w:val="0"/>
        <w:autoSpaceDN w:val="0"/>
        <w:adjustRightInd w:val="0"/>
        <w:jc w:val="both"/>
        <w:rPr>
          <w:rFonts w:ascii="Century Gothic" w:hAnsi="Century Gothic" w:cs="Arial"/>
          <w:sz w:val="20"/>
          <w:szCs w:val="20"/>
        </w:rPr>
      </w:pPr>
    </w:p>
    <w:p w:rsidR="001D7E6D" w:rsidRDefault="001D7E6D" w:rsidP="001D7E6D">
      <w:pPr>
        <w:autoSpaceDE w:val="0"/>
        <w:autoSpaceDN w:val="0"/>
        <w:adjustRightInd w:val="0"/>
        <w:jc w:val="both"/>
        <w:rPr>
          <w:rFonts w:ascii="Century Gothic" w:hAnsi="Century Gothic" w:cs="Arial"/>
          <w:sz w:val="20"/>
          <w:szCs w:val="20"/>
        </w:rPr>
      </w:pP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§ 5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Warunki płatności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1D7E6D" w:rsidRPr="00D53A76" w:rsidRDefault="001D7E6D" w:rsidP="001D7E6D">
      <w:pPr>
        <w:numPr>
          <w:ilvl w:val="0"/>
          <w:numId w:val="25"/>
        </w:numPr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 xml:space="preserve">Wynagrodzenie, o którym mowa w § 4 zawiera wszystkie koszty niezbędne do prawidłowego wykonania </w:t>
      </w:r>
      <w:r w:rsidRPr="00247F66">
        <w:rPr>
          <w:rFonts w:ascii="Century Gothic" w:hAnsi="Century Gothic" w:cs="Arial"/>
          <w:sz w:val="20"/>
          <w:szCs w:val="20"/>
        </w:rPr>
        <w:t>przedmiotu umowy</w:t>
      </w:r>
      <w:r w:rsidRPr="00D53A76">
        <w:rPr>
          <w:rFonts w:ascii="Century Gothic" w:hAnsi="Century Gothic" w:cs="Arial"/>
          <w:sz w:val="20"/>
          <w:szCs w:val="20"/>
        </w:rPr>
        <w:t>, w szczególności koszt towaru, opakowania, transportu, ubezpieczenia na czas transportu, wniesienia towaru do pomieszczeń wskazanych przez Zamawiającego.</w:t>
      </w:r>
    </w:p>
    <w:p w:rsidR="001D7E6D" w:rsidRPr="00D53A76" w:rsidRDefault="001D7E6D" w:rsidP="001D7E6D">
      <w:pPr>
        <w:numPr>
          <w:ilvl w:val="0"/>
          <w:numId w:val="25"/>
        </w:numPr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Zapłata wynagrodzenia, o którym mowa w § 4 nastąpi w razie braku zastrzeżeń co do zgodności z przedmiotem umowy dostarczonego towaru.</w:t>
      </w:r>
    </w:p>
    <w:p w:rsidR="001D7E6D" w:rsidRPr="00D53A76" w:rsidRDefault="001D7E6D" w:rsidP="001D7E6D">
      <w:pPr>
        <w:numPr>
          <w:ilvl w:val="0"/>
          <w:numId w:val="25"/>
        </w:numPr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Zapłata wynagrodzenia, o którym mowa w § 4 nastąpi przelewem bankowym na rachunek bankowy Wykonawcy wskazany w fakturze, w terminie 30 (trzydziestu) dni od daty otrzymania przez Zamawiającego prawidłowo wystawionej faktury.</w:t>
      </w:r>
    </w:p>
    <w:p w:rsidR="001D7E6D" w:rsidRPr="00D53A76" w:rsidRDefault="001D7E6D" w:rsidP="001D7E6D">
      <w:pPr>
        <w:numPr>
          <w:ilvl w:val="0"/>
          <w:numId w:val="25"/>
        </w:numPr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eastAsia="TimesNewRoman" w:hAnsi="Century Gothic" w:cs="Arial"/>
          <w:sz w:val="20"/>
          <w:szCs w:val="20"/>
        </w:rPr>
        <w:t>Strony postanawiają</w:t>
      </w:r>
      <w:r w:rsidRPr="00D53A76">
        <w:rPr>
          <w:rFonts w:ascii="Century Gothic" w:hAnsi="Century Gothic" w:cs="Arial"/>
          <w:sz w:val="20"/>
          <w:szCs w:val="20"/>
        </w:rPr>
        <w:t xml:space="preserve">, </w:t>
      </w:r>
      <w:r w:rsidRPr="00D53A76">
        <w:rPr>
          <w:rFonts w:ascii="Century Gothic" w:eastAsia="TimesNewRoman" w:hAnsi="Century Gothic" w:cs="Arial"/>
          <w:sz w:val="20"/>
          <w:szCs w:val="20"/>
        </w:rPr>
        <w:t>ż</w:t>
      </w:r>
      <w:r w:rsidRPr="00D53A76">
        <w:rPr>
          <w:rFonts w:ascii="Century Gothic" w:hAnsi="Century Gothic" w:cs="Arial"/>
          <w:sz w:val="20"/>
          <w:szCs w:val="20"/>
        </w:rPr>
        <w:t>e dniem zapłaty jest dzie</w:t>
      </w:r>
      <w:r w:rsidRPr="00D53A76">
        <w:rPr>
          <w:rFonts w:ascii="Century Gothic" w:eastAsia="TimesNewRoman" w:hAnsi="Century Gothic" w:cs="Arial"/>
          <w:sz w:val="20"/>
          <w:szCs w:val="20"/>
        </w:rPr>
        <w:t>ń obciążenia</w:t>
      </w:r>
      <w:r w:rsidRPr="00D53A76">
        <w:rPr>
          <w:rFonts w:ascii="Century Gothic" w:hAnsi="Century Gothic" w:cs="Arial"/>
          <w:sz w:val="20"/>
          <w:szCs w:val="20"/>
        </w:rPr>
        <w:t xml:space="preserve"> rachunku bankowego Zamawiaj</w:t>
      </w:r>
      <w:r w:rsidRPr="00D53A76">
        <w:rPr>
          <w:rFonts w:ascii="Century Gothic" w:eastAsia="TimesNewRoman" w:hAnsi="Century Gothic" w:cs="Arial"/>
          <w:sz w:val="20"/>
          <w:szCs w:val="20"/>
        </w:rPr>
        <w:t>ą</w:t>
      </w:r>
      <w:r w:rsidRPr="00D53A76">
        <w:rPr>
          <w:rFonts w:ascii="Century Gothic" w:hAnsi="Century Gothic" w:cs="Arial"/>
          <w:sz w:val="20"/>
          <w:szCs w:val="20"/>
        </w:rPr>
        <w:t>cego.</w:t>
      </w:r>
    </w:p>
    <w:p w:rsidR="001D7E6D" w:rsidRPr="00D53A76" w:rsidRDefault="001D7E6D" w:rsidP="001D7E6D">
      <w:pPr>
        <w:numPr>
          <w:ilvl w:val="0"/>
          <w:numId w:val="25"/>
        </w:numPr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Wykonawca nie mo</w:t>
      </w:r>
      <w:r w:rsidRPr="00D53A76">
        <w:rPr>
          <w:rFonts w:ascii="Century Gothic" w:eastAsia="TimesNewRoman" w:hAnsi="Century Gothic" w:cs="Arial"/>
          <w:sz w:val="20"/>
          <w:szCs w:val="20"/>
        </w:rPr>
        <w:t>ż</w:t>
      </w:r>
      <w:r w:rsidRPr="00D53A76">
        <w:rPr>
          <w:rFonts w:ascii="Century Gothic" w:hAnsi="Century Gothic" w:cs="Arial"/>
          <w:sz w:val="20"/>
          <w:szCs w:val="20"/>
        </w:rPr>
        <w:t>e bez uprzedniej zgody Zamawiaj</w:t>
      </w:r>
      <w:r w:rsidRPr="00D53A76">
        <w:rPr>
          <w:rFonts w:ascii="Century Gothic" w:eastAsia="TimesNewRoman" w:hAnsi="Century Gothic" w:cs="Arial"/>
          <w:sz w:val="20"/>
          <w:szCs w:val="20"/>
        </w:rPr>
        <w:t>ą</w:t>
      </w:r>
      <w:r w:rsidRPr="00D53A76">
        <w:rPr>
          <w:rFonts w:ascii="Century Gothic" w:hAnsi="Century Gothic" w:cs="Arial"/>
          <w:sz w:val="20"/>
          <w:szCs w:val="20"/>
        </w:rPr>
        <w:t>cego wyra</w:t>
      </w:r>
      <w:r w:rsidRPr="00D53A76">
        <w:rPr>
          <w:rFonts w:ascii="Century Gothic" w:eastAsia="TimesNewRoman" w:hAnsi="Century Gothic" w:cs="Arial"/>
          <w:sz w:val="20"/>
          <w:szCs w:val="20"/>
        </w:rPr>
        <w:t>ż</w:t>
      </w:r>
      <w:r w:rsidRPr="00D53A76">
        <w:rPr>
          <w:rFonts w:ascii="Century Gothic" w:hAnsi="Century Gothic" w:cs="Arial"/>
          <w:sz w:val="20"/>
          <w:szCs w:val="20"/>
        </w:rPr>
        <w:t>onej na pi</w:t>
      </w:r>
      <w:r w:rsidRPr="00D53A76">
        <w:rPr>
          <w:rFonts w:ascii="Century Gothic" w:eastAsia="TimesNewRoman" w:hAnsi="Century Gothic" w:cs="Arial"/>
          <w:sz w:val="20"/>
          <w:szCs w:val="20"/>
        </w:rPr>
        <w:t>ś</w:t>
      </w:r>
      <w:r w:rsidRPr="00D53A76">
        <w:rPr>
          <w:rFonts w:ascii="Century Gothic" w:hAnsi="Century Gothic" w:cs="Arial"/>
          <w:sz w:val="20"/>
          <w:szCs w:val="20"/>
        </w:rPr>
        <w:t>mie dokonać przelewu wierzytelności z tytułu wynagrodzenia, o którym mowa w § 4.</w:t>
      </w:r>
    </w:p>
    <w:p w:rsidR="001D7E6D" w:rsidRDefault="001D7E6D" w:rsidP="001D7E6D">
      <w:pPr>
        <w:jc w:val="both"/>
        <w:rPr>
          <w:rFonts w:ascii="Century Gothic" w:hAnsi="Century Gothic" w:cs="Arial"/>
          <w:sz w:val="20"/>
          <w:szCs w:val="20"/>
        </w:rPr>
      </w:pP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lastRenderedPageBreak/>
        <w:t>§ 6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Odpowiedzialność za niezgodność dostawy z przedmiotem umowy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1D7E6D" w:rsidRPr="00D53A76" w:rsidRDefault="001D7E6D" w:rsidP="001D7E6D">
      <w:pPr>
        <w:numPr>
          <w:ilvl w:val="0"/>
          <w:numId w:val="26"/>
        </w:numPr>
        <w:suppressAutoHyphens/>
        <w:ind w:left="284" w:hanging="284"/>
        <w:rPr>
          <w:rFonts w:ascii="Century Gothic" w:hAnsi="Century Gothic" w:cs="Arial"/>
          <w:spacing w:val="-6"/>
          <w:sz w:val="20"/>
          <w:szCs w:val="20"/>
          <w:lang w:val="x-none" w:eastAsia="ar-SA"/>
        </w:rPr>
      </w:pPr>
      <w:r w:rsidRPr="00D53A76">
        <w:rPr>
          <w:rFonts w:ascii="Century Gothic" w:hAnsi="Century Gothic" w:cs="Arial"/>
          <w:spacing w:val="-6"/>
          <w:sz w:val="20"/>
          <w:szCs w:val="20"/>
          <w:lang w:val="x-none" w:eastAsia="ar-SA"/>
        </w:rPr>
        <w:t>W razie stwierdzenia przez Zamawiającego</w:t>
      </w:r>
      <w:r w:rsidRPr="00D53A76">
        <w:rPr>
          <w:rFonts w:ascii="Century Gothic" w:hAnsi="Century Gothic" w:cs="Arial"/>
          <w:spacing w:val="-6"/>
          <w:sz w:val="20"/>
          <w:szCs w:val="20"/>
          <w:lang w:eastAsia="ar-SA"/>
        </w:rPr>
        <w:t xml:space="preserve"> w okresie rękojmi i gwarancji </w:t>
      </w:r>
      <w:r>
        <w:rPr>
          <w:rFonts w:ascii="Century Gothic" w:hAnsi="Century Gothic" w:cs="Arial"/>
          <w:spacing w:val="-6"/>
          <w:sz w:val="20"/>
          <w:szCs w:val="20"/>
          <w:lang w:val="x-none" w:eastAsia="ar-SA"/>
        </w:rPr>
        <w:t xml:space="preserve"> wad fizycznych </w:t>
      </w:r>
      <w:r>
        <w:rPr>
          <w:rFonts w:ascii="Century Gothic" w:hAnsi="Century Gothic" w:cs="Arial"/>
          <w:spacing w:val="-6"/>
          <w:sz w:val="20"/>
          <w:szCs w:val="20"/>
          <w:lang w:eastAsia="ar-SA"/>
        </w:rPr>
        <w:t xml:space="preserve">rzeczy </w:t>
      </w:r>
      <w:r w:rsidRPr="00247F66">
        <w:rPr>
          <w:rFonts w:ascii="Century Gothic" w:hAnsi="Century Gothic" w:cs="Arial"/>
          <w:spacing w:val="-6"/>
          <w:sz w:val="20"/>
          <w:szCs w:val="20"/>
          <w:lang w:eastAsia="ar-SA"/>
        </w:rPr>
        <w:t>objętych przedmiotem umowy</w:t>
      </w:r>
      <w:r w:rsidRPr="00247F66">
        <w:rPr>
          <w:rFonts w:ascii="Century Gothic" w:hAnsi="Century Gothic" w:cs="Arial"/>
          <w:spacing w:val="-6"/>
          <w:sz w:val="20"/>
          <w:szCs w:val="20"/>
          <w:lang w:val="x-none" w:eastAsia="ar-SA"/>
        </w:rPr>
        <w:t xml:space="preserve"> </w:t>
      </w:r>
      <w:r w:rsidRPr="00D53A76">
        <w:rPr>
          <w:rFonts w:ascii="Century Gothic" w:hAnsi="Century Gothic" w:cs="Arial"/>
          <w:spacing w:val="-6"/>
          <w:sz w:val="20"/>
          <w:szCs w:val="20"/>
          <w:lang w:val="x-none" w:eastAsia="ar-SA"/>
        </w:rPr>
        <w:t xml:space="preserve">Wykonawca zobowiązuje się do niezwłocznego, jednak nie później niż w terminie 7 </w:t>
      </w:r>
      <w:r w:rsidRPr="00D53A76">
        <w:rPr>
          <w:rFonts w:ascii="Century Gothic" w:hAnsi="Century Gothic" w:cs="Arial"/>
          <w:spacing w:val="-6"/>
          <w:sz w:val="20"/>
          <w:szCs w:val="20"/>
          <w:lang w:eastAsia="ar-SA"/>
        </w:rPr>
        <w:t xml:space="preserve">( siedmiu) </w:t>
      </w:r>
      <w:r w:rsidRPr="00D53A76">
        <w:rPr>
          <w:rFonts w:ascii="Century Gothic" w:hAnsi="Century Gothic" w:cs="Arial"/>
          <w:spacing w:val="-6"/>
          <w:sz w:val="20"/>
          <w:szCs w:val="20"/>
          <w:lang w:val="x-none" w:eastAsia="ar-SA"/>
        </w:rPr>
        <w:t xml:space="preserve">dni od dnia powiadomienia go o tym fakcie, dokonania wymiany rzeczy na wolną </w:t>
      </w:r>
      <w:r w:rsidRPr="00D53A76">
        <w:rPr>
          <w:rFonts w:ascii="Century Gothic" w:hAnsi="Century Gothic" w:cs="Arial"/>
          <w:spacing w:val="-6"/>
          <w:sz w:val="20"/>
          <w:szCs w:val="20"/>
          <w:lang w:eastAsia="ar-SA"/>
        </w:rPr>
        <w:t xml:space="preserve">od wad </w:t>
      </w:r>
      <w:r w:rsidRPr="00D53A76">
        <w:rPr>
          <w:rFonts w:ascii="Century Gothic" w:hAnsi="Century Gothic" w:cs="Arial"/>
          <w:spacing w:val="-6"/>
          <w:sz w:val="20"/>
          <w:szCs w:val="20"/>
          <w:lang w:val="x-none" w:eastAsia="ar-SA"/>
        </w:rPr>
        <w:t xml:space="preserve">na własny koszt i ryzyko. W takim wypadku dostawa towaru nastąpi według zasad określonych w § 2 ust. </w:t>
      </w:r>
      <w:r w:rsidRPr="00D53A76">
        <w:rPr>
          <w:rFonts w:ascii="Century Gothic" w:hAnsi="Century Gothic" w:cs="Arial"/>
          <w:spacing w:val="-6"/>
          <w:sz w:val="20"/>
          <w:szCs w:val="20"/>
          <w:lang w:eastAsia="ar-SA"/>
        </w:rPr>
        <w:t>3</w:t>
      </w:r>
      <w:r w:rsidRPr="00D53A76">
        <w:rPr>
          <w:rFonts w:ascii="Century Gothic" w:hAnsi="Century Gothic" w:cs="Arial"/>
          <w:spacing w:val="-6"/>
          <w:sz w:val="20"/>
          <w:szCs w:val="20"/>
          <w:lang w:val="x-none" w:eastAsia="ar-SA"/>
        </w:rPr>
        <w:t xml:space="preserve"> - </w:t>
      </w:r>
      <w:r w:rsidRPr="00D53A76">
        <w:rPr>
          <w:rFonts w:ascii="Century Gothic" w:hAnsi="Century Gothic" w:cs="Arial"/>
          <w:spacing w:val="-6"/>
          <w:sz w:val="20"/>
          <w:szCs w:val="20"/>
          <w:lang w:eastAsia="ar-SA"/>
        </w:rPr>
        <w:t>5</w:t>
      </w:r>
      <w:r w:rsidRPr="00D53A76">
        <w:rPr>
          <w:rFonts w:ascii="Century Gothic" w:hAnsi="Century Gothic" w:cs="Arial"/>
          <w:spacing w:val="-6"/>
          <w:sz w:val="20"/>
          <w:szCs w:val="20"/>
          <w:lang w:val="x-none" w:eastAsia="ar-SA"/>
        </w:rPr>
        <w:t>.</w:t>
      </w:r>
    </w:p>
    <w:p w:rsidR="001D7E6D" w:rsidRPr="00D53A76" w:rsidRDefault="001D7E6D" w:rsidP="001D7E6D">
      <w:pPr>
        <w:numPr>
          <w:ilvl w:val="0"/>
          <w:numId w:val="26"/>
        </w:numPr>
        <w:suppressAutoHyphens/>
        <w:ind w:left="284" w:hanging="284"/>
        <w:jc w:val="both"/>
        <w:rPr>
          <w:rFonts w:ascii="Century Gothic" w:hAnsi="Century Gothic" w:cs="Arial"/>
          <w:spacing w:val="-6"/>
          <w:sz w:val="20"/>
          <w:szCs w:val="20"/>
          <w:lang w:val="x-none" w:eastAsia="ar-SA"/>
        </w:rPr>
      </w:pPr>
      <w:r w:rsidRPr="00D53A76">
        <w:rPr>
          <w:rFonts w:ascii="Century Gothic" w:hAnsi="Century Gothic" w:cs="Arial"/>
          <w:sz w:val="20"/>
          <w:szCs w:val="20"/>
          <w:lang w:val="x-none" w:eastAsia="ar-SA"/>
        </w:rPr>
        <w:t>Wykonawca udziela na wszystkie rzeczy wchodzące w skład przedmiotu umowy gwarancji</w:t>
      </w:r>
      <w:r w:rsidRPr="00D53A76">
        <w:rPr>
          <w:rFonts w:ascii="Century Gothic" w:hAnsi="Century Gothic" w:cs="Arial"/>
          <w:sz w:val="20"/>
          <w:szCs w:val="20"/>
          <w:lang w:eastAsia="ar-SA"/>
        </w:rPr>
        <w:t xml:space="preserve"> jakości</w:t>
      </w:r>
      <w:r w:rsidRPr="00D53A76">
        <w:rPr>
          <w:rFonts w:ascii="Century Gothic" w:hAnsi="Century Gothic" w:cs="Arial"/>
          <w:sz w:val="20"/>
          <w:szCs w:val="20"/>
          <w:lang w:val="x-none" w:eastAsia="ar-SA"/>
        </w:rPr>
        <w:t xml:space="preserve"> na okres</w:t>
      </w:r>
      <w:r>
        <w:rPr>
          <w:rFonts w:ascii="Century Gothic" w:hAnsi="Century Gothic" w:cs="Arial"/>
          <w:sz w:val="20"/>
          <w:szCs w:val="20"/>
          <w:lang w:eastAsia="ar-SA"/>
        </w:rPr>
        <w:t xml:space="preserve"> 24</w:t>
      </w:r>
      <w:r w:rsidRPr="00D53A76">
        <w:rPr>
          <w:rFonts w:ascii="Century Gothic" w:hAnsi="Century Gothic" w:cs="Arial"/>
          <w:sz w:val="20"/>
          <w:szCs w:val="20"/>
          <w:lang w:val="x-none" w:eastAsia="ar-SA"/>
        </w:rPr>
        <w:t xml:space="preserve"> miesięcy.</w:t>
      </w:r>
    </w:p>
    <w:p w:rsidR="001D7E6D" w:rsidRPr="00D53A76" w:rsidRDefault="001D7E6D" w:rsidP="001D7E6D">
      <w:pPr>
        <w:numPr>
          <w:ilvl w:val="0"/>
          <w:numId w:val="26"/>
        </w:numPr>
        <w:suppressAutoHyphens/>
        <w:ind w:left="284" w:hanging="284"/>
        <w:jc w:val="both"/>
        <w:rPr>
          <w:rFonts w:ascii="Century Gothic" w:hAnsi="Century Gothic" w:cs="Arial"/>
          <w:spacing w:val="-6"/>
          <w:sz w:val="20"/>
          <w:szCs w:val="20"/>
          <w:lang w:val="x-none" w:eastAsia="ar-SA"/>
        </w:rPr>
      </w:pPr>
      <w:r w:rsidRPr="00D53A76">
        <w:rPr>
          <w:rFonts w:ascii="Century Gothic" w:hAnsi="Century Gothic" w:cs="Arial"/>
          <w:spacing w:val="-6"/>
          <w:sz w:val="20"/>
          <w:szCs w:val="20"/>
          <w:lang w:val="x-none" w:eastAsia="ar-SA"/>
        </w:rPr>
        <w:t xml:space="preserve">Udzielenie gwarancji  nie powoduje utraty uprawnień Zamawiającego z tytułu rękojmi. </w:t>
      </w:r>
    </w:p>
    <w:p w:rsidR="001D7E6D" w:rsidRDefault="001D7E6D" w:rsidP="001D7E6D">
      <w:pPr>
        <w:suppressAutoHyphens/>
        <w:ind w:left="284"/>
        <w:jc w:val="both"/>
        <w:rPr>
          <w:rFonts w:ascii="Century Gothic" w:hAnsi="Century Gothic" w:cs="Arial"/>
          <w:spacing w:val="-6"/>
          <w:sz w:val="20"/>
          <w:szCs w:val="20"/>
          <w:lang w:val="x-none" w:eastAsia="ar-SA"/>
        </w:rPr>
      </w:pPr>
    </w:p>
    <w:p w:rsidR="001D7E6D" w:rsidRPr="00D53A76" w:rsidRDefault="001D7E6D" w:rsidP="001D7E6D">
      <w:pPr>
        <w:suppressAutoHyphens/>
        <w:ind w:left="284"/>
        <w:jc w:val="both"/>
        <w:rPr>
          <w:rFonts w:ascii="Century Gothic" w:hAnsi="Century Gothic" w:cs="Arial"/>
          <w:spacing w:val="-6"/>
          <w:sz w:val="20"/>
          <w:szCs w:val="20"/>
          <w:lang w:val="x-none" w:eastAsia="ar-SA"/>
        </w:rPr>
      </w:pPr>
    </w:p>
    <w:p w:rsidR="001D7E6D" w:rsidRPr="00D53A76" w:rsidRDefault="001D7E6D" w:rsidP="001D7E6D">
      <w:pPr>
        <w:suppressAutoHyphens/>
        <w:autoSpaceDE w:val="0"/>
        <w:autoSpaceDN w:val="0"/>
        <w:adjustRightInd w:val="0"/>
        <w:ind w:left="284"/>
        <w:jc w:val="center"/>
        <w:rPr>
          <w:rFonts w:ascii="Century Gothic" w:hAnsi="Century Gothic" w:cs="Arial"/>
          <w:b/>
          <w:bCs/>
          <w:sz w:val="20"/>
          <w:szCs w:val="20"/>
          <w:lang w:val="x-none" w:eastAsia="ar-SA"/>
        </w:rPr>
      </w:pPr>
      <w:r w:rsidRPr="00D53A76">
        <w:rPr>
          <w:rFonts w:ascii="Century Gothic" w:hAnsi="Century Gothic" w:cs="Arial"/>
          <w:b/>
          <w:bCs/>
          <w:sz w:val="20"/>
          <w:szCs w:val="20"/>
          <w:lang w:val="x-none" w:eastAsia="ar-SA"/>
        </w:rPr>
        <w:t>§ 7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Odstąpienie od umowy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1D7E6D" w:rsidRPr="00D53A76" w:rsidRDefault="001D7E6D" w:rsidP="001D7E6D">
      <w:pPr>
        <w:numPr>
          <w:ilvl w:val="3"/>
          <w:numId w:val="17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W razie wystąpienia istotnej zmiany okoliczności powodujące</w:t>
      </w:r>
      <w:r>
        <w:rPr>
          <w:rFonts w:ascii="Century Gothic" w:hAnsi="Century Gothic" w:cs="Arial"/>
          <w:sz w:val="20"/>
          <w:szCs w:val="20"/>
        </w:rPr>
        <w:t xml:space="preserve">j, że wykonanie umowy nie leży </w:t>
      </w:r>
      <w:r w:rsidRPr="00D53A76">
        <w:rPr>
          <w:rFonts w:ascii="Century Gothic" w:hAnsi="Century Gothic" w:cs="Arial"/>
          <w:sz w:val="20"/>
          <w:szCs w:val="20"/>
        </w:rPr>
        <w:t>w interesie publicznym, czego nie można było przewidzieć w chwili zawarcia umowy, Zamawiający może odstąpić od umowy.</w:t>
      </w:r>
    </w:p>
    <w:p w:rsidR="001D7E6D" w:rsidRPr="00D53A76" w:rsidRDefault="001D7E6D" w:rsidP="001D7E6D">
      <w:pPr>
        <w:numPr>
          <w:ilvl w:val="0"/>
          <w:numId w:val="17"/>
        </w:numPr>
        <w:tabs>
          <w:tab w:val="left" w:pos="284"/>
        </w:tabs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 w:eastAsia="ar-SA"/>
        </w:rPr>
      </w:pPr>
      <w:r w:rsidRPr="00D53A76">
        <w:rPr>
          <w:rFonts w:ascii="Century Gothic" w:hAnsi="Century Gothic" w:cs="Arial"/>
          <w:sz w:val="20"/>
          <w:szCs w:val="20"/>
          <w:lang w:val="x-none" w:eastAsia="ar-SA"/>
        </w:rPr>
        <w:t xml:space="preserve">Zamawiający może </w:t>
      </w:r>
      <w:r w:rsidRPr="00D53A76">
        <w:rPr>
          <w:rFonts w:ascii="Century Gothic" w:hAnsi="Century Gothic" w:cs="Arial"/>
          <w:sz w:val="20"/>
          <w:szCs w:val="20"/>
          <w:lang w:eastAsia="ar-SA"/>
        </w:rPr>
        <w:t xml:space="preserve"> ponadto </w:t>
      </w:r>
      <w:r w:rsidRPr="00D53A76">
        <w:rPr>
          <w:rFonts w:ascii="Century Gothic" w:hAnsi="Century Gothic" w:cs="Arial"/>
          <w:sz w:val="20"/>
          <w:szCs w:val="20"/>
          <w:lang w:val="x-none" w:eastAsia="ar-SA"/>
        </w:rPr>
        <w:t>odstąpić od umowy w następujących przypadkach:</w:t>
      </w:r>
    </w:p>
    <w:p w:rsidR="001D7E6D" w:rsidRPr="00D53A76" w:rsidRDefault="001D7E6D" w:rsidP="001D7E6D">
      <w:pPr>
        <w:numPr>
          <w:ilvl w:val="0"/>
          <w:numId w:val="27"/>
        </w:numPr>
        <w:suppressAutoHyphens/>
        <w:autoSpaceDE w:val="0"/>
        <w:adjustRightInd w:val="0"/>
        <w:jc w:val="both"/>
        <w:rPr>
          <w:rFonts w:ascii="Century Gothic" w:hAnsi="Century Gothic" w:cs="Arial"/>
          <w:sz w:val="20"/>
          <w:szCs w:val="20"/>
          <w:lang w:val="x-none" w:eastAsia="ar-SA"/>
        </w:rPr>
      </w:pPr>
      <w:r w:rsidRPr="00D53A76">
        <w:rPr>
          <w:rFonts w:ascii="Century Gothic" w:hAnsi="Century Gothic" w:cs="Arial"/>
          <w:sz w:val="20"/>
          <w:szCs w:val="20"/>
          <w:lang w:val="x-none" w:eastAsia="ar-SA"/>
        </w:rPr>
        <w:t>nie przystąpienia Wykonawcy do realizacji przedmiotu umowy</w:t>
      </w:r>
      <w:r w:rsidRPr="00D53A76">
        <w:rPr>
          <w:rFonts w:ascii="Century Gothic" w:hAnsi="Century Gothic" w:cs="Arial"/>
          <w:sz w:val="20"/>
          <w:szCs w:val="20"/>
          <w:lang w:eastAsia="ar-SA"/>
        </w:rPr>
        <w:t>;</w:t>
      </w:r>
    </w:p>
    <w:p w:rsidR="001D7E6D" w:rsidRPr="00D53A76" w:rsidRDefault="001D7E6D" w:rsidP="001D7E6D">
      <w:pPr>
        <w:numPr>
          <w:ilvl w:val="0"/>
          <w:numId w:val="27"/>
        </w:numPr>
        <w:suppressAutoHyphens/>
        <w:autoSpaceDE w:val="0"/>
        <w:adjustRightInd w:val="0"/>
        <w:jc w:val="both"/>
        <w:rPr>
          <w:rFonts w:ascii="Century Gothic" w:hAnsi="Century Gothic" w:cs="Arial"/>
          <w:sz w:val="20"/>
          <w:szCs w:val="20"/>
          <w:lang w:val="x-none" w:eastAsia="ar-SA"/>
        </w:rPr>
      </w:pPr>
      <w:r w:rsidRPr="00D53A76">
        <w:rPr>
          <w:rFonts w:ascii="Century Gothic" w:hAnsi="Century Gothic" w:cs="Arial"/>
          <w:sz w:val="20"/>
          <w:szCs w:val="20"/>
          <w:lang w:val="x-none" w:eastAsia="ar-SA"/>
        </w:rPr>
        <w:t xml:space="preserve">wykonywania przedmiotu umowy przez Wykonawcę w sposób nienależyty, </w:t>
      </w:r>
      <w:r w:rsidRPr="00D53A76">
        <w:rPr>
          <w:rFonts w:ascii="Century Gothic" w:hAnsi="Century Gothic" w:cs="Arial"/>
          <w:sz w:val="20"/>
          <w:szCs w:val="20"/>
          <w:lang w:eastAsia="ar-SA"/>
        </w:rPr>
        <w:br/>
      </w:r>
      <w:r w:rsidRPr="00D53A76">
        <w:rPr>
          <w:rFonts w:ascii="Century Gothic" w:hAnsi="Century Gothic" w:cs="Arial"/>
          <w:sz w:val="20"/>
          <w:szCs w:val="20"/>
          <w:lang w:val="x-none" w:eastAsia="ar-SA"/>
        </w:rPr>
        <w:t>z naruszeniem postanowień umowy oraz przepisów prawa</w:t>
      </w:r>
      <w:r w:rsidRPr="00D53A76">
        <w:rPr>
          <w:rFonts w:ascii="Century Gothic" w:hAnsi="Century Gothic" w:cs="Arial"/>
          <w:sz w:val="20"/>
          <w:szCs w:val="20"/>
          <w:lang w:eastAsia="ar-SA"/>
        </w:rPr>
        <w:t>;</w:t>
      </w:r>
    </w:p>
    <w:p w:rsidR="001D7E6D" w:rsidRPr="00D53A76" w:rsidRDefault="001D7E6D" w:rsidP="001D7E6D">
      <w:pPr>
        <w:numPr>
          <w:ilvl w:val="0"/>
          <w:numId w:val="27"/>
        </w:numPr>
        <w:suppressAutoHyphens/>
        <w:autoSpaceDE w:val="0"/>
        <w:adjustRightInd w:val="0"/>
        <w:jc w:val="both"/>
        <w:rPr>
          <w:rFonts w:ascii="Century Gothic" w:hAnsi="Century Gothic" w:cs="Arial"/>
          <w:sz w:val="20"/>
          <w:szCs w:val="20"/>
          <w:lang w:val="x-none" w:eastAsia="ar-SA"/>
        </w:rPr>
      </w:pPr>
      <w:r w:rsidRPr="00D53A76">
        <w:rPr>
          <w:rFonts w:ascii="Century Gothic" w:hAnsi="Century Gothic" w:cs="Arial"/>
          <w:sz w:val="20"/>
          <w:szCs w:val="20"/>
          <w:lang w:val="x-none" w:eastAsia="x-none"/>
        </w:rPr>
        <w:t>opóźnienie w wykonan</w:t>
      </w:r>
      <w:r>
        <w:rPr>
          <w:rFonts w:ascii="Century Gothic" w:hAnsi="Century Gothic" w:cs="Arial"/>
          <w:sz w:val="20"/>
          <w:szCs w:val="20"/>
          <w:lang w:val="x-none" w:eastAsia="x-none"/>
        </w:rPr>
        <w:t xml:space="preserve">iu przedmiotu umowy jest </w:t>
      </w:r>
      <w:r w:rsidRPr="00247F66">
        <w:rPr>
          <w:rFonts w:ascii="Century Gothic" w:hAnsi="Century Gothic" w:cs="Arial"/>
          <w:sz w:val="20"/>
          <w:szCs w:val="20"/>
          <w:lang w:val="x-none" w:eastAsia="x-none"/>
        </w:rPr>
        <w:t>większ</w:t>
      </w:r>
      <w:r w:rsidRPr="00247F66">
        <w:rPr>
          <w:rFonts w:ascii="Century Gothic" w:hAnsi="Century Gothic" w:cs="Arial"/>
          <w:sz w:val="20"/>
          <w:szCs w:val="20"/>
          <w:lang w:eastAsia="x-none"/>
        </w:rPr>
        <w:t>e</w:t>
      </w:r>
      <w:r w:rsidRPr="00247F66">
        <w:rPr>
          <w:rFonts w:ascii="Century Gothic" w:hAnsi="Century Gothic" w:cs="Arial"/>
          <w:sz w:val="20"/>
          <w:szCs w:val="20"/>
          <w:lang w:val="x-none" w:eastAsia="x-none"/>
        </w:rPr>
        <w:t xml:space="preserve"> </w:t>
      </w:r>
      <w:r w:rsidRPr="00D53A76">
        <w:rPr>
          <w:rFonts w:ascii="Century Gothic" w:hAnsi="Century Gothic" w:cs="Arial"/>
          <w:sz w:val="20"/>
          <w:szCs w:val="20"/>
          <w:lang w:val="x-none" w:eastAsia="x-none"/>
        </w:rPr>
        <w:t xml:space="preserve">niż </w:t>
      </w:r>
      <w:r w:rsidRPr="00D53A76">
        <w:rPr>
          <w:rFonts w:ascii="Century Gothic" w:hAnsi="Century Gothic" w:cs="Arial"/>
          <w:i/>
          <w:sz w:val="20"/>
          <w:szCs w:val="20"/>
          <w:lang w:val="x-none" w:eastAsia="x-none"/>
        </w:rPr>
        <w:t xml:space="preserve">7 </w:t>
      </w:r>
      <w:r w:rsidR="00D62EC6">
        <w:rPr>
          <w:rFonts w:ascii="Century Gothic" w:hAnsi="Century Gothic" w:cs="Arial"/>
          <w:sz w:val="20"/>
          <w:szCs w:val="20"/>
          <w:lang w:val="x-none" w:eastAsia="x-none"/>
        </w:rPr>
        <w:t>[</w:t>
      </w:r>
      <w:r w:rsidRPr="00D53A76">
        <w:rPr>
          <w:rFonts w:ascii="Century Gothic" w:hAnsi="Century Gothic" w:cs="Arial"/>
          <w:sz w:val="20"/>
          <w:szCs w:val="20"/>
          <w:lang w:val="x-none" w:eastAsia="x-none"/>
        </w:rPr>
        <w:t xml:space="preserve">siedem] dni </w:t>
      </w:r>
      <w:r w:rsidRPr="00D53A76">
        <w:rPr>
          <w:rFonts w:ascii="Century Gothic" w:hAnsi="Century Gothic" w:cs="Arial"/>
          <w:sz w:val="20"/>
          <w:szCs w:val="20"/>
          <w:lang w:val="x-none" w:eastAsia="x-none"/>
        </w:rPr>
        <w:br/>
        <w:t>w odniesieniu do terminu określonego w §2 ust.1</w:t>
      </w:r>
      <w:r w:rsidRPr="00D53A76">
        <w:rPr>
          <w:rFonts w:ascii="Century Gothic" w:hAnsi="Century Gothic" w:cs="Arial"/>
          <w:b/>
          <w:sz w:val="20"/>
          <w:szCs w:val="20"/>
          <w:lang w:val="x-none" w:eastAsia="x-none"/>
        </w:rPr>
        <w:t xml:space="preserve"> </w:t>
      </w:r>
      <w:r w:rsidRPr="00D53A76">
        <w:rPr>
          <w:rFonts w:ascii="Century Gothic" w:hAnsi="Century Gothic" w:cs="Arial"/>
          <w:sz w:val="20"/>
          <w:szCs w:val="20"/>
          <w:lang w:val="x-none" w:eastAsia="x-none"/>
        </w:rPr>
        <w:t>umowy</w:t>
      </w:r>
      <w:r w:rsidRPr="00D53A76">
        <w:rPr>
          <w:rFonts w:ascii="Century Gothic" w:hAnsi="Century Gothic" w:cs="Arial"/>
          <w:sz w:val="20"/>
          <w:szCs w:val="20"/>
          <w:lang w:eastAsia="x-none"/>
        </w:rPr>
        <w:t>;</w:t>
      </w:r>
    </w:p>
    <w:p w:rsidR="001D7E6D" w:rsidRPr="00D53A76" w:rsidRDefault="001D7E6D" w:rsidP="001D7E6D">
      <w:pPr>
        <w:numPr>
          <w:ilvl w:val="0"/>
          <w:numId w:val="27"/>
        </w:numPr>
        <w:suppressAutoHyphens/>
        <w:autoSpaceDE w:val="0"/>
        <w:adjustRightInd w:val="0"/>
        <w:jc w:val="both"/>
        <w:rPr>
          <w:rFonts w:ascii="Century Gothic" w:hAnsi="Century Gothic" w:cs="Arial"/>
          <w:sz w:val="20"/>
          <w:szCs w:val="20"/>
          <w:lang w:val="x-none" w:eastAsia="ar-SA"/>
        </w:rPr>
      </w:pPr>
      <w:r w:rsidRPr="00D53A76">
        <w:rPr>
          <w:rFonts w:ascii="Century Gothic" w:hAnsi="Century Gothic" w:cs="Arial"/>
          <w:sz w:val="20"/>
          <w:szCs w:val="20"/>
          <w:lang w:val="x-none" w:eastAsia="ar-SA"/>
        </w:rPr>
        <w:t xml:space="preserve">określonych w Kodeksie Cywilnym. </w:t>
      </w:r>
    </w:p>
    <w:p w:rsidR="001D7E6D" w:rsidRPr="00D53A76" w:rsidRDefault="001D7E6D" w:rsidP="001D7E6D">
      <w:pPr>
        <w:numPr>
          <w:ilvl w:val="0"/>
          <w:numId w:val="17"/>
        </w:numPr>
        <w:tabs>
          <w:tab w:val="num" w:pos="284"/>
        </w:tabs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 w:eastAsia="ar-SA"/>
        </w:rPr>
      </w:pPr>
      <w:r w:rsidRPr="00D53A76">
        <w:rPr>
          <w:rFonts w:ascii="Century Gothic" w:hAnsi="Century Gothic" w:cs="Arial"/>
          <w:sz w:val="20"/>
          <w:szCs w:val="20"/>
          <w:lang w:val="x-none" w:eastAsia="ar-SA"/>
        </w:rPr>
        <w:t>Odstąpienie od umowy wymaga formy pisemnej.</w:t>
      </w:r>
    </w:p>
    <w:p w:rsidR="001D7E6D" w:rsidRPr="00D53A76" w:rsidRDefault="001D7E6D" w:rsidP="001D7E6D">
      <w:pPr>
        <w:numPr>
          <w:ilvl w:val="0"/>
          <w:numId w:val="17"/>
        </w:numPr>
        <w:tabs>
          <w:tab w:val="num" w:pos="284"/>
        </w:tabs>
        <w:suppressAutoHyphens/>
        <w:autoSpaceDN w:val="0"/>
        <w:ind w:left="284" w:hanging="284"/>
        <w:jc w:val="both"/>
        <w:textAlignment w:val="baseline"/>
        <w:rPr>
          <w:rFonts w:ascii="Century Gothic" w:hAnsi="Century Gothic" w:cs="Arial"/>
          <w:sz w:val="20"/>
          <w:szCs w:val="20"/>
          <w:lang w:val="x-none" w:eastAsia="ar-SA"/>
        </w:rPr>
      </w:pPr>
      <w:r w:rsidRPr="00D53A76">
        <w:rPr>
          <w:rFonts w:ascii="Century Gothic" w:hAnsi="Century Gothic" w:cs="Arial"/>
          <w:sz w:val="20"/>
          <w:szCs w:val="20"/>
          <w:lang w:val="x-none" w:eastAsia="ar-SA"/>
        </w:rPr>
        <w:t>Uprawnienie do odstąpienia od umowy przysługuje Zamawiającemu w terminie 30 dni od daty powzięcia wiadomości o zaistnieniu przesłanek określonych w ust.</w:t>
      </w:r>
      <w:r w:rsidRPr="00D53A76">
        <w:rPr>
          <w:rFonts w:ascii="Century Gothic" w:hAnsi="Century Gothic" w:cs="Arial"/>
          <w:sz w:val="20"/>
          <w:szCs w:val="20"/>
          <w:lang w:eastAsia="ar-SA"/>
        </w:rPr>
        <w:t xml:space="preserve"> 1 i 2</w:t>
      </w:r>
      <w:r w:rsidRPr="00D53A76">
        <w:rPr>
          <w:rFonts w:ascii="Century Gothic" w:hAnsi="Century Gothic" w:cs="Arial"/>
          <w:sz w:val="20"/>
          <w:szCs w:val="20"/>
          <w:lang w:val="x-none" w:eastAsia="ar-SA"/>
        </w:rPr>
        <w:t>.</w:t>
      </w:r>
    </w:p>
    <w:p w:rsidR="001D7E6D" w:rsidRDefault="001D7E6D" w:rsidP="001D7E6D">
      <w:pPr>
        <w:autoSpaceDE w:val="0"/>
        <w:autoSpaceDN w:val="0"/>
        <w:adjustRightInd w:val="0"/>
        <w:rPr>
          <w:rFonts w:ascii="Century Gothic" w:hAnsi="Century Gothic" w:cs="Arial"/>
          <w:b/>
          <w:bCs/>
          <w:sz w:val="20"/>
          <w:szCs w:val="20"/>
        </w:rPr>
      </w:pPr>
    </w:p>
    <w:p w:rsidR="001D7E6D" w:rsidRPr="00D53A76" w:rsidRDefault="001D7E6D" w:rsidP="001D7E6D">
      <w:pPr>
        <w:autoSpaceDE w:val="0"/>
        <w:autoSpaceDN w:val="0"/>
        <w:adjustRightInd w:val="0"/>
        <w:rPr>
          <w:rFonts w:ascii="Century Gothic" w:hAnsi="Century Gothic" w:cs="Arial"/>
          <w:b/>
          <w:bCs/>
          <w:sz w:val="20"/>
          <w:szCs w:val="20"/>
        </w:rPr>
      </w:pP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§ 8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Kary umowne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1D7E6D" w:rsidRPr="00D53A76" w:rsidRDefault="001D7E6D" w:rsidP="001D7E6D">
      <w:pPr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Wykonawca zapłaci Zamawiaj</w:t>
      </w:r>
      <w:r w:rsidRPr="00D53A76">
        <w:rPr>
          <w:rFonts w:ascii="Century Gothic" w:eastAsia="TimesNewRoman" w:hAnsi="Century Gothic" w:cs="Arial"/>
          <w:sz w:val="20"/>
          <w:szCs w:val="20"/>
        </w:rPr>
        <w:t>ą</w:t>
      </w:r>
      <w:r w:rsidRPr="00D53A76">
        <w:rPr>
          <w:rFonts w:ascii="Century Gothic" w:hAnsi="Century Gothic" w:cs="Arial"/>
          <w:sz w:val="20"/>
          <w:szCs w:val="20"/>
        </w:rPr>
        <w:t>cemu karę umowną:</w:t>
      </w:r>
    </w:p>
    <w:p w:rsidR="001D7E6D" w:rsidRPr="00D53A76" w:rsidRDefault="001D7E6D" w:rsidP="001D7E6D">
      <w:pPr>
        <w:numPr>
          <w:ilvl w:val="0"/>
          <w:numId w:val="29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za opóźnienie w dostawie przedmiotu umowy- w wyso</w:t>
      </w:r>
      <w:r>
        <w:rPr>
          <w:rFonts w:ascii="Century Gothic" w:hAnsi="Century Gothic" w:cs="Arial"/>
          <w:sz w:val="20"/>
          <w:szCs w:val="20"/>
        </w:rPr>
        <w:t xml:space="preserve">kości 0,5 % wynagrodzenia </w:t>
      </w:r>
      <w:r w:rsidRPr="00247F66">
        <w:rPr>
          <w:rFonts w:ascii="Century Gothic" w:hAnsi="Century Gothic" w:cs="Arial"/>
          <w:sz w:val="20"/>
          <w:szCs w:val="20"/>
        </w:rPr>
        <w:t xml:space="preserve">netto </w:t>
      </w:r>
      <w:r w:rsidRPr="00D53A76">
        <w:rPr>
          <w:rFonts w:ascii="Century Gothic" w:hAnsi="Century Gothic" w:cs="Arial"/>
          <w:sz w:val="20"/>
          <w:szCs w:val="20"/>
        </w:rPr>
        <w:t>o jakim mowa w § 4 za każdy dzień opóźnienia, liczony od dnia następnego przypadającego po dniu, w którym zgodnie z Umową miała nastąpić dostawa do dnia dostawy włącznie.</w:t>
      </w:r>
    </w:p>
    <w:p w:rsidR="001D7E6D" w:rsidRPr="00D53A76" w:rsidRDefault="001D7E6D" w:rsidP="001D7E6D">
      <w:pPr>
        <w:numPr>
          <w:ilvl w:val="0"/>
          <w:numId w:val="29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 xml:space="preserve">za opóźnienie w wykonaniu zobowiązań o których mowa w </w:t>
      </w:r>
      <w:r w:rsidRPr="00D53A76">
        <w:rPr>
          <w:rFonts w:ascii="Century Gothic" w:hAnsi="Century Gothic" w:cs="Arial"/>
          <w:spacing w:val="-6"/>
          <w:sz w:val="20"/>
          <w:szCs w:val="20"/>
        </w:rPr>
        <w:t>§ 6 -</w:t>
      </w:r>
      <w:r w:rsidRPr="00D53A76">
        <w:rPr>
          <w:rFonts w:ascii="Century Gothic" w:hAnsi="Century Gothic" w:cs="Arial"/>
          <w:sz w:val="20"/>
          <w:szCs w:val="20"/>
        </w:rPr>
        <w:t xml:space="preserve"> w wyso</w:t>
      </w:r>
      <w:r>
        <w:rPr>
          <w:rFonts w:ascii="Century Gothic" w:hAnsi="Century Gothic" w:cs="Arial"/>
          <w:sz w:val="20"/>
          <w:szCs w:val="20"/>
        </w:rPr>
        <w:t xml:space="preserve">kości 1,0 % wynagrodzenia </w:t>
      </w:r>
      <w:r w:rsidRPr="00247F66">
        <w:rPr>
          <w:rFonts w:ascii="Century Gothic" w:hAnsi="Century Gothic" w:cs="Arial"/>
          <w:sz w:val="20"/>
          <w:szCs w:val="20"/>
        </w:rPr>
        <w:t xml:space="preserve">netto </w:t>
      </w:r>
      <w:r w:rsidRPr="00D53A76">
        <w:rPr>
          <w:rFonts w:ascii="Century Gothic" w:hAnsi="Century Gothic" w:cs="Arial"/>
          <w:sz w:val="20"/>
          <w:szCs w:val="20"/>
        </w:rPr>
        <w:t>o jakim mowa w § 4 za każdy dzień opóźnienia, liczony od dnia następnego przypadającego po dniu, w którym zobowiązanie miało zostać wykonane do dnia zobowiązania włącznie.</w:t>
      </w:r>
    </w:p>
    <w:p w:rsidR="001D7E6D" w:rsidRPr="00D53A76" w:rsidRDefault="001D7E6D" w:rsidP="001D7E6D">
      <w:pPr>
        <w:numPr>
          <w:ilvl w:val="0"/>
          <w:numId w:val="29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w przypadku odstąpienia od umowy przez Zamawiając</w:t>
      </w:r>
      <w:r>
        <w:rPr>
          <w:rFonts w:ascii="Century Gothic" w:hAnsi="Century Gothic" w:cs="Arial"/>
          <w:sz w:val="20"/>
          <w:szCs w:val="20"/>
        </w:rPr>
        <w:t xml:space="preserve">ego z przyczyn, o których mowa </w:t>
      </w:r>
      <w:r w:rsidRPr="00D53A76">
        <w:rPr>
          <w:rFonts w:ascii="Century Gothic" w:hAnsi="Century Gothic" w:cs="Arial"/>
          <w:sz w:val="20"/>
          <w:szCs w:val="20"/>
        </w:rPr>
        <w:t>w § 7 ust. 2, w wys</w:t>
      </w:r>
      <w:r>
        <w:rPr>
          <w:rFonts w:ascii="Century Gothic" w:hAnsi="Century Gothic" w:cs="Arial"/>
          <w:sz w:val="20"/>
          <w:szCs w:val="20"/>
        </w:rPr>
        <w:t xml:space="preserve">okości 15 % wynagrodzenia </w:t>
      </w:r>
      <w:r w:rsidRPr="00247F66">
        <w:rPr>
          <w:rFonts w:ascii="Century Gothic" w:hAnsi="Century Gothic" w:cs="Arial"/>
          <w:sz w:val="20"/>
          <w:szCs w:val="20"/>
        </w:rPr>
        <w:t>netto</w:t>
      </w:r>
      <w:r w:rsidRPr="00D53A76">
        <w:rPr>
          <w:rFonts w:ascii="Century Gothic" w:hAnsi="Century Gothic" w:cs="Arial"/>
          <w:sz w:val="20"/>
          <w:szCs w:val="20"/>
        </w:rPr>
        <w:t>, o którym mowa w § 4.</w:t>
      </w:r>
    </w:p>
    <w:p w:rsidR="001D7E6D" w:rsidRPr="00D53A76" w:rsidRDefault="001D7E6D" w:rsidP="001D7E6D">
      <w:pPr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1D7E6D" w:rsidRPr="00D53A76" w:rsidRDefault="001D7E6D" w:rsidP="001D7E6D">
      <w:pPr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Wykonawca wyra</w:t>
      </w:r>
      <w:r w:rsidRPr="00D53A76">
        <w:rPr>
          <w:rFonts w:ascii="Century Gothic" w:eastAsia="TimesNewRoman" w:hAnsi="Century Gothic" w:cs="Arial"/>
          <w:sz w:val="20"/>
          <w:szCs w:val="20"/>
        </w:rPr>
        <w:t>ż</w:t>
      </w:r>
      <w:r w:rsidRPr="00D53A76">
        <w:rPr>
          <w:rFonts w:ascii="Century Gothic" w:hAnsi="Century Gothic" w:cs="Arial"/>
          <w:sz w:val="20"/>
          <w:szCs w:val="20"/>
        </w:rPr>
        <w:t>a zgod</w:t>
      </w:r>
      <w:r w:rsidRPr="00D53A76">
        <w:rPr>
          <w:rFonts w:ascii="Century Gothic" w:eastAsia="TimesNewRoman" w:hAnsi="Century Gothic" w:cs="Arial"/>
          <w:sz w:val="20"/>
          <w:szCs w:val="20"/>
        </w:rPr>
        <w:t xml:space="preserve">ę </w:t>
      </w:r>
      <w:r w:rsidRPr="00D53A76">
        <w:rPr>
          <w:rFonts w:ascii="Century Gothic" w:hAnsi="Century Gothic" w:cs="Arial"/>
          <w:sz w:val="20"/>
          <w:szCs w:val="20"/>
        </w:rPr>
        <w:t>na potr</w:t>
      </w:r>
      <w:r w:rsidRPr="00D53A76">
        <w:rPr>
          <w:rFonts w:ascii="Century Gothic" w:eastAsia="TimesNewRoman" w:hAnsi="Century Gothic" w:cs="Arial"/>
          <w:sz w:val="20"/>
          <w:szCs w:val="20"/>
        </w:rPr>
        <w:t>ą</w:t>
      </w:r>
      <w:r w:rsidRPr="00D53A76">
        <w:rPr>
          <w:rFonts w:ascii="Century Gothic" w:hAnsi="Century Gothic" w:cs="Arial"/>
          <w:sz w:val="20"/>
          <w:szCs w:val="20"/>
        </w:rPr>
        <w:t>cenie kar umownych z przysługuj</w:t>
      </w:r>
      <w:r w:rsidRPr="00D53A76">
        <w:rPr>
          <w:rFonts w:ascii="Century Gothic" w:eastAsia="TimesNewRoman" w:hAnsi="Century Gothic" w:cs="Arial"/>
          <w:sz w:val="20"/>
          <w:szCs w:val="20"/>
        </w:rPr>
        <w:t>ą</w:t>
      </w:r>
      <w:r w:rsidRPr="00D53A76">
        <w:rPr>
          <w:rFonts w:ascii="Century Gothic" w:hAnsi="Century Gothic" w:cs="Arial"/>
          <w:sz w:val="20"/>
          <w:szCs w:val="20"/>
        </w:rPr>
        <w:t>cego mu wynagrodzenia.</w:t>
      </w:r>
    </w:p>
    <w:p w:rsidR="001D7E6D" w:rsidRDefault="001D7E6D" w:rsidP="001D7E6D">
      <w:pPr>
        <w:autoSpaceDE w:val="0"/>
        <w:autoSpaceDN w:val="0"/>
        <w:adjustRightInd w:val="0"/>
        <w:ind w:left="284"/>
        <w:jc w:val="both"/>
        <w:rPr>
          <w:rFonts w:ascii="Century Gothic" w:hAnsi="Century Gothic" w:cs="Arial"/>
          <w:sz w:val="20"/>
          <w:szCs w:val="20"/>
        </w:rPr>
      </w:pPr>
    </w:p>
    <w:p w:rsidR="001D7E6D" w:rsidRPr="00D53A76" w:rsidRDefault="001D7E6D" w:rsidP="001D7E6D">
      <w:pPr>
        <w:autoSpaceDE w:val="0"/>
        <w:autoSpaceDN w:val="0"/>
        <w:adjustRightInd w:val="0"/>
        <w:ind w:left="284"/>
        <w:jc w:val="both"/>
        <w:rPr>
          <w:rFonts w:ascii="Century Gothic" w:hAnsi="Century Gothic" w:cs="Arial"/>
          <w:sz w:val="20"/>
          <w:szCs w:val="20"/>
        </w:rPr>
      </w:pP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§ 9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Zmiany umowy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1D7E6D" w:rsidRPr="00D53A76" w:rsidRDefault="001D7E6D" w:rsidP="001D7E6D">
      <w:pPr>
        <w:autoSpaceDE w:val="0"/>
        <w:autoSpaceDN w:val="0"/>
        <w:adjustRightInd w:val="0"/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D62EC6" w:rsidRDefault="00D62EC6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D62EC6" w:rsidRDefault="00D62EC6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lastRenderedPageBreak/>
        <w:t>§ 10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53A76">
        <w:rPr>
          <w:rFonts w:ascii="Century Gothic" w:hAnsi="Century Gothic" w:cs="Arial"/>
          <w:b/>
          <w:bCs/>
          <w:sz w:val="20"/>
          <w:szCs w:val="20"/>
        </w:rPr>
        <w:t>Postanowienia końcowe</w:t>
      </w:r>
    </w:p>
    <w:p w:rsidR="001D7E6D" w:rsidRPr="00D53A76" w:rsidRDefault="001D7E6D" w:rsidP="001D7E6D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1D7E6D" w:rsidRPr="00D53A76" w:rsidRDefault="001D7E6D" w:rsidP="001D7E6D">
      <w:pPr>
        <w:numPr>
          <w:ilvl w:val="0"/>
          <w:numId w:val="3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1D7E6D" w:rsidRPr="00D53A76" w:rsidRDefault="001D7E6D" w:rsidP="001D7E6D">
      <w:pPr>
        <w:numPr>
          <w:ilvl w:val="0"/>
          <w:numId w:val="3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Wszelkie spory wynikłe z tej umowy będzie w pierwszej instancji rozstrzygał sąd powszechny właściwy dla siedziby Zamawiającego.</w:t>
      </w:r>
    </w:p>
    <w:p w:rsidR="001D7E6D" w:rsidRPr="00D53A76" w:rsidRDefault="001D7E6D" w:rsidP="001D7E6D">
      <w:pPr>
        <w:numPr>
          <w:ilvl w:val="0"/>
          <w:numId w:val="3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1D7E6D" w:rsidRPr="00D53A76" w:rsidRDefault="001D7E6D" w:rsidP="001D7E6D">
      <w:pPr>
        <w:suppressAutoHyphens/>
        <w:autoSpaceDE w:val="0"/>
        <w:autoSpaceDN w:val="0"/>
        <w:adjustRightInd w:val="0"/>
        <w:ind w:left="284"/>
        <w:jc w:val="both"/>
        <w:rPr>
          <w:rFonts w:ascii="Century Gothic" w:hAnsi="Century Gothic" w:cs="Arial"/>
          <w:bCs/>
          <w:sz w:val="20"/>
          <w:szCs w:val="20"/>
        </w:rPr>
      </w:pPr>
    </w:p>
    <w:p w:rsidR="001D7E6D" w:rsidRPr="00D53A76" w:rsidRDefault="001D7E6D" w:rsidP="001D7E6D">
      <w:pPr>
        <w:autoSpaceDE w:val="0"/>
        <w:jc w:val="both"/>
        <w:rPr>
          <w:rFonts w:ascii="Century Gothic" w:hAnsi="Century Gothic" w:cs="Arial"/>
          <w:b/>
          <w:bCs/>
          <w:sz w:val="20"/>
          <w:szCs w:val="20"/>
        </w:rPr>
      </w:pPr>
    </w:p>
    <w:p w:rsidR="001D7E6D" w:rsidRPr="00D53A76" w:rsidRDefault="001D7E6D" w:rsidP="001D7E6D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D53A76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D53A76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1D7E6D" w:rsidRPr="00D53A76" w:rsidRDefault="001D7E6D" w:rsidP="001D7E6D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D7E6D" w:rsidRPr="00D53A76" w:rsidRDefault="001D7E6D" w:rsidP="001D7E6D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D53A76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1D7E6D" w:rsidRPr="00D53A76" w:rsidRDefault="001D7E6D" w:rsidP="001D7E6D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D7E6D" w:rsidRPr="00D53A76" w:rsidRDefault="001D7E6D" w:rsidP="001D7E6D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D7E6D" w:rsidRPr="00D53A76" w:rsidRDefault="001D7E6D" w:rsidP="001D7E6D">
      <w:pPr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Załączniki:</w:t>
      </w:r>
    </w:p>
    <w:p w:rsidR="001D7E6D" w:rsidRPr="00D53A76" w:rsidRDefault="001D7E6D" w:rsidP="001D7E6D">
      <w:pPr>
        <w:rPr>
          <w:rFonts w:ascii="Century Gothic" w:hAnsi="Century Gothic" w:cs="Arial"/>
          <w:sz w:val="20"/>
          <w:szCs w:val="20"/>
        </w:rPr>
      </w:pPr>
    </w:p>
    <w:p w:rsidR="001D7E6D" w:rsidRPr="00D53A76" w:rsidRDefault="001D7E6D" w:rsidP="001D7E6D">
      <w:pPr>
        <w:numPr>
          <w:ilvl w:val="3"/>
          <w:numId w:val="29"/>
        </w:numPr>
        <w:ind w:left="426" w:hanging="426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Opis przedmiotu zamówienia</w:t>
      </w:r>
    </w:p>
    <w:p w:rsidR="001D7E6D" w:rsidRPr="00D53A76" w:rsidRDefault="001D7E6D" w:rsidP="001D7E6D">
      <w:pPr>
        <w:numPr>
          <w:ilvl w:val="3"/>
          <w:numId w:val="29"/>
        </w:numPr>
        <w:ind w:left="426" w:hanging="426"/>
        <w:rPr>
          <w:rFonts w:ascii="Century Gothic" w:hAnsi="Century Gothic" w:cs="Arial"/>
          <w:sz w:val="20"/>
          <w:szCs w:val="20"/>
        </w:rPr>
      </w:pPr>
      <w:r w:rsidRPr="00D53A76">
        <w:rPr>
          <w:rFonts w:ascii="Century Gothic" w:hAnsi="Century Gothic" w:cs="Arial"/>
          <w:sz w:val="20"/>
          <w:szCs w:val="20"/>
        </w:rPr>
        <w:t>Formularz cenowy Wykonawcy</w:t>
      </w:r>
    </w:p>
    <w:p w:rsidR="001D7E6D" w:rsidRPr="00D53A76" w:rsidRDefault="001D7E6D" w:rsidP="001D7E6D">
      <w:pPr>
        <w:jc w:val="center"/>
        <w:rPr>
          <w:rFonts w:ascii="Century Gothic" w:hAnsi="Century Gothic"/>
          <w:sz w:val="20"/>
          <w:szCs w:val="20"/>
        </w:rPr>
      </w:pPr>
    </w:p>
    <w:p w:rsidR="001D7E6D" w:rsidRPr="00D53A76" w:rsidRDefault="001D7E6D" w:rsidP="001D7E6D">
      <w:pPr>
        <w:rPr>
          <w:rFonts w:ascii="Century Gothic" w:hAnsi="Century Gothic"/>
          <w:sz w:val="20"/>
          <w:szCs w:val="20"/>
        </w:rPr>
      </w:pPr>
    </w:p>
    <w:p w:rsidR="001D7E6D" w:rsidRPr="00D53A76" w:rsidRDefault="001D7E6D" w:rsidP="001D7E6D">
      <w:pPr>
        <w:rPr>
          <w:rFonts w:ascii="Century Gothic" w:hAnsi="Century Gothic" w:cs="Arial"/>
          <w:i/>
          <w:sz w:val="20"/>
          <w:szCs w:val="20"/>
        </w:rPr>
      </w:pPr>
    </w:p>
    <w:p w:rsidR="001D7E6D" w:rsidRDefault="001D7E6D" w:rsidP="001D7E6D"/>
    <w:p w:rsidR="00D53A76" w:rsidRPr="00D53A76" w:rsidRDefault="00D53A76" w:rsidP="001D7E6D">
      <w:pPr>
        <w:jc w:val="center"/>
        <w:rPr>
          <w:rFonts w:ascii="Century Gothic" w:hAnsi="Century Gothic" w:cs="Arial"/>
          <w:i/>
          <w:sz w:val="20"/>
          <w:szCs w:val="20"/>
        </w:rPr>
      </w:pPr>
    </w:p>
    <w:sectPr w:rsidR="00D53A76" w:rsidRPr="00D53A76" w:rsidSect="00F555CC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339F" w:rsidRDefault="00B6339F" w:rsidP="00883F61">
      <w:r>
        <w:separator/>
      </w:r>
    </w:p>
  </w:endnote>
  <w:endnote w:type="continuationSeparator" w:id="0">
    <w:p w:rsidR="00B6339F" w:rsidRDefault="00B6339F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rinda">
    <w:panose1 w:val="00000400000000000000"/>
    <w:charset w:val="01"/>
    <w:family w:val="roman"/>
    <w:notTrueType/>
    <w:pitch w:val="variable"/>
  </w:font>
  <w:font w:name="TimesNewRoman">
    <w:altName w:val="Arial Unicode MS"/>
    <w:charset w:val="80"/>
    <w:family w:val="auto"/>
    <w:pitch w:val="default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EndPr/>
    <w:sdtContent>
      <w:p w:rsidR="0019796D" w:rsidRDefault="0019796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2640">
          <w:rPr>
            <w:noProof/>
          </w:rPr>
          <w:t>2</w:t>
        </w:r>
        <w:r>
          <w:fldChar w:fldCharType="end"/>
        </w:r>
      </w:p>
    </w:sdtContent>
  </w:sdt>
  <w:p w:rsidR="00883F61" w:rsidRDefault="00883F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339F" w:rsidRDefault="00B6339F" w:rsidP="00883F61">
      <w:r>
        <w:separator/>
      </w:r>
    </w:p>
  </w:footnote>
  <w:footnote w:type="continuationSeparator" w:id="0">
    <w:p w:rsidR="00B6339F" w:rsidRDefault="00B6339F" w:rsidP="00883F61">
      <w:r>
        <w:continuationSeparator/>
      </w:r>
    </w:p>
  </w:footnote>
  <w:footnote w:id="1">
    <w:p w:rsidR="000A531A" w:rsidRPr="003D632E" w:rsidRDefault="000A531A" w:rsidP="000A531A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0A531A" w:rsidRDefault="000A531A" w:rsidP="000A531A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322D9B" w:rsidRPr="003D632E" w:rsidRDefault="00322D9B" w:rsidP="00322D9B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322D9B" w:rsidRDefault="00322D9B" w:rsidP="00322D9B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2C5" w:rsidRPr="00A10CB5" w:rsidRDefault="00DF12C5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 w:rsidR="00885269">
      <w:rPr>
        <w:rFonts w:ascii="Book Antiqua" w:hAnsi="Book Antiqua"/>
        <w:sz w:val="16"/>
      </w:rPr>
      <w:t>7</w:t>
    </w:r>
    <w:r w:rsidR="00CC0506">
      <w:rPr>
        <w:rFonts w:ascii="Book Antiqua" w:hAnsi="Book Antiqua"/>
        <w:sz w:val="16"/>
      </w:rPr>
      <w:t>5</w:t>
    </w:r>
    <w:r w:rsidRPr="00DF12C5">
      <w:rPr>
        <w:rFonts w:ascii="Book Antiqua" w:hAnsi="Book Antiqua"/>
        <w:sz w:val="16"/>
      </w:rPr>
      <w:t>/2019</w:t>
    </w:r>
  </w:p>
  <w:p w:rsidR="00DF12C5" w:rsidRDefault="00DF12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3"/>
    <w:multiLevelType w:val="multilevel"/>
    <w:tmpl w:val="C3F8AE18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eastAsia="MS Mincho" w:hAnsi="Book Antiqua" w:cs="Arial" w:hint="default"/>
        <w:bCs/>
        <w:sz w:val="20"/>
        <w:szCs w:val="22"/>
        <w:lang w:eastAsia="ja-JP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1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29F425FF"/>
    <w:multiLevelType w:val="hybridMultilevel"/>
    <w:tmpl w:val="A68E33F6"/>
    <w:lvl w:ilvl="0" w:tplc="0EC021F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3763" w:hanging="360"/>
      </w:pPr>
    </w:lvl>
    <w:lvl w:ilvl="1" w:tplc="04150019" w:tentative="1">
      <w:start w:val="1"/>
      <w:numFmt w:val="lowerLetter"/>
      <w:lvlText w:val="%2."/>
      <w:lvlJc w:val="left"/>
      <w:pPr>
        <w:ind w:left="4483" w:hanging="360"/>
      </w:pPr>
    </w:lvl>
    <w:lvl w:ilvl="2" w:tplc="0415001B" w:tentative="1">
      <w:start w:val="1"/>
      <w:numFmt w:val="lowerRoman"/>
      <w:lvlText w:val="%3."/>
      <w:lvlJc w:val="right"/>
      <w:pPr>
        <w:ind w:left="5203" w:hanging="180"/>
      </w:pPr>
    </w:lvl>
    <w:lvl w:ilvl="3" w:tplc="0415000F" w:tentative="1">
      <w:start w:val="1"/>
      <w:numFmt w:val="decimal"/>
      <w:lvlText w:val="%4."/>
      <w:lvlJc w:val="left"/>
      <w:pPr>
        <w:ind w:left="5923" w:hanging="360"/>
      </w:pPr>
    </w:lvl>
    <w:lvl w:ilvl="4" w:tplc="04150019" w:tentative="1">
      <w:start w:val="1"/>
      <w:numFmt w:val="lowerLetter"/>
      <w:lvlText w:val="%5."/>
      <w:lvlJc w:val="left"/>
      <w:pPr>
        <w:ind w:left="6643" w:hanging="360"/>
      </w:pPr>
    </w:lvl>
    <w:lvl w:ilvl="5" w:tplc="0415001B" w:tentative="1">
      <w:start w:val="1"/>
      <w:numFmt w:val="lowerRoman"/>
      <w:lvlText w:val="%6."/>
      <w:lvlJc w:val="right"/>
      <w:pPr>
        <w:ind w:left="7363" w:hanging="180"/>
      </w:pPr>
    </w:lvl>
    <w:lvl w:ilvl="6" w:tplc="0415000F" w:tentative="1">
      <w:start w:val="1"/>
      <w:numFmt w:val="decimal"/>
      <w:lvlText w:val="%7."/>
      <w:lvlJc w:val="left"/>
      <w:pPr>
        <w:ind w:left="8083" w:hanging="360"/>
      </w:pPr>
    </w:lvl>
    <w:lvl w:ilvl="7" w:tplc="04150019" w:tentative="1">
      <w:start w:val="1"/>
      <w:numFmt w:val="lowerLetter"/>
      <w:lvlText w:val="%8."/>
      <w:lvlJc w:val="left"/>
      <w:pPr>
        <w:ind w:left="8803" w:hanging="360"/>
      </w:pPr>
    </w:lvl>
    <w:lvl w:ilvl="8" w:tplc="0415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8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905101"/>
    <w:multiLevelType w:val="hybridMultilevel"/>
    <w:tmpl w:val="BBAAF438"/>
    <w:lvl w:ilvl="0" w:tplc="BC440DDA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E91500"/>
    <w:multiLevelType w:val="hybridMultilevel"/>
    <w:tmpl w:val="C680B994"/>
    <w:lvl w:ilvl="0" w:tplc="528E6C36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C84596"/>
    <w:multiLevelType w:val="hybridMultilevel"/>
    <w:tmpl w:val="49A23B06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F52621"/>
    <w:multiLevelType w:val="hybridMultilevel"/>
    <w:tmpl w:val="FC22710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79075C13"/>
    <w:multiLevelType w:val="hybridMultilevel"/>
    <w:tmpl w:val="7B3E698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682EF5"/>
    <w:multiLevelType w:val="hybridMultilevel"/>
    <w:tmpl w:val="F1F02BE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4"/>
  </w:num>
  <w:num w:numId="3">
    <w:abstractNumId w:val="10"/>
  </w:num>
  <w:num w:numId="4">
    <w:abstractNumId w:val="19"/>
  </w:num>
  <w:num w:numId="5">
    <w:abstractNumId w:val="26"/>
  </w:num>
  <w:num w:numId="6">
    <w:abstractNumId w:val="9"/>
  </w:num>
  <w:num w:numId="7">
    <w:abstractNumId w:val="17"/>
  </w:num>
  <w:num w:numId="8">
    <w:abstractNumId w:val="33"/>
  </w:num>
  <w:num w:numId="9">
    <w:abstractNumId w:val="29"/>
  </w:num>
  <w:num w:numId="10">
    <w:abstractNumId w:val="11"/>
  </w:num>
  <w:num w:numId="11">
    <w:abstractNumId w:val="15"/>
  </w:num>
  <w:num w:numId="12">
    <w:abstractNumId w:val="8"/>
  </w:num>
  <w:num w:numId="13">
    <w:abstractNumId w:val="12"/>
  </w:num>
  <w:num w:numId="14">
    <w:abstractNumId w:val="28"/>
  </w:num>
  <w:num w:numId="15">
    <w:abstractNumId w:val="30"/>
  </w:num>
  <w:num w:numId="16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4C5"/>
    <w:rsid w:val="00013942"/>
    <w:rsid w:val="00015DC1"/>
    <w:rsid w:val="00015E9D"/>
    <w:rsid w:val="00017DD0"/>
    <w:rsid w:val="000220F1"/>
    <w:rsid w:val="00023CBA"/>
    <w:rsid w:val="000258AA"/>
    <w:rsid w:val="00041200"/>
    <w:rsid w:val="00055BDF"/>
    <w:rsid w:val="000658C5"/>
    <w:rsid w:val="00075E4D"/>
    <w:rsid w:val="000779E4"/>
    <w:rsid w:val="000831A6"/>
    <w:rsid w:val="00083390"/>
    <w:rsid w:val="00085034"/>
    <w:rsid w:val="00087D49"/>
    <w:rsid w:val="00090C92"/>
    <w:rsid w:val="00094B5E"/>
    <w:rsid w:val="00096526"/>
    <w:rsid w:val="000A531A"/>
    <w:rsid w:val="000A6616"/>
    <w:rsid w:val="000A6EC1"/>
    <w:rsid w:val="000A78FD"/>
    <w:rsid w:val="000B7324"/>
    <w:rsid w:val="000C0B61"/>
    <w:rsid w:val="000C7834"/>
    <w:rsid w:val="000C7C16"/>
    <w:rsid w:val="000C7D4F"/>
    <w:rsid w:val="000C7E60"/>
    <w:rsid w:val="000D1874"/>
    <w:rsid w:val="000D5623"/>
    <w:rsid w:val="000F23C0"/>
    <w:rsid w:val="000F26B3"/>
    <w:rsid w:val="000F34DA"/>
    <w:rsid w:val="000F6BB4"/>
    <w:rsid w:val="00110287"/>
    <w:rsid w:val="001120E1"/>
    <w:rsid w:val="001204A7"/>
    <w:rsid w:val="0012182A"/>
    <w:rsid w:val="001256B3"/>
    <w:rsid w:val="001262D0"/>
    <w:rsid w:val="001416F1"/>
    <w:rsid w:val="0014303C"/>
    <w:rsid w:val="00150B15"/>
    <w:rsid w:val="00160BB6"/>
    <w:rsid w:val="00172D8D"/>
    <w:rsid w:val="0017546C"/>
    <w:rsid w:val="00175CE3"/>
    <w:rsid w:val="00180646"/>
    <w:rsid w:val="00192669"/>
    <w:rsid w:val="00194C23"/>
    <w:rsid w:val="0019796D"/>
    <w:rsid w:val="001B2291"/>
    <w:rsid w:val="001C5588"/>
    <w:rsid w:val="001D2426"/>
    <w:rsid w:val="001D7E6D"/>
    <w:rsid w:val="001E691A"/>
    <w:rsid w:val="001F0BF8"/>
    <w:rsid w:val="001F38D6"/>
    <w:rsid w:val="001F5C87"/>
    <w:rsid w:val="00202DE8"/>
    <w:rsid w:val="00203103"/>
    <w:rsid w:val="00204473"/>
    <w:rsid w:val="0020751D"/>
    <w:rsid w:val="0021511F"/>
    <w:rsid w:val="002162C3"/>
    <w:rsid w:val="00216645"/>
    <w:rsid w:val="00225170"/>
    <w:rsid w:val="00225F3C"/>
    <w:rsid w:val="002269FE"/>
    <w:rsid w:val="00226A76"/>
    <w:rsid w:val="00230BA5"/>
    <w:rsid w:val="00247D6E"/>
    <w:rsid w:val="0026134E"/>
    <w:rsid w:val="00267163"/>
    <w:rsid w:val="00275100"/>
    <w:rsid w:val="002867E1"/>
    <w:rsid w:val="00290917"/>
    <w:rsid w:val="00297F69"/>
    <w:rsid w:val="002A377B"/>
    <w:rsid w:val="002A3E96"/>
    <w:rsid w:val="002B5AF9"/>
    <w:rsid w:val="002B72DE"/>
    <w:rsid w:val="002C4616"/>
    <w:rsid w:val="002C4D29"/>
    <w:rsid w:val="002E216A"/>
    <w:rsid w:val="002E40AB"/>
    <w:rsid w:val="002E5BCC"/>
    <w:rsid w:val="003043F2"/>
    <w:rsid w:val="0030543D"/>
    <w:rsid w:val="00317B51"/>
    <w:rsid w:val="00322D9B"/>
    <w:rsid w:val="00323BEB"/>
    <w:rsid w:val="003323DA"/>
    <w:rsid w:val="003441C5"/>
    <w:rsid w:val="00353FAE"/>
    <w:rsid w:val="003629CE"/>
    <w:rsid w:val="0036761C"/>
    <w:rsid w:val="00372D6C"/>
    <w:rsid w:val="00372F41"/>
    <w:rsid w:val="0038700A"/>
    <w:rsid w:val="0038740C"/>
    <w:rsid w:val="00391192"/>
    <w:rsid w:val="00396C21"/>
    <w:rsid w:val="003A46CB"/>
    <w:rsid w:val="003B1EC3"/>
    <w:rsid w:val="003B1F88"/>
    <w:rsid w:val="003B5273"/>
    <w:rsid w:val="003B592A"/>
    <w:rsid w:val="003C05EB"/>
    <w:rsid w:val="003C15DD"/>
    <w:rsid w:val="003C4533"/>
    <w:rsid w:val="003C50E9"/>
    <w:rsid w:val="003C6899"/>
    <w:rsid w:val="003C741A"/>
    <w:rsid w:val="003F0E6D"/>
    <w:rsid w:val="003F6EEC"/>
    <w:rsid w:val="0040008F"/>
    <w:rsid w:val="00400401"/>
    <w:rsid w:val="00402125"/>
    <w:rsid w:val="004112F1"/>
    <w:rsid w:val="004117BE"/>
    <w:rsid w:val="00413649"/>
    <w:rsid w:val="0043582B"/>
    <w:rsid w:val="00436F8E"/>
    <w:rsid w:val="004370D2"/>
    <w:rsid w:val="0043719A"/>
    <w:rsid w:val="00445157"/>
    <w:rsid w:val="0044798E"/>
    <w:rsid w:val="0045136F"/>
    <w:rsid w:val="00451A14"/>
    <w:rsid w:val="00461B9F"/>
    <w:rsid w:val="004663D3"/>
    <w:rsid w:val="00475534"/>
    <w:rsid w:val="00485D09"/>
    <w:rsid w:val="00495F1D"/>
    <w:rsid w:val="004A2557"/>
    <w:rsid w:val="004A27D1"/>
    <w:rsid w:val="004A2985"/>
    <w:rsid w:val="004A3D58"/>
    <w:rsid w:val="004A66F4"/>
    <w:rsid w:val="004A6CED"/>
    <w:rsid w:val="004A73A6"/>
    <w:rsid w:val="004C19CB"/>
    <w:rsid w:val="004D70FE"/>
    <w:rsid w:val="004E39DD"/>
    <w:rsid w:val="004E503A"/>
    <w:rsid w:val="004F15D2"/>
    <w:rsid w:val="004F1AF9"/>
    <w:rsid w:val="004F715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622D"/>
    <w:rsid w:val="0055759A"/>
    <w:rsid w:val="00557C20"/>
    <w:rsid w:val="00577A9D"/>
    <w:rsid w:val="00581667"/>
    <w:rsid w:val="00584544"/>
    <w:rsid w:val="005901AA"/>
    <w:rsid w:val="005907EE"/>
    <w:rsid w:val="0059345B"/>
    <w:rsid w:val="00596A26"/>
    <w:rsid w:val="005979E5"/>
    <w:rsid w:val="005A2D0A"/>
    <w:rsid w:val="005C4D86"/>
    <w:rsid w:val="005C6FD2"/>
    <w:rsid w:val="005E6112"/>
    <w:rsid w:val="005E69BA"/>
    <w:rsid w:val="006029E8"/>
    <w:rsid w:val="00610A05"/>
    <w:rsid w:val="00611321"/>
    <w:rsid w:val="00611DD2"/>
    <w:rsid w:val="006144C1"/>
    <w:rsid w:val="0062103C"/>
    <w:rsid w:val="00621216"/>
    <w:rsid w:val="00622EB1"/>
    <w:rsid w:val="0063038C"/>
    <w:rsid w:val="00650BD0"/>
    <w:rsid w:val="0066454D"/>
    <w:rsid w:val="00677C77"/>
    <w:rsid w:val="00680EA1"/>
    <w:rsid w:val="006811F7"/>
    <w:rsid w:val="00682031"/>
    <w:rsid w:val="00684D4D"/>
    <w:rsid w:val="0068566B"/>
    <w:rsid w:val="006909D1"/>
    <w:rsid w:val="00692579"/>
    <w:rsid w:val="006A0D11"/>
    <w:rsid w:val="006A4D13"/>
    <w:rsid w:val="006A5FF3"/>
    <w:rsid w:val="006B375A"/>
    <w:rsid w:val="006B596E"/>
    <w:rsid w:val="006C4181"/>
    <w:rsid w:val="006D413B"/>
    <w:rsid w:val="006E0CE3"/>
    <w:rsid w:val="006E143C"/>
    <w:rsid w:val="006E3F02"/>
    <w:rsid w:val="00700C47"/>
    <w:rsid w:val="007062C5"/>
    <w:rsid w:val="00706847"/>
    <w:rsid w:val="00714819"/>
    <w:rsid w:val="0071528B"/>
    <w:rsid w:val="0073470C"/>
    <w:rsid w:val="007352D2"/>
    <w:rsid w:val="007415BB"/>
    <w:rsid w:val="00742C56"/>
    <w:rsid w:val="00742CB4"/>
    <w:rsid w:val="00745125"/>
    <w:rsid w:val="0075086A"/>
    <w:rsid w:val="007511AF"/>
    <w:rsid w:val="0076614B"/>
    <w:rsid w:val="00773837"/>
    <w:rsid w:val="0079087A"/>
    <w:rsid w:val="00790E48"/>
    <w:rsid w:val="00792522"/>
    <w:rsid w:val="007955B5"/>
    <w:rsid w:val="007A1850"/>
    <w:rsid w:val="007A4F70"/>
    <w:rsid w:val="007B1C23"/>
    <w:rsid w:val="007B6378"/>
    <w:rsid w:val="007C4FC6"/>
    <w:rsid w:val="007D12C4"/>
    <w:rsid w:val="007D3A2C"/>
    <w:rsid w:val="007D4B9A"/>
    <w:rsid w:val="007E1028"/>
    <w:rsid w:val="007E4E26"/>
    <w:rsid w:val="007F1315"/>
    <w:rsid w:val="00801772"/>
    <w:rsid w:val="00812A52"/>
    <w:rsid w:val="00816CE8"/>
    <w:rsid w:val="0083215C"/>
    <w:rsid w:val="0083418C"/>
    <w:rsid w:val="00836B2E"/>
    <w:rsid w:val="008421C3"/>
    <w:rsid w:val="00843C57"/>
    <w:rsid w:val="0084700B"/>
    <w:rsid w:val="00854E92"/>
    <w:rsid w:val="00856C2E"/>
    <w:rsid w:val="00864708"/>
    <w:rsid w:val="00864E31"/>
    <w:rsid w:val="00883F61"/>
    <w:rsid w:val="00884F34"/>
    <w:rsid w:val="00885269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7FF1"/>
    <w:rsid w:val="008F27DB"/>
    <w:rsid w:val="00902795"/>
    <w:rsid w:val="0091397C"/>
    <w:rsid w:val="00931239"/>
    <w:rsid w:val="00940004"/>
    <w:rsid w:val="009404C6"/>
    <w:rsid w:val="009414DE"/>
    <w:rsid w:val="00944133"/>
    <w:rsid w:val="009452D3"/>
    <w:rsid w:val="00957524"/>
    <w:rsid w:val="00957E49"/>
    <w:rsid w:val="00962CF1"/>
    <w:rsid w:val="00965525"/>
    <w:rsid w:val="0096697F"/>
    <w:rsid w:val="00977047"/>
    <w:rsid w:val="0098026F"/>
    <w:rsid w:val="00980C68"/>
    <w:rsid w:val="009923C4"/>
    <w:rsid w:val="009A4682"/>
    <w:rsid w:val="009B301E"/>
    <w:rsid w:val="009B394C"/>
    <w:rsid w:val="009B646F"/>
    <w:rsid w:val="009C1EC6"/>
    <w:rsid w:val="009C4FFD"/>
    <w:rsid w:val="009C617C"/>
    <w:rsid w:val="009D31E5"/>
    <w:rsid w:val="009E783E"/>
    <w:rsid w:val="009F564A"/>
    <w:rsid w:val="009F688D"/>
    <w:rsid w:val="009F7049"/>
    <w:rsid w:val="00A10CB5"/>
    <w:rsid w:val="00A12DDF"/>
    <w:rsid w:val="00A15680"/>
    <w:rsid w:val="00A17262"/>
    <w:rsid w:val="00A21DBB"/>
    <w:rsid w:val="00A27BCD"/>
    <w:rsid w:val="00A3694C"/>
    <w:rsid w:val="00A45541"/>
    <w:rsid w:val="00A63637"/>
    <w:rsid w:val="00A65D91"/>
    <w:rsid w:val="00A66DDF"/>
    <w:rsid w:val="00A6705D"/>
    <w:rsid w:val="00A704FE"/>
    <w:rsid w:val="00A70FFF"/>
    <w:rsid w:val="00A73FF9"/>
    <w:rsid w:val="00A81AD4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AE56D7"/>
    <w:rsid w:val="00AF2BC0"/>
    <w:rsid w:val="00B015FA"/>
    <w:rsid w:val="00B01650"/>
    <w:rsid w:val="00B17DBD"/>
    <w:rsid w:val="00B228D5"/>
    <w:rsid w:val="00B31F95"/>
    <w:rsid w:val="00B320A7"/>
    <w:rsid w:val="00B3641A"/>
    <w:rsid w:val="00B46465"/>
    <w:rsid w:val="00B466BE"/>
    <w:rsid w:val="00B52162"/>
    <w:rsid w:val="00B6339F"/>
    <w:rsid w:val="00B70E68"/>
    <w:rsid w:val="00B73606"/>
    <w:rsid w:val="00B91FE4"/>
    <w:rsid w:val="00B9583A"/>
    <w:rsid w:val="00B97FA6"/>
    <w:rsid w:val="00BA4361"/>
    <w:rsid w:val="00BC459B"/>
    <w:rsid w:val="00BD63BD"/>
    <w:rsid w:val="00BE16F7"/>
    <w:rsid w:val="00BE7827"/>
    <w:rsid w:val="00C052EA"/>
    <w:rsid w:val="00C3177A"/>
    <w:rsid w:val="00C32640"/>
    <w:rsid w:val="00C337A1"/>
    <w:rsid w:val="00C33A12"/>
    <w:rsid w:val="00C35134"/>
    <w:rsid w:val="00C35BBC"/>
    <w:rsid w:val="00C432A8"/>
    <w:rsid w:val="00C6402D"/>
    <w:rsid w:val="00C67558"/>
    <w:rsid w:val="00C722C3"/>
    <w:rsid w:val="00C73DC5"/>
    <w:rsid w:val="00C802E9"/>
    <w:rsid w:val="00C85B84"/>
    <w:rsid w:val="00C86140"/>
    <w:rsid w:val="00C9003A"/>
    <w:rsid w:val="00C90456"/>
    <w:rsid w:val="00C91F9A"/>
    <w:rsid w:val="00C930FD"/>
    <w:rsid w:val="00C93AD5"/>
    <w:rsid w:val="00CA67BF"/>
    <w:rsid w:val="00CB279E"/>
    <w:rsid w:val="00CC0506"/>
    <w:rsid w:val="00CD23DE"/>
    <w:rsid w:val="00CD3C89"/>
    <w:rsid w:val="00CD574F"/>
    <w:rsid w:val="00CD63DC"/>
    <w:rsid w:val="00CD7EEE"/>
    <w:rsid w:val="00CE005B"/>
    <w:rsid w:val="00CE3264"/>
    <w:rsid w:val="00CE65EC"/>
    <w:rsid w:val="00D01C13"/>
    <w:rsid w:val="00D1386E"/>
    <w:rsid w:val="00D25914"/>
    <w:rsid w:val="00D30B3D"/>
    <w:rsid w:val="00D331CD"/>
    <w:rsid w:val="00D53A76"/>
    <w:rsid w:val="00D60B4E"/>
    <w:rsid w:val="00D62EC6"/>
    <w:rsid w:val="00D64C58"/>
    <w:rsid w:val="00D72E7B"/>
    <w:rsid w:val="00D77C08"/>
    <w:rsid w:val="00D81BFA"/>
    <w:rsid w:val="00D838B9"/>
    <w:rsid w:val="00DA6A21"/>
    <w:rsid w:val="00DB2923"/>
    <w:rsid w:val="00DB6EF4"/>
    <w:rsid w:val="00DC2B2E"/>
    <w:rsid w:val="00DD29B1"/>
    <w:rsid w:val="00DD34C4"/>
    <w:rsid w:val="00DE2E27"/>
    <w:rsid w:val="00DE3FC0"/>
    <w:rsid w:val="00DF12C5"/>
    <w:rsid w:val="00DF243B"/>
    <w:rsid w:val="00DF58C4"/>
    <w:rsid w:val="00DF7866"/>
    <w:rsid w:val="00DF79E5"/>
    <w:rsid w:val="00E21492"/>
    <w:rsid w:val="00E22FA2"/>
    <w:rsid w:val="00E235F2"/>
    <w:rsid w:val="00E33EAC"/>
    <w:rsid w:val="00E3777C"/>
    <w:rsid w:val="00E46F82"/>
    <w:rsid w:val="00E518AF"/>
    <w:rsid w:val="00E60C6B"/>
    <w:rsid w:val="00E66291"/>
    <w:rsid w:val="00E70A20"/>
    <w:rsid w:val="00E76C9B"/>
    <w:rsid w:val="00E855E5"/>
    <w:rsid w:val="00E87D0D"/>
    <w:rsid w:val="00E901D2"/>
    <w:rsid w:val="00E92FD0"/>
    <w:rsid w:val="00E96017"/>
    <w:rsid w:val="00EA022A"/>
    <w:rsid w:val="00EA1536"/>
    <w:rsid w:val="00EA3135"/>
    <w:rsid w:val="00EA3637"/>
    <w:rsid w:val="00EA67D9"/>
    <w:rsid w:val="00EA7C74"/>
    <w:rsid w:val="00EB2F8A"/>
    <w:rsid w:val="00EB33E4"/>
    <w:rsid w:val="00EC6C23"/>
    <w:rsid w:val="00ED11B2"/>
    <w:rsid w:val="00ED1DB3"/>
    <w:rsid w:val="00ED4499"/>
    <w:rsid w:val="00EE282D"/>
    <w:rsid w:val="00EE52E9"/>
    <w:rsid w:val="00EF053F"/>
    <w:rsid w:val="00EF42D3"/>
    <w:rsid w:val="00F0036A"/>
    <w:rsid w:val="00F151DD"/>
    <w:rsid w:val="00F15F9A"/>
    <w:rsid w:val="00F21631"/>
    <w:rsid w:val="00F2483E"/>
    <w:rsid w:val="00F40DA2"/>
    <w:rsid w:val="00F450E8"/>
    <w:rsid w:val="00F555CC"/>
    <w:rsid w:val="00F5739C"/>
    <w:rsid w:val="00F6251F"/>
    <w:rsid w:val="00F7161C"/>
    <w:rsid w:val="00F749E2"/>
    <w:rsid w:val="00F80B76"/>
    <w:rsid w:val="00F822F9"/>
    <w:rsid w:val="00F8255E"/>
    <w:rsid w:val="00F85E5E"/>
    <w:rsid w:val="00F87497"/>
    <w:rsid w:val="00F91409"/>
    <w:rsid w:val="00FA279C"/>
    <w:rsid w:val="00FA333F"/>
    <w:rsid w:val="00FA3D25"/>
    <w:rsid w:val="00FA47B5"/>
    <w:rsid w:val="00FA63DB"/>
    <w:rsid w:val="00FC4D95"/>
    <w:rsid w:val="00FC6CEF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35597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aciej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FDE940-C860-4DE7-B284-1E7734327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15</Pages>
  <Words>4179</Words>
  <Characters>25076</Characters>
  <Application>Microsoft Office Word</Application>
  <DocSecurity>0</DocSecurity>
  <Lines>208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29197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14</cp:revision>
  <cp:lastPrinted>2019-06-12T09:08:00Z</cp:lastPrinted>
  <dcterms:created xsi:type="dcterms:W3CDTF">2019-06-13T05:30:00Z</dcterms:created>
  <dcterms:modified xsi:type="dcterms:W3CDTF">2019-06-17T05:47:00Z</dcterms:modified>
</cp:coreProperties>
</file>