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3BF6" w:rsidRPr="001E3BF6" w:rsidRDefault="001E3BF6" w:rsidP="001E3B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570715-N-2019 z dnia 2019-07-08 r.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Uniwersytet Kazimierza Wielkiego: Usługa wsparcia technicznego i subskrypcji dla środowiska </w:t>
      </w:r>
      <w:proofErr w:type="spellStart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wirtualizacyjnego</w:t>
      </w:r>
      <w:proofErr w:type="spellEnd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VMware</w:t>
      </w:r>
      <w:proofErr w:type="spellEnd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1E3BF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Usługa wsparcia technicznego i subskrypcji dla środowiska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wirtualizacyjnego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VMware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UKW/DZP-281-U-66/2019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1E3BF6" w:rsidRPr="001E3BF6" w:rsidRDefault="001E3BF6" w:rsidP="001E3BF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tylko jednej części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Przedmiotem zamówienia jest usługa wsparcia technicznego i subskrypcji dla środowiska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wirtualizacyjnego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VMware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na jeden rok: 1))Basic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Support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Coverage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Academic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VMware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6.5/6.7 Enterprise Plus for 1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processor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(numer kontraktu: 42416759 - 28 sztuk (CPU),łącznie 28 sztuk (CPU); 2) Basic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Support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Coverage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Academic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VMware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 6.5/6.7 Standard for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6.5/6.7 (numer kontraktu: 42416759 - 2 sztuki, łącznie 2 sztuki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Server); z zachowaniem ciągłości usługi wsparcia technicznego i subskrypcji do dnia 31 lipca 2020 roku (zakończenie kontraktu) dla oprogramowania, które Zamawiający nabył na podstawie odrębnych umów, na zasadach określonych w Umowie oraz ogólnych warunkach Producenta (wsparcie Producenta) dla określonych w poz. 1) oraz 2) typów kontraktów . Potwierdzenie uruchomienia kontraktów zostanie zrealizowane także za pośrednictwem strony www Producenta – http://vmware.com/ ; https://my.vmware.com/ (konto należące do Uniwersytetu Kazimierza Wielkiego). Usługa gwarantować będzie ponadto możliwość legalnej aktualizacji oprogramowania – poz. 1 oraz 2 (poprzez stronę Producenta)) przez Zamawiającego w terminie objętym wsparciem (jeden rok). Zamawiający wymaga zrównania czasu wygasania usługi wsparcia technicznego i subskrypcji dla wszystkich licencji (włącznie z licencjami nabytymi w marcu 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bieżącego roku). Zamawiający wymaga, aby istniała możliwość z poziomu strony Producenta dowolnej modyfikacji ilościowej przypisanych do w/w kontraktów licencji do konkretnej wersji produktu (np. 6.7/6.5) [generowanie kluczy dla konkretnej wersji produktu w obrębie posiadanych w/w ilości CPU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oraz wersji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Server] – procedura License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downgrade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/ License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upgrade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Zamawiający dopuszcza tym samym zmiany numerów kontraktów (oraz tworzenie osobnych kontraktów) w trakcie trwania przedmiotu umowy, tak, by osiągnąć w ramach posiadanych w/w ilości sztuk licencji (dla CPU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oraz ilości licencji dla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Server) odpowiednią dla niego konfigurację wersji produktowej. Szczegółowe warunki świadczenia usługi zostały określone w Rozdziale 3 SIWZ – istotne dla stron postanowienia umowy (projekt umowy).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72260000-5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1E3BF6" w:rsidRPr="001E3BF6" w:rsidTr="001E3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1E3BF6" w:rsidRPr="001E3BF6" w:rsidTr="001E3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72611000-6</w:t>
            </w:r>
          </w:p>
        </w:tc>
      </w:tr>
    </w:tbl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pkt 3 ustawy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2020-07-31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1E3BF6" w:rsidRPr="001E3BF6" w:rsidTr="001E3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1E3BF6" w:rsidRPr="001E3BF6" w:rsidTr="001E3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2020-07-31</w:t>
            </w:r>
          </w:p>
        </w:tc>
      </w:tr>
    </w:tbl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III.2.1) Podstawy wykluczenia określone w art. 24 ust. 1 ustawy </w:t>
      </w:r>
      <w:proofErr w:type="spellStart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przynależności lub braku przynależności do tej samej grupy kapitałowej, o której mowa w art.24 ust. 1 pkt. 23 ustawy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040"/>
        <w:gridCol w:w="1016"/>
      </w:tblGrid>
      <w:tr w:rsidR="001E3BF6" w:rsidRPr="001E3BF6" w:rsidTr="001E3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E3BF6" w:rsidRPr="001E3BF6" w:rsidTr="001E3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E3BF6" w:rsidRPr="001E3BF6" w:rsidTr="001E3BF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 poświadczenia upoważniającego do korzystania z usługi wsparcia technicznego i subskrypcji dla oprogramowania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Ustawy, przewiduje możliwość istotnej zmiany zawartej umowy w stosunku do treści oferty, na podstawie, której dokonano wyboru oferty w wyłącznie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umowy, 2) jeżeli w czasie obowiązywania umowy nastąpi zmiana ustawowej stawki podatku od towarów i usług (VAT), Strony dokonają odpowiedniej zmiany wynagrodzenia umownego. 3) zmiany numerów kontraktów (oraz tworzenie osobnych kontraktów) w trakcie trwania przedmiotu umowy, tak, by osiągnąć w ramach posiadanych ilości sztuk licencji (dla CPU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vSphere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oraz ilości licencji dla </w:t>
      </w:r>
      <w:proofErr w:type="spellStart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Vcenter</w:t>
      </w:r>
      <w:proofErr w:type="spellEnd"/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Server) odpowiednią dla Zamawiającego konfigurację wersji produktowej.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1E3BF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2019-07-16, godzina: 10:00,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E3BF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E3BF6" w:rsidRPr="001E3BF6" w:rsidRDefault="001E3BF6" w:rsidP="001E3BF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E3BF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lastRenderedPageBreak/>
        <w:t>ZAŁĄCZNIK I - INFORMACJE DOTYCZĄCE OFERT CZĘŚCIOWYCH</w:t>
      </w: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E3BF6" w:rsidRPr="001E3BF6" w:rsidRDefault="001E3BF6" w:rsidP="001E3BF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E3BF6" w:rsidRPr="001E3BF6" w:rsidRDefault="001E3BF6" w:rsidP="001E3BF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E3BF6" w:rsidRPr="001E3BF6" w:rsidRDefault="001E3BF6" w:rsidP="001E3B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E3BF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1E3BF6" w:rsidRPr="001E3BF6" w:rsidTr="001E3BF6">
        <w:trPr>
          <w:tblCellSpacing w:w="15" w:type="dxa"/>
        </w:trPr>
        <w:tc>
          <w:tcPr>
            <w:tcW w:w="0" w:type="auto"/>
            <w:vAlign w:val="center"/>
            <w:hideMark/>
          </w:tcPr>
          <w:p w:rsidR="001E3BF6" w:rsidRPr="001E3BF6" w:rsidRDefault="001E3BF6" w:rsidP="001E3BF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1E3BF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225" w:dyaOrig="22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BF6"/>
    <w:rsid w:val="001E3BF6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86E4C2-3BFE-431C-9B2D-412B2EB72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732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141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717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128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082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42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807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619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786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3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95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342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098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672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473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5130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32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678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599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595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3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692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1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016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44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84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037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53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00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401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98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106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137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01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4456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145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73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66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870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2925</Words>
  <Characters>17550</Characters>
  <Application>Microsoft Office Word</Application>
  <DocSecurity>0</DocSecurity>
  <Lines>146</Lines>
  <Paragraphs>40</Paragraphs>
  <ScaleCrop>false</ScaleCrop>
  <Company/>
  <LinksUpToDate>false</LinksUpToDate>
  <CharactersWithSpaces>20435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2019-07-08T11:45:00Z</dcterms:created>
  <dcterms:modified xsi:type="dcterms:W3CDTF">2019-07-08T11:45:00Z</dcterms:modified>
</cp:coreProperties>
</file>