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67117E">
        <w:rPr>
          <w:rFonts w:ascii="Century Gothic" w:hAnsi="Century Gothic" w:cs="Century Gothic"/>
          <w:b/>
          <w:bCs/>
          <w:sz w:val="20"/>
          <w:szCs w:val="20"/>
        </w:rPr>
        <w:t>U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-</w:t>
      </w:r>
      <w:r w:rsidR="001B4FAA">
        <w:rPr>
          <w:rFonts w:ascii="Century Gothic" w:hAnsi="Century Gothic" w:cs="Century Gothic"/>
          <w:b/>
          <w:bCs/>
          <w:sz w:val="20"/>
          <w:szCs w:val="20"/>
        </w:rPr>
        <w:t>69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1B4FAA">
        <w:rPr>
          <w:rFonts w:ascii="Century Gothic" w:hAnsi="Century Gothic" w:cs="Century Gothic"/>
          <w:sz w:val="20"/>
          <w:szCs w:val="20"/>
        </w:rPr>
        <w:t>22.07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1B4FAA" w:rsidRDefault="001B4FAA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7117E" w:rsidRDefault="007B0DE4" w:rsidP="0067117E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>nieograniczonego na</w:t>
      </w:r>
      <w:r w:rsidR="0067117E">
        <w:rPr>
          <w:rFonts w:ascii="Century Gothic" w:hAnsi="Century Gothic"/>
          <w:sz w:val="20"/>
          <w:szCs w:val="20"/>
        </w:rPr>
        <w:t>:</w:t>
      </w:r>
    </w:p>
    <w:p w:rsidR="001B4FAA" w:rsidRDefault="001B4FAA" w:rsidP="0067117E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</w:p>
    <w:p w:rsidR="007B0DE4" w:rsidRPr="001B4FAA" w:rsidRDefault="007B0DE4" w:rsidP="0067117E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sz w:val="20"/>
          <w:szCs w:val="20"/>
        </w:rPr>
      </w:pPr>
      <w:r w:rsidRPr="00FF68E5">
        <w:rPr>
          <w:rFonts w:ascii="Century Gothic" w:hAnsi="Century Gothic"/>
          <w:sz w:val="20"/>
          <w:szCs w:val="20"/>
        </w:rPr>
        <w:t xml:space="preserve"> </w:t>
      </w:r>
      <w:r w:rsidR="001B4FAA" w:rsidRPr="001B4FAA">
        <w:rPr>
          <w:rFonts w:ascii="Century Gothic" w:hAnsi="Century Gothic" w:cs="Century Gothic"/>
          <w:b/>
          <w:bCs/>
          <w:sz w:val="22"/>
          <w:szCs w:val="22"/>
        </w:rPr>
        <w:t xml:space="preserve">Sukcesywne usługi w zakresie specjalistycznych tłumaczeń pisemnych </w:t>
      </w:r>
      <w:r w:rsidR="001B4FAA" w:rsidRPr="001B4FAA">
        <w:rPr>
          <w:rFonts w:ascii="Century Gothic" w:hAnsi="Century Gothic" w:cs="Century Gothic"/>
          <w:b/>
          <w:bCs/>
          <w:sz w:val="22"/>
          <w:szCs w:val="22"/>
        </w:rPr>
        <w:br/>
        <w:t>dla Uniwersytetu Kazimierza Wielkiego w Bydgoszczy</w:t>
      </w: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E25F83">
        <w:rPr>
          <w:rFonts w:ascii="Century Gothic" w:hAnsi="Century Gothic"/>
          <w:b/>
          <w:sz w:val="24"/>
          <w:szCs w:val="24"/>
        </w:rPr>
        <w:t>O</w:t>
      </w:r>
      <w:r w:rsidR="00F35E4E" w:rsidRPr="004F2150">
        <w:rPr>
          <w:rFonts w:ascii="Century Gothic" w:hAnsi="Century Gothic"/>
          <w:b/>
          <w:sz w:val="24"/>
          <w:szCs w:val="24"/>
        </w:rPr>
        <w:t xml:space="preserve">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FC7775">
        <w:rPr>
          <w:rFonts w:ascii="Century Gothic" w:hAnsi="Century Gothic"/>
          <w:b/>
          <w:sz w:val="24"/>
          <w:szCs w:val="24"/>
        </w:rPr>
        <w:t xml:space="preserve"> </w:t>
      </w:r>
    </w:p>
    <w:p w:rsidR="001B4FAA" w:rsidRPr="009A13A6" w:rsidRDefault="001B4FAA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C7775" w:rsidRPr="00FC7775" w:rsidRDefault="00FC7775" w:rsidP="00FC7775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1. </w:t>
      </w: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</w:t>
      </w:r>
      <w:r>
        <w:rPr>
          <w:rFonts w:ascii="Century Gothic" w:hAnsi="Century Gothic"/>
          <w:sz w:val="20"/>
        </w:rPr>
        <w:t>,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>
        <w:rPr>
          <w:rFonts w:ascii="Century Gothic" w:hAnsi="Century Gothic"/>
          <w:b/>
          <w:sz w:val="20"/>
        </w:rPr>
        <w:t>w</w:t>
      </w:r>
      <w:r w:rsidRPr="00FC7775">
        <w:rPr>
          <w:rFonts w:ascii="Century Gothic" w:hAnsi="Century Gothic"/>
          <w:b/>
          <w:sz w:val="20"/>
        </w:rPr>
        <w:t xml:space="preserve">  przedmiotowym  postępowaniu  w  wyznaczonym  terminie  tj.  do  dnia </w:t>
      </w:r>
      <w:r w:rsidR="001B4FAA">
        <w:rPr>
          <w:rFonts w:ascii="Century Gothic" w:hAnsi="Century Gothic"/>
          <w:b/>
          <w:sz w:val="20"/>
        </w:rPr>
        <w:t>19.07</w:t>
      </w:r>
      <w:r w:rsidRPr="00FC7775">
        <w:rPr>
          <w:rFonts w:ascii="Century Gothic" w:hAnsi="Century Gothic"/>
          <w:b/>
          <w:sz w:val="20"/>
        </w:rPr>
        <w:t>. 201</w:t>
      </w:r>
      <w:r>
        <w:rPr>
          <w:rFonts w:ascii="Century Gothic" w:hAnsi="Century Gothic"/>
          <w:b/>
          <w:sz w:val="20"/>
        </w:rPr>
        <w:t>9</w:t>
      </w:r>
      <w:r w:rsidRPr="00FC7775">
        <w:rPr>
          <w:rFonts w:ascii="Century Gothic" w:hAnsi="Century Gothic"/>
          <w:b/>
          <w:sz w:val="20"/>
        </w:rPr>
        <w:t>r. do godz. 10:</w:t>
      </w:r>
      <w:r>
        <w:rPr>
          <w:rFonts w:ascii="Century Gothic" w:hAnsi="Century Gothic"/>
          <w:b/>
          <w:sz w:val="20"/>
        </w:rPr>
        <w:t>3</w:t>
      </w:r>
      <w:r w:rsidRPr="00FC7775">
        <w:rPr>
          <w:rFonts w:ascii="Century Gothic" w:hAnsi="Century Gothic"/>
          <w:b/>
          <w:sz w:val="20"/>
        </w:rPr>
        <w:t>0, nie  wpłynęła  żadna  oferta.</w:t>
      </w:r>
    </w:p>
    <w:p w:rsidR="00FC7775" w:rsidRPr="00FC7775" w:rsidRDefault="00FC7775" w:rsidP="00FC7775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FC7775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FC7775">
        <w:rPr>
          <w:rFonts w:ascii="Century Gothic" w:hAnsi="Century Gothic"/>
          <w:sz w:val="20"/>
        </w:rPr>
        <w:t xml:space="preserve"> </w:t>
      </w:r>
      <w:r w:rsidRPr="00FC7775">
        <w:rPr>
          <w:rFonts w:ascii="Century Gothic" w:hAnsi="Century Gothic"/>
          <w:sz w:val="20"/>
        </w:rPr>
        <w:tab/>
        <w:t>Mając  powyższe  na  względzie  uznać  należy,  iż  zachodzi  przesłanka  unieważnienia  postępowania na w/w podstawie prawnej.</w:t>
      </w:r>
    </w:p>
    <w:p w:rsidR="00FC7775" w:rsidRPr="00FC7775" w:rsidRDefault="00FC7775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2F5A6E" w:rsidRPr="00FC7775" w:rsidRDefault="002F5A6E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F10368" w:rsidRDefault="00F10368" w:rsidP="00F10368">
      <w:pPr>
        <w:jc w:val="right"/>
        <w:rPr>
          <w:rFonts w:ascii="Century Gothic" w:hAnsi="Century Gothic" w:cstheme="minorHAnsi"/>
          <w:kern w:val="0"/>
          <w:sz w:val="18"/>
          <w:szCs w:val="18"/>
          <w:lang w:eastAsia="en-US" w:bidi="ar-SA"/>
        </w:rPr>
      </w:pPr>
      <w:r>
        <w:rPr>
          <w:rFonts w:ascii="Century Gothic" w:hAnsi="Century Gothic" w:cstheme="minorHAnsi"/>
          <w:sz w:val="18"/>
          <w:szCs w:val="18"/>
        </w:rPr>
        <w:t>Kanclerz UKW</w:t>
      </w:r>
    </w:p>
    <w:p w:rsidR="00F10368" w:rsidRDefault="00F10368" w:rsidP="00F10368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>Mgr Renata Malak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64D" w:rsidRDefault="0013164D" w:rsidP="00A12C26">
      <w:r>
        <w:separator/>
      </w:r>
    </w:p>
  </w:endnote>
  <w:endnote w:type="continuationSeparator" w:id="0">
    <w:p w:rsidR="0013164D" w:rsidRDefault="0013164D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64D" w:rsidRDefault="0013164D" w:rsidP="00A12C26">
      <w:r>
        <w:separator/>
      </w:r>
    </w:p>
  </w:footnote>
  <w:footnote w:type="continuationSeparator" w:id="0">
    <w:p w:rsidR="0013164D" w:rsidRDefault="0013164D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164D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4FAA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037BB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193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C584B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0437A"/>
    <w:rsid w:val="00F10368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2019-02-25T12:49:00Z</cp:lastPrinted>
  <dcterms:created xsi:type="dcterms:W3CDTF">2019-07-22T05:41:00Z</dcterms:created>
  <dcterms:modified xsi:type="dcterms:W3CDTF">2019-07-22T05:46:00Z</dcterms:modified>
</cp:coreProperties>
</file>