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AC4" w:rsidRDefault="00205AC4" w:rsidP="00205AC4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1CE53C" wp14:editId="3392E56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57823AC" wp14:editId="0CFD433F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205AC4" w:rsidRDefault="00205AC4" w:rsidP="00205AC4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205AC4" w:rsidRDefault="00205AC4" w:rsidP="00205AC4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05AC4" w:rsidRDefault="00205AC4" w:rsidP="00205AC4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205AC4" w:rsidRDefault="00FB061E" w:rsidP="00205AC4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 w:rsidR="00205AC4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05AC4" w:rsidRDefault="00205AC4" w:rsidP="00205AC4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 w:rsidR="00FB061E">
        <w:rPr>
          <w:rFonts w:ascii="Book Antiqua" w:hAnsi="Book Antiqua" w:cs="Tahoma"/>
          <w:kern w:val="2"/>
          <w:lang w:eastAsia="hi-IN" w:bidi="hi-IN"/>
        </w:rPr>
        <w:t>01.08</w:t>
      </w:r>
      <w:r>
        <w:rPr>
          <w:rFonts w:ascii="Book Antiqua" w:hAnsi="Book Antiqua" w:cs="Tahoma"/>
          <w:kern w:val="2"/>
          <w:lang w:eastAsia="hi-IN" w:bidi="hi-IN"/>
        </w:rPr>
        <w:t>.2019 r.</w:t>
      </w: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205AC4">
        <w:rPr>
          <w:rFonts w:ascii="Book Antiqua" w:hAnsi="Book Antiqua"/>
          <w:b/>
          <w:sz w:val="20"/>
          <w:szCs w:val="20"/>
          <w:lang w:eastAsia="pl-PL"/>
        </w:rPr>
        <w:t>UKW/DZP-282-ZO-9</w:t>
      </w:r>
      <w:r w:rsidR="000630D9">
        <w:rPr>
          <w:rFonts w:ascii="Book Antiqua" w:hAnsi="Book Antiqua"/>
          <w:b/>
          <w:sz w:val="20"/>
          <w:szCs w:val="20"/>
          <w:lang w:eastAsia="pl-PL"/>
        </w:rPr>
        <w:t>5</w:t>
      </w:r>
      <w:r w:rsidRPr="00205AC4">
        <w:rPr>
          <w:rFonts w:ascii="Book Antiqua" w:hAnsi="Book Antiqua"/>
          <w:b/>
          <w:sz w:val="20"/>
          <w:szCs w:val="20"/>
          <w:lang w:eastAsia="pl-PL"/>
        </w:rPr>
        <w:t>/2019</w:t>
      </w: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205AC4" w:rsidRPr="00D43FFA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a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Wykonawc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ów</w:t>
      </w:r>
    </w:p>
    <w:p w:rsidR="00205AC4" w:rsidRDefault="00205AC4" w:rsidP="00205AC4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205AC4" w:rsidRPr="00D43FFA" w:rsidRDefault="00205AC4" w:rsidP="00205AC4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205AC4" w:rsidRDefault="00205AC4" w:rsidP="00205AC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="000630D9" w:rsidRPr="000630D9">
        <w:rPr>
          <w:rFonts w:ascii="Book Antiqua" w:eastAsia="Calibri" w:hAnsi="Book Antiqua" w:cs="Arial"/>
          <w:sz w:val="20"/>
          <w:szCs w:val="20"/>
        </w:rPr>
        <w:t>Dostawa kserokopiarki na potrzeby UKW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205AC4" w:rsidRDefault="00205AC4" w:rsidP="00205AC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205AC4" w:rsidRDefault="00205AC4" w:rsidP="00205AC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205AC4" w:rsidRPr="00D43FFA" w:rsidRDefault="00205AC4" w:rsidP="00205AC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>Uniwersytet Kazimierza Wielkiego w Bydgos</w:t>
      </w:r>
      <w:r w:rsidR="000630D9">
        <w:rPr>
          <w:rFonts w:ascii="Book Antiqua" w:hAnsi="Book Antiqua"/>
          <w:color w:val="000000"/>
          <w:kern w:val="2"/>
          <w:lang w:eastAsia="hi-IN" w:bidi="hi-IN"/>
        </w:rPr>
        <w:t xml:space="preserve">zczy uprzejmie informuje, że </w:t>
      </w:r>
      <w:r w:rsidR="000630D9">
        <w:rPr>
          <w:rFonts w:ascii="Book Antiqua" w:hAnsi="Book Antiqua"/>
          <w:color w:val="000000"/>
          <w:kern w:val="2"/>
          <w:lang w:eastAsia="hi-IN" w:bidi="hi-IN"/>
        </w:rPr>
        <w:br/>
        <w:t xml:space="preserve">w </w:t>
      </w:r>
      <w:r>
        <w:rPr>
          <w:rFonts w:ascii="Book Antiqua" w:hAnsi="Book Antiqua"/>
          <w:color w:val="000000"/>
          <w:kern w:val="2"/>
          <w:lang w:eastAsia="hi-IN" w:bidi="hi-IN"/>
        </w:rPr>
        <w:t>postępowaniu pn. „</w:t>
      </w:r>
      <w:r w:rsidR="000630D9" w:rsidRPr="000630D9">
        <w:rPr>
          <w:rFonts w:ascii="Book Antiqua" w:eastAsia="Calibri" w:hAnsi="Book Antiqua" w:cs="Arial"/>
          <w:sz w:val="20"/>
          <w:szCs w:val="20"/>
        </w:rPr>
        <w:t>Dostawa kserokopiarki na potrzeby UKW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 w:rsidR="00D21FDB">
        <w:rPr>
          <w:rFonts w:ascii="Book Antiqua" w:hAnsi="Book Antiqua"/>
          <w:color w:val="000000"/>
          <w:kern w:val="2"/>
          <w:lang w:eastAsia="hi-IN" w:bidi="hi-IN"/>
        </w:rPr>
        <w:br/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w dniu </w:t>
      </w:r>
      <w:r w:rsidR="009F169F">
        <w:rPr>
          <w:rFonts w:ascii="Book Antiqua" w:hAnsi="Book Antiqua"/>
          <w:color w:val="000000"/>
          <w:kern w:val="2"/>
          <w:lang w:eastAsia="hi-IN" w:bidi="hi-IN"/>
        </w:rPr>
        <w:t>31</w:t>
      </w:r>
      <w:r>
        <w:rPr>
          <w:rFonts w:ascii="Book Antiqua" w:hAnsi="Book Antiqua"/>
          <w:color w:val="000000"/>
          <w:kern w:val="2"/>
          <w:lang w:eastAsia="hi-IN" w:bidi="hi-IN"/>
        </w:rPr>
        <w:t>.07.2019 r. wpłynęły pytania o następującej treści:</w:t>
      </w:r>
    </w:p>
    <w:p w:rsidR="00205AC4" w:rsidRDefault="00205AC4" w:rsidP="00205AC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205AC4" w:rsidRDefault="00205AC4" w:rsidP="00205AC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205AC4" w:rsidRDefault="00205AC4" w:rsidP="000630D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205AC4" w:rsidRDefault="009F169F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9F169F">
        <w:rPr>
          <w:rFonts w:ascii="Book Antiqua" w:hAnsi="Book Antiqua" w:cs="Tahoma"/>
          <w:kern w:val="2"/>
          <w:lang w:eastAsia="hi-IN" w:bidi="hi-IN"/>
        </w:rPr>
        <w:t>Czy urządzenie wielofunkcyjne ma zostać wyposażone w podstawę dla urządzenia? Jeżeli tak, to proszę o informacje czy ma to być podstawa oryginalna DK-510 czy kompatybilna, zamienna podstawa niepochodząca od producenta urządzenia.</w:t>
      </w:r>
    </w:p>
    <w:p w:rsidR="009F169F" w:rsidRPr="00205AC4" w:rsidRDefault="009F169F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05AC4" w:rsidRDefault="009F169F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75675">
        <w:rPr>
          <w:rFonts w:ascii="Book Antiqua" w:hAnsi="Book Antiqua" w:cs="Tahoma"/>
          <w:kern w:val="2"/>
          <w:lang w:eastAsia="hi-IN" w:bidi="hi-IN"/>
        </w:rPr>
        <w:t xml:space="preserve">Urządzenie wielofunkcyjne musi być wyposażone w podstawę kompatybilną </w:t>
      </w:r>
      <w:r w:rsidRPr="00375675">
        <w:rPr>
          <w:rFonts w:ascii="Book Antiqua" w:hAnsi="Book Antiqua" w:cs="Tahoma"/>
          <w:kern w:val="2"/>
          <w:lang w:eastAsia="hi-IN" w:bidi="hi-IN"/>
        </w:rPr>
        <w:br/>
        <w:t>z zamówionym sprzętem.</w:t>
      </w:r>
    </w:p>
    <w:p w:rsidR="009F169F" w:rsidRDefault="009F169F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05AC4" w:rsidRPr="0031345E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31345E">
        <w:rPr>
          <w:rFonts w:ascii="Book Antiqua" w:hAnsi="Book Antiqua" w:cs="Tahoma"/>
          <w:b/>
          <w:kern w:val="2"/>
          <w:lang w:eastAsia="hi-IN" w:bidi="hi-IN"/>
        </w:rPr>
        <w:t>Pytanie 2</w:t>
      </w:r>
    </w:p>
    <w:p w:rsidR="00BF2811" w:rsidRDefault="00BF2811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05AC4" w:rsidRDefault="009F169F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9F169F">
        <w:rPr>
          <w:rFonts w:ascii="Book Antiqua" w:hAnsi="Book Antiqua" w:cs="Tahoma"/>
          <w:kern w:val="2"/>
          <w:lang w:eastAsia="hi-IN" w:bidi="hi-IN"/>
        </w:rPr>
        <w:t>Czy Zamawiający zapewni (dostarczy) Wykonawcy oryginalne materiały eksploatacyjne do procesu instalacji?</w:t>
      </w:r>
    </w:p>
    <w:p w:rsidR="009F169F" w:rsidRDefault="009F169F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843F69" w:rsidRDefault="009F169F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9F169F">
        <w:rPr>
          <w:rFonts w:ascii="Book Antiqua" w:hAnsi="Book Antiqua" w:cs="Tahoma"/>
          <w:kern w:val="2"/>
          <w:lang w:eastAsia="hi-IN" w:bidi="hi-IN"/>
        </w:rPr>
        <w:t xml:space="preserve">Zamawiający zapewni wykonawcy oryginalne </w:t>
      </w:r>
      <w:r w:rsidR="00375675">
        <w:rPr>
          <w:rFonts w:ascii="Book Antiqua" w:hAnsi="Book Antiqua" w:cs="Tahoma"/>
          <w:kern w:val="2"/>
          <w:lang w:eastAsia="hi-IN" w:bidi="hi-IN"/>
        </w:rPr>
        <w:t>materiały eksploatacyjne</w:t>
      </w:r>
      <w:r w:rsidRPr="009F169F">
        <w:rPr>
          <w:rFonts w:ascii="Book Antiqua" w:hAnsi="Book Antiqua" w:cs="Tahoma"/>
          <w:kern w:val="2"/>
          <w:lang w:eastAsia="hi-IN" w:bidi="hi-IN"/>
        </w:rPr>
        <w:t xml:space="preserve"> niezbędne do instalacji urządzenia.</w:t>
      </w:r>
    </w:p>
    <w:p w:rsidR="009F169F" w:rsidRDefault="009F169F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C53FE" w:rsidRDefault="004C53FE" w:rsidP="004C53F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FB061E" w:rsidRDefault="00FB061E" w:rsidP="004C53F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FB061E" w:rsidRDefault="00FB061E" w:rsidP="004C53F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C53FE" w:rsidRDefault="004C53FE" w:rsidP="004C53F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lastRenderedPageBreak/>
        <w:t xml:space="preserve">Jednocześnie w związku z czasem niezbędnym do przygotowania oferty Zamawiający modyfikuje treść zapytania ofertowego  w zakresie   przesunięcia  terminu   składania ofert na dzień </w:t>
      </w:r>
      <w:r w:rsidR="00411F61">
        <w:rPr>
          <w:rFonts w:ascii="Book Antiqua" w:hAnsi="Book Antiqua" w:cs="Tahoma"/>
          <w:kern w:val="2"/>
          <w:lang w:eastAsia="hi-IN" w:bidi="hi-IN"/>
        </w:rPr>
        <w:t>0</w:t>
      </w:r>
      <w:r w:rsidR="00375675">
        <w:rPr>
          <w:rFonts w:ascii="Book Antiqua" w:hAnsi="Book Antiqua" w:cs="Tahoma"/>
          <w:kern w:val="2"/>
          <w:lang w:eastAsia="hi-IN" w:bidi="hi-IN"/>
        </w:rPr>
        <w:t>6</w:t>
      </w:r>
      <w:r w:rsidR="00411F61">
        <w:rPr>
          <w:rFonts w:ascii="Book Antiqua" w:hAnsi="Book Antiqua" w:cs="Tahoma"/>
          <w:kern w:val="2"/>
          <w:lang w:eastAsia="hi-IN" w:bidi="hi-IN"/>
        </w:rPr>
        <w:t>.08</w:t>
      </w:r>
      <w:r>
        <w:rPr>
          <w:rFonts w:ascii="Book Antiqua" w:hAnsi="Book Antiqua" w:cs="Tahoma"/>
          <w:kern w:val="2"/>
          <w:lang w:eastAsia="hi-IN" w:bidi="hi-IN"/>
        </w:rPr>
        <w:t xml:space="preserve">.2019 </w:t>
      </w:r>
      <w:r w:rsidRPr="00324679">
        <w:rPr>
          <w:rFonts w:ascii="Book Antiqua" w:hAnsi="Book Antiqua" w:cs="Tahoma"/>
          <w:kern w:val="2"/>
          <w:lang w:eastAsia="hi-IN" w:bidi="hi-IN"/>
        </w:rPr>
        <w:t>r. godz. 11:00.</w:t>
      </w:r>
    </w:p>
    <w:p w:rsidR="004C53FE" w:rsidRDefault="004C53FE" w:rsidP="004C53F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C53FE" w:rsidRDefault="004C53FE" w:rsidP="004C53F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4C53FE" w:rsidRPr="00324679" w:rsidRDefault="004C53FE" w:rsidP="004C53F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205AC4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205AC4" w:rsidRDefault="00205AC4" w:rsidP="00205AC4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205AC4" w:rsidRDefault="00205AC4" w:rsidP="00205AC4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205AC4" w:rsidRPr="00FB061E" w:rsidRDefault="00205AC4" w:rsidP="00205AC4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FB061E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205AC4" w:rsidRPr="00FB061E" w:rsidRDefault="00205AC4" w:rsidP="00205AC4">
      <w:pPr>
        <w:widowControl w:val="0"/>
        <w:suppressAutoHyphens/>
        <w:spacing w:after="0" w:line="240" w:lineRule="auto"/>
        <w:jc w:val="right"/>
      </w:pPr>
      <w:r w:rsidRPr="00FB061E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bookmarkEnd w:id="0"/>
    <w:p w:rsidR="00205AC4" w:rsidRPr="00706BC4" w:rsidRDefault="00205AC4" w:rsidP="00205AC4"/>
    <w:p w:rsidR="00205AC4" w:rsidRDefault="00205AC4" w:rsidP="00205AC4"/>
    <w:p w:rsidR="00205AC4" w:rsidRDefault="00205AC4" w:rsidP="00205AC4"/>
    <w:p w:rsidR="00205AC4" w:rsidRDefault="00205AC4" w:rsidP="00205AC4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AC4"/>
    <w:rsid w:val="000630D9"/>
    <w:rsid w:val="00104E03"/>
    <w:rsid w:val="00205AC4"/>
    <w:rsid w:val="00375675"/>
    <w:rsid w:val="00411F61"/>
    <w:rsid w:val="004C53FE"/>
    <w:rsid w:val="00511973"/>
    <w:rsid w:val="00706BC4"/>
    <w:rsid w:val="007561BA"/>
    <w:rsid w:val="00843F69"/>
    <w:rsid w:val="009F169F"/>
    <w:rsid w:val="00BF2811"/>
    <w:rsid w:val="00D21FDB"/>
    <w:rsid w:val="00E67DD1"/>
    <w:rsid w:val="00FB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5AC4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05A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5AC4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05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2</Pages>
  <Words>211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2019-08-01T12:01:00Z</cp:lastPrinted>
  <dcterms:created xsi:type="dcterms:W3CDTF">2019-08-01T09:20:00Z</dcterms:created>
  <dcterms:modified xsi:type="dcterms:W3CDTF">2019-08-01T12:01:00Z</dcterms:modified>
</cp:coreProperties>
</file>