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Ogłoszenie nr 584190-N-2019 z dnia 2019-08-08 r. </w:t>
      </w:r>
      <w:r w:rsidRPr="00304796">
        <w:rPr>
          <w:rFonts w:ascii="Times New Roman" w:eastAsia="Times New Roman" w:hAnsi="Times New Roman" w:cs="Times New Roman"/>
          <w:color w:val="000000"/>
          <w:sz w:val="27"/>
          <w:szCs w:val="27"/>
          <w:lang w:eastAsia="pl-PL"/>
        </w:rPr>
        <w:br/>
      </w:r>
    </w:p>
    <w:p w:rsidR="00304796" w:rsidRPr="00304796" w:rsidRDefault="00304796" w:rsidP="00304796">
      <w:pPr>
        <w:spacing w:after="0" w:line="450" w:lineRule="atLeast"/>
        <w:jc w:val="center"/>
        <w:rPr>
          <w:rFonts w:ascii="Times New Roman" w:eastAsia="Times New Roman" w:hAnsi="Times New Roman" w:cs="Times New Roman"/>
          <w:b/>
          <w:bCs/>
          <w:color w:val="000000"/>
          <w:sz w:val="27"/>
          <w:szCs w:val="27"/>
          <w:lang w:eastAsia="pl-PL"/>
        </w:rPr>
      </w:pPr>
      <w:r w:rsidRPr="00304796">
        <w:rPr>
          <w:rFonts w:ascii="Times New Roman" w:eastAsia="Times New Roman" w:hAnsi="Times New Roman" w:cs="Times New Roman"/>
          <w:b/>
          <w:bCs/>
          <w:color w:val="000000"/>
          <w:sz w:val="27"/>
          <w:szCs w:val="27"/>
          <w:lang w:eastAsia="pl-PL"/>
        </w:rPr>
        <w:t>Uniwersytet Kazimierza Wielkiego: DOSTOSOWANIE BUDYNKU UKW MIESZCZĄCEGO SIĘ W BYDGOSZCZY PRZY UL. OGIŃSKIEGO 16 DO PRZEPISÓW PRZECIWPOŻAROWYCH WRAZ Z DEMONTAŻEM NIECZYNNEJ WEWNĘTRZNEJ INSTALACJI GAZOWEJ Adres inwestycji UL. OGIŃSKIEGO 16 W BYDGOSZCZY DZ. NR EW. 98/1; 100; 101/1; 102/1; 103; 251/1, OBRĘB 178</w:t>
      </w:r>
      <w:r w:rsidRPr="00304796">
        <w:rPr>
          <w:rFonts w:ascii="Times New Roman" w:eastAsia="Times New Roman" w:hAnsi="Times New Roman" w:cs="Times New Roman"/>
          <w:b/>
          <w:bCs/>
          <w:color w:val="000000"/>
          <w:sz w:val="27"/>
          <w:szCs w:val="27"/>
          <w:lang w:eastAsia="pl-PL"/>
        </w:rPr>
        <w:br/>
        <w:t>OGŁOSZENIE O ZAMÓWIENIU - Roboty budowlane</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Zamieszczanie ogłoszenia:</w:t>
      </w:r>
      <w:r w:rsidRPr="00304796">
        <w:rPr>
          <w:rFonts w:ascii="Times New Roman" w:eastAsia="Times New Roman" w:hAnsi="Times New Roman" w:cs="Times New Roman"/>
          <w:color w:val="000000"/>
          <w:sz w:val="27"/>
          <w:szCs w:val="27"/>
          <w:lang w:eastAsia="pl-PL"/>
        </w:rPr>
        <w:t> Zamieszczanie obowiązkowe</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Ogłoszenie dotyczy:</w:t>
      </w:r>
      <w:r w:rsidRPr="00304796">
        <w:rPr>
          <w:rFonts w:ascii="Times New Roman" w:eastAsia="Times New Roman" w:hAnsi="Times New Roman" w:cs="Times New Roman"/>
          <w:color w:val="000000"/>
          <w:sz w:val="27"/>
          <w:szCs w:val="27"/>
          <w:lang w:eastAsia="pl-PL"/>
        </w:rPr>
        <w:t> Zamówienia publicznego</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Nie</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Nazwa projektu lub programu</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Nie</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304796">
        <w:rPr>
          <w:rFonts w:ascii="Times New Roman" w:eastAsia="Times New Roman" w:hAnsi="Times New Roman" w:cs="Times New Roman"/>
          <w:color w:val="000000"/>
          <w:sz w:val="27"/>
          <w:szCs w:val="27"/>
          <w:lang w:eastAsia="pl-PL"/>
        </w:rPr>
        <w:t>Pzp</w:t>
      </w:r>
      <w:proofErr w:type="spellEnd"/>
      <w:r w:rsidRPr="00304796">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304796">
        <w:rPr>
          <w:rFonts w:ascii="Times New Roman" w:eastAsia="Times New Roman" w:hAnsi="Times New Roman" w:cs="Times New Roman"/>
          <w:color w:val="000000"/>
          <w:sz w:val="27"/>
          <w:szCs w:val="27"/>
          <w:lang w:eastAsia="pl-PL"/>
        </w:rPr>
        <w:br/>
      </w:r>
    </w:p>
    <w:p w:rsidR="00304796" w:rsidRPr="00304796" w:rsidRDefault="00304796" w:rsidP="00304796">
      <w:pPr>
        <w:spacing w:after="0" w:line="450" w:lineRule="atLeast"/>
        <w:rPr>
          <w:rFonts w:ascii="Times New Roman" w:eastAsia="Times New Roman" w:hAnsi="Times New Roman" w:cs="Times New Roman"/>
          <w:b/>
          <w:bCs/>
          <w:color w:val="000000"/>
          <w:sz w:val="36"/>
          <w:szCs w:val="36"/>
          <w:lang w:eastAsia="pl-PL"/>
        </w:rPr>
      </w:pPr>
      <w:r w:rsidRPr="00304796">
        <w:rPr>
          <w:rFonts w:ascii="Times New Roman" w:eastAsia="Times New Roman" w:hAnsi="Times New Roman" w:cs="Times New Roman"/>
          <w:b/>
          <w:bCs/>
          <w:color w:val="000000"/>
          <w:sz w:val="36"/>
          <w:szCs w:val="36"/>
          <w:u w:val="single"/>
          <w:lang w:eastAsia="pl-PL"/>
        </w:rPr>
        <w:t>SEKCJA I: ZAMAWIAJĄCY</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lastRenderedPageBreak/>
        <w:t>Postępowanie przeprowadza centralny zamawiający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Nie</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Nie</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Postępowanie jest przeprowadzane wspólnie przez zamawiających</w:t>
      </w:r>
      <w:r w:rsidRPr="00304796">
        <w:rPr>
          <w:rFonts w:ascii="Times New Roman" w:eastAsia="Times New Roman" w:hAnsi="Times New Roman" w:cs="Times New Roman"/>
          <w:color w:val="000000"/>
          <w:sz w:val="27"/>
          <w:szCs w:val="27"/>
          <w:lang w:eastAsia="pl-PL"/>
        </w:rPr>
        <w:t>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Nie</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Nie</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Informacje dodatkowe:</w:t>
      </w:r>
      <w:r w:rsidRPr="00304796">
        <w:rPr>
          <w:rFonts w:ascii="Times New Roman" w:eastAsia="Times New Roman" w:hAnsi="Times New Roman" w:cs="Times New Roman"/>
          <w:color w:val="000000"/>
          <w:sz w:val="27"/>
          <w:szCs w:val="27"/>
          <w:lang w:eastAsia="pl-PL"/>
        </w:rPr>
        <w:t>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I. 1) NAZWA I ADRES: </w:t>
      </w:r>
      <w:r w:rsidRPr="00304796">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304796">
        <w:rPr>
          <w:rFonts w:ascii="Times New Roman" w:eastAsia="Times New Roman" w:hAnsi="Times New Roman" w:cs="Times New Roman"/>
          <w:color w:val="000000"/>
          <w:sz w:val="27"/>
          <w:szCs w:val="27"/>
          <w:lang w:eastAsia="pl-PL"/>
        </w:rPr>
        <w:br/>
        <w:t>Adres strony internetowej (URL): www.ukw.edu.pl </w:t>
      </w:r>
      <w:r w:rsidRPr="00304796">
        <w:rPr>
          <w:rFonts w:ascii="Times New Roman" w:eastAsia="Times New Roman" w:hAnsi="Times New Roman" w:cs="Times New Roman"/>
          <w:color w:val="000000"/>
          <w:sz w:val="27"/>
          <w:szCs w:val="27"/>
          <w:lang w:eastAsia="pl-PL"/>
        </w:rPr>
        <w:br/>
        <w:t>Adres profilu nabywcy: </w:t>
      </w:r>
      <w:r w:rsidRPr="00304796">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I. 2) RODZAJ ZAMAWIAJĄCEGO: </w:t>
      </w:r>
      <w:r w:rsidRPr="00304796">
        <w:rPr>
          <w:rFonts w:ascii="Times New Roman" w:eastAsia="Times New Roman" w:hAnsi="Times New Roman" w:cs="Times New Roman"/>
          <w:color w:val="000000"/>
          <w:sz w:val="27"/>
          <w:szCs w:val="27"/>
          <w:lang w:eastAsia="pl-PL"/>
        </w:rPr>
        <w:t>Inny (proszę określić): </w:t>
      </w:r>
      <w:r w:rsidRPr="00304796">
        <w:rPr>
          <w:rFonts w:ascii="Times New Roman" w:eastAsia="Times New Roman" w:hAnsi="Times New Roman" w:cs="Times New Roman"/>
          <w:color w:val="000000"/>
          <w:sz w:val="27"/>
          <w:szCs w:val="27"/>
          <w:lang w:eastAsia="pl-PL"/>
        </w:rPr>
        <w:br/>
        <w:t>Uczelnia Publiczna</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lastRenderedPageBreak/>
        <w:t>I.3) WSPÓLNE UDZIELANIE ZAMÓWIENIA </w:t>
      </w:r>
      <w:r w:rsidRPr="00304796">
        <w:rPr>
          <w:rFonts w:ascii="Times New Roman" w:eastAsia="Times New Roman" w:hAnsi="Times New Roman" w:cs="Times New Roman"/>
          <w:b/>
          <w:bCs/>
          <w:i/>
          <w:iCs/>
          <w:color w:val="000000"/>
          <w:sz w:val="27"/>
          <w:szCs w:val="27"/>
          <w:lang w:eastAsia="pl-PL"/>
        </w:rPr>
        <w:t>(jeżeli dotyczy)</w:t>
      </w:r>
      <w:r w:rsidRPr="00304796">
        <w:rPr>
          <w:rFonts w:ascii="Times New Roman" w:eastAsia="Times New Roman" w:hAnsi="Times New Roman" w:cs="Times New Roman"/>
          <w:b/>
          <w:bCs/>
          <w:color w:val="000000"/>
          <w:sz w:val="27"/>
          <w:szCs w:val="27"/>
          <w:lang w:eastAsia="pl-PL"/>
        </w:rPr>
        <w:t>:</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304796">
        <w:rPr>
          <w:rFonts w:ascii="Times New Roman" w:eastAsia="Times New Roman" w:hAnsi="Times New Roman" w:cs="Times New Roman"/>
          <w:color w:val="000000"/>
          <w:sz w:val="27"/>
          <w:szCs w:val="27"/>
          <w:lang w:eastAsia="pl-PL"/>
        </w:rPr>
        <w:br/>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I.4) KOMUNIKACJA: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Nie </w:t>
      </w:r>
      <w:r w:rsidRPr="00304796">
        <w:rPr>
          <w:rFonts w:ascii="Times New Roman" w:eastAsia="Times New Roman" w:hAnsi="Times New Roman" w:cs="Times New Roman"/>
          <w:color w:val="000000"/>
          <w:sz w:val="27"/>
          <w:szCs w:val="27"/>
          <w:lang w:eastAsia="pl-PL"/>
        </w:rPr>
        <w:br/>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Nie </w:t>
      </w:r>
      <w:r w:rsidRPr="00304796">
        <w:rPr>
          <w:rFonts w:ascii="Times New Roman" w:eastAsia="Times New Roman" w:hAnsi="Times New Roman" w:cs="Times New Roman"/>
          <w:color w:val="000000"/>
          <w:sz w:val="27"/>
          <w:szCs w:val="27"/>
          <w:lang w:eastAsia="pl-PL"/>
        </w:rPr>
        <w:br/>
        <w:t>www.ukw.edu.pl</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Nie </w:t>
      </w:r>
      <w:r w:rsidRPr="00304796">
        <w:rPr>
          <w:rFonts w:ascii="Times New Roman" w:eastAsia="Times New Roman" w:hAnsi="Times New Roman" w:cs="Times New Roman"/>
          <w:color w:val="000000"/>
          <w:sz w:val="27"/>
          <w:szCs w:val="27"/>
          <w:lang w:eastAsia="pl-PL"/>
        </w:rPr>
        <w:br/>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Oferty lub wnioski o dopuszczenie do udziału w postępowaniu należy przesyłać:</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Elektronicznie</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lastRenderedPageBreak/>
        <w:t>Nie </w:t>
      </w:r>
      <w:r w:rsidRPr="00304796">
        <w:rPr>
          <w:rFonts w:ascii="Times New Roman" w:eastAsia="Times New Roman" w:hAnsi="Times New Roman" w:cs="Times New Roman"/>
          <w:color w:val="000000"/>
          <w:sz w:val="27"/>
          <w:szCs w:val="27"/>
          <w:lang w:eastAsia="pl-PL"/>
        </w:rPr>
        <w:br/>
        <w:t>adres </w:t>
      </w:r>
      <w:r w:rsidRPr="00304796">
        <w:rPr>
          <w:rFonts w:ascii="Times New Roman" w:eastAsia="Times New Roman" w:hAnsi="Times New Roman" w:cs="Times New Roman"/>
          <w:color w:val="000000"/>
          <w:sz w:val="27"/>
          <w:szCs w:val="27"/>
          <w:lang w:eastAsia="pl-PL"/>
        </w:rPr>
        <w:br/>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t>Nie </w:t>
      </w:r>
      <w:r w:rsidRPr="00304796">
        <w:rPr>
          <w:rFonts w:ascii="Times New Roman" w:eastAsia="Times New Roman" w:hAnsi="Times New Roman" w:cs="Times New Roman"/>
          <w:color w:val="000000"/>
          <w:sz w:val="27"/>
          <w:szCs w:val="27"/>
          <w:lang w:eastAsia="pl-PL"/>
        </w:rPr>
        <w:br/>
        <w:t>Inny sposób: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t>Tak </w:t>
      </w:r>
      <w:r w:rsidRPr="00304796">
        <w:rPr>
          <w:rFonts w:ascii="Times New Roman" w:eastAsia="Times New Roman" w:hAnsi="Times New Roman" w:cs="Times New Roman"/>
          <w:color w:val="000000"/>
          <w:sz w:val="27"/>
          <w:szCs w:val="27"/>
          <w:lang w:eastAsia="pl-PL"/>
        </w:rPr>
        <w:br/>
        <w:t>Inny sposób: </w:t>
      </w:r>
      <w:r w:rsidRPr="00304796">
        <w:rPr>
          <w:rFonts w:ascii="Times New Roman" w:eastAsia="Times New Roman" w:hAnsi="Times New Roman" w:cs="Times New Roman"/>
          <w:color w:val="000000"/>
          <w:sz w:val="27"/>
          <w:szCs w:val="27"/>
          <w:lang w:eastAsia="pl-PL"/>
        </w:rPr>
        <w:br/>
        <w:t>pisemnie </w:t>
      </w:r>
      <w:r w:rsidRPr="00304796">
        <w:rPr>
          <w:rFonts w:ascii="Times New Roman" w:eastAsia="Times New Roman" w:hAnsi="Times New Roman" w:cs="Times New Roman"/>
          <w:color w:val="000000"/>
          <w:sz w:val="27"/>
          <w:szCs w:val="27"/>
          <w:lang w:eastAsia="pl-PL"/>
        </w:rPr>
        <w:br/>
        <w:t>Adres: </w:t>
      </w:r>
      <w:r w:rsidRPr="00304796">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Nie </w:t>
      </w:r>
      <w:r w:rsidRPr="00304796">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304796">
        <w:rPr>
          <w:rFonts w:ascii="Times New Roman" w:eastAsia="Times New Roman" w:hAnsi="Times New Roman" w:cs="Times New Roman"/>
          <w:color w:val="000000"/>
          <w:sz w:val="27"/>
          <w:szCs w:val="27"/>
          <w:lang w:eastAsia="pl-PL"/>
        </w:rPr>
        <w:br/>
      </w:r>
    </w:p>
    <w:p w:rsidR="00304796" w:rsidRPr="00304796" w:rsidRDefault="00304796" w:rsidP="00304796">
      <w:pPr>
        <w:spacing w:after="0" w:line="450" w:lineRule="atLeast"/>
        <w:rPr>
          <w:rFonts w:ascii="Times New Roman" w:eastAsia="Times New Roman" w:hAnsi="Times New Roman" w:cs="Times New Roman"/>
          <w:b/>
          <w:bCs/>
          <w:color w:val="000000"/>
          <w:sz w:val="36"/>
          <w:szCs w:val="36"/>
          <w:lang w:eastAsia="pl-PL"/>
        </w:rPr>
      </w:pPr>
      <w:r w:rsidRPr="00304796">
        <w:rPr>
          <w:rFonts w:ascii="Times New Roman" w:eastAsia="Times New Roman" w:hAnsi="Times New Roman" w:cs="Times New Roman"/>
          <w:b/>
          <w:bCs/>
          <w:color w:val="000000"/>
          <w:sz w:val="36"/>
          <w:szCs w:val="36"/>
          <w:u w:val="single"/>
          <w:lang w:eastAsia="pl-PL"/>
        </w:rPr>
        <w:t>SEKCJA II: PRZEDMIOT ZAMÓWIENIA</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II.1) Nazwa nadana zamówieniu przez zamawiającego: </w:t>
      </w:r>
      <w:r w:rsidRPr="00304796">
        <w:rPr>
          <w:rFonts w:ascii="Times New Roman" w:eastAsia="Times New Roman" w:hAnsi="Times New Roman" w:cs="Times New Roman"/>
          <w:color w:val="000000"/>
          <w:sz w:val="27"/>
          <w:szCs w:val="27"/>
          <w:lang w:eastAsia="pl-PL"/>
        </w:rPr>
        <w:t xml:space="preserve">DOSTOSOWANIE BUDYNKU UKW MIESZCZĄCEGO SIĘ W BYDGOSZCZY PRZY UL. OGIŃSKIEGO 16 DO PRZEPISÓW PRZECIWPOŻAROWYCH WRAZ Z DEMONTAŻEM NIECZYNNEJ WEWNĘTRZNEJ INSTALACJI GAZOWEJ Adres inwestycji UL. OGIŃSKIEGO 16 W BYDGOSZCZY DZ. NR EW. 98/1; </w:t>
      </w:r>
      <w:r w:rsidRPr="00304796">
        <w:rPr>
          <w:rFonts w:ascii="Times New Roman" w:eastAsia="Times New Roman" w:hAnsi="Times New Roman" w:cs="Times New Roman"/>
          <w:color w:val="000000"/>
          <w:sz w:val="27"/>
          <w:szCs w:val="27"/>
          <w:lang w:eastAsia="pl-PL"/>
        </w:rPr>
        <w:lastRenderedPageBreak/>
        <w:t>100; 101/1; 102/1; 103; 251/1, OBRĘB 178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Numer referencyjny: </w:t>
      </w:r>
      <w:r w:rsidRPr="00304796">
        <w:rPr>
          <w:rFonts w:ascii="Times New Roman" w:eastAsia="Times New Roman" w:hAnsi="Times New Roman" w:cs="Times New Roman"/>
          <w:color w:val="000000"/>
          <w:sz w:val="27"/>
          <w:szCs w:val="27"/>
          <w:lang w:eastAsia="pl-PL"/>
        </w:rPr>
        <w:t>UKW/DZP-281-R-88/2019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304796" w:rsidRPr="00304796" w:rsidRDefault="00304796" w:rsidP="00304796">
      <w:pPr>
        <w:spacing w:after="0" w:line="450" w:lineRule="atLeast"/>
        <w:jc w:val="both"/>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Nie</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II.2) Rodzaj zamówienia: </w:t>
      </w:r>
      <w:r w:rsidRPr="00304796">
        <w:rPr>
          <w:rFonts w:ascii="Times New Roman" w:eastAsia="Times New Roman" w:hAnsi="Times New Roman" w:cs="Times New Roman"/>
          <w:color w:val="000000"/>
          <w:sz w:val="27"/>
          <w:szCs w:val="27"/>
          <w:lang w:eastAsia="pl-PL"/>
        </w:rPr>
        <w:t>Roboty budowlane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II.3) Informacja o możliwości składania ofert częściowych</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t>Zamówienie podzielone jest na części: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Nie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II.4) Krótki opis przedmiotu zamówienia </w:t>
      </w:r>
      <w:r w:rsidRPr="00304796">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304796">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304796">
        <w:rPr>
          <w:rFonts w:ascii="Times New Roman" w:eastAsia="Times New Roman" w:hAnsi="Times New Roman" w:cs="Times New Roman"/>
          <w:color w:val="000000"/>
          <w:sz w:val="27"/>
          <w:szCs w:val="27"/>
          <w:lang w:eastAsia="pl-PL"/>
        </w:rPr>
        <w:t xml:space="preserve">DOSTOSOWANIE BUDYNKU UKW MIESZCZĄCEGO SIĘ W BYDGOSZCZY PRZY UL. OGIŃSKIEGO 16 DO PRZEPISÓW PRZECIWPOŻAROWYCH WRAZ Z DEMONTAŻEM NIECZYNNEJ WEWNĘTRZNEJ INSTALACJI GAZOWEJ Adres inwestycji UL. OGIŃSKIEGO 16 W BYDGOSZCZY DZ. NR EW. 98/1; 100; 101/1; 102/1; 103; 251/1, OBRĘB 178 ”- zgodnie z przedmiarem robót, </w:t>
      </w:r>
      <w:proofErr w:type="spellStart"/>
      <w:r w:rsidRPr="00304796">
        <w:rPr>
          <w:rFonts w:ascii="Times New Roman" w:eastAsia="Times New Roman" w:hAnsi="Times New Roman" w:cs="Times New Roman"/>
          <w:color w:val="000000"/>
          <w:sz w:val="27"/>
          <w:szCs w:val="27"/>
          <w:lang w:eastAsia="pl-PL"/>
        </w:rPr>
        <w:t>STWiORB</w:t>
      </w:r>
      <w:proofErr w:type="spellEnd"/>
      <w:r w:rsidRPr="00304796">
        <w:rPr>
          <w:rFonts w:ascii="Times New Roman" w:eastAsia="Times New Roman" w:hAnsi="Times New Roman" w:cs="Times New Roman"/>
          <w:color w:val="000000"/>
          <w:sz w:val="27"/>
          <w:szCs w:val="27"/>
          <w:lang w:eastAsia="pl-PL"/>
        </w:rPr>
        <w:t xml:space="preserve"> oraz szczegółowym opisem przedmiotu zamówienia .Występują branże </w:t>
      </w:r>
      <w:r w:rsidRPr="00304796">
        <w:rPr>
          <w:rFonts w:ascii="Times New Roman" w:eastAsia="Times New Roman" w:hAnsi="Times New Roman" w:cs="Times New Roman"/>
          <w:color w:val="000000"/>
          <w:sz w:val="27"/>
          <w:szCs w:val="27"/>
          <w:lang w:eastAsia="pl-PL"/>
        </w:rPr>
        <w:lastRenderedPageBreak/>
        <w:t>sanitarna, elektryczna, budowlana. Dokładny opis przedmiotu zamówienia zawarty jest w Załącznikach nr 13,14,15 do SIWZ.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II.5) Główny kod CPV: </w:t>
      </w:r>
      <w:r w:rsidRPr="00304796">
        <w:rPr>
          <w:rFonts w:ascii="Times New Roman" w:eastAsia="Times New Roman" w:hAnsi="Times New Roman" w:cs="Times New Roman"/>
          <w:color w:val="000000"/>
          <w:sz w:val="27"/>
          <w:szCs w:val="27"/>
          <w:lang w:eastAsia="pl-PL"/>
        </w:rPr>
        <w:t>45000000-7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Dodatkowe kody CPV:</w:t>
      </w:r>
      <w:r w:rsidRPr="00304796">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304796" w:rsidRPr="00304796" w:rsidTr="00304796">
        <w:tc>
          <w:tcPr>
            <w:tcW w:w="0" w:type="auto"/>
            <w:tcBorders>
              <w:top w:val="single" w:sz="6" w:space="0" w:color="000000"/>
              <w:left w:val="single" w:sz="6" w:space="0" w:color="000000"/>
              <w:bottom w:val="single" w:sz="6" w:space="0" w:color="000000"/>
              <w:right w:val="single" w:sz="6" w:space="0" w:color="000000"/>
            </w:tcBorders>
            <w:vAlign w:val="center"/>
            <w:hideMark/>
          </w:tcPr>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sz w:val="24"/>
                <w:szCs w:val="24"/>
                <w:lang w:eastAsia="pl-PL"/>
              </w:rPr>
              <w:t>Kod CPV</w:t>
            </w:r>
          </w:p>
        </w:tc>
      </w:tr>
      <w:tr w:rsidR="00304796" w:rsidRPr="00304796" w:rsidTr="00304796">
        <w:tc>
          <w:tcPr>
            <w:tcW w:w="0" w:type="auto"/>
            <w:tcBorders>
              <w:top w:val="single" w:sz="6" w:space="0" w:color="000000"/>
              <w:left w:val="single" w:sz="6" w:space="0" w:color="000000"/>
              <w:bottom w:val="single" w:sz="6" w:space="0" w:color="000000"/>
              <w:right w:val="single" w:sz="6" w:space="0" w:color="000000"/>
            </w:tcBorders>
            <w:vAlign w:val="center"/>
            <w:hideMark/>
          </w:tcPr>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sz w:val="24"/>
                <w:szCs w:val="24"/>
                <w:lang w:eastAsia="pl-PL"/>
              </w:rPr>
              <w:t>45300000-0</w:t>
            </w:r>
          </w:p>
        </w:tc>
      </w:tr>
      <w:tr w:rsidR="00304796" w:rsidRPr="00304796" w:rsidTr="00304796">
        <w:tc>
          <w:tcPr>
            <w:tcW w:w="0" w:type="auto"/>
            <w:tcBorders>
              <w:top w:val="single" w:sz="6" w:space="0" w:color="000000"/>
              <w:left w:val="single" w:sz="6" w:space="0" w:color="000000"/>
              <w:bottom w:val="single" w:sz="6" w:space="0" w:color="000000"/>
              <w:right w:val="single" w:sz="6" w:space="0" w:color="000000"/>
            </w:tcBorders>
            <w:vAlign w:val="center"/>
            <w:hideMark/>
          </w:tcPr>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sz w:val="24"/>
                <w:szCs w:val="24"/>
                <w:lang w:eastAsia="pl-PL"/>
              </w:rPr>
              <w:t>45400000-1</w:t>
            </w:r>
          </w:p>
        </w:tc>
      </w:tr>
      <w:tr w:rsidR="00304796" w:rsidRPr="00304796" w:rsidTr="00304796">
        <w:tc>
          <w:tcPr>
            <w:tcW w:w="0" w:type="auto"/>
            <w:tcBorders>
              <w:top w:val="single" w:sz="6" w:space="0" w:color="000000"/>
              <w:left w:val="single" w:sz="6" w:space="0" w:color="000000"/>
              <w:bottom w:val="single" w:sz="6" w:space="0" w:color="000000"/>
              <w:right w:val="single" w:sz="6" w:space="0" w:color="000000"/>
            </w:tcBorders>
            <w:vAlign w:val="center"/>
            <w:hideMark/>
          </w:tcPr>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sz w:val="24"/>
                <w:szCs w:val="24"/>
                <w:lang w:eastAsia="pl-PL"/>
              </w:rPr>
              <w:t>45410000-4</w:t>
            </w:r>
          </w:p>
        </w:tc>
      </w:tr>
      <w:tr w:rsidR="00304796" w:rsidRPr="00304796" w:rsidTr="00304796">
        <w:tc>
          <w:tcPr>
            <w:tcW w:w="0" w:type="auto"/>
            <w:tcBorders>
              <w:top w:val="single" w:sz="6" w:space="0" w:color="000000"/>
              <w:left w:val="single" w:sz="6" w:space="0" w:color="000000"/>
              <w:bottom w:val="single" w:sz="6" w:space="0" w:color="000000"/>
              <w:right w:val="single" w:sz="6" w:space="0" w:color="000000"/>
            </w:tcBorders>
            <w:vAlign w:val="center"/>
            <w:hideMark/>
          </w:tcPr>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sz w:val="24"/>
                <w:szCs w:val="24"/>
                <w:lang w:eastAsia="pl-PL"/>
              </w:rPr>
              <w:t>45442100-8</w:t>
            </w:r>
          </w:p>
        </w:tc>
      </w:tr>
      <w:tr w:rsidR="00304796" w:rsidRPr="00304796" w:rsidTr="00304796">
        <w:tc>
          <w:tcPr>
            <w:tcW w:w="0" w:type="auto"/>
            <w:tcBorders>
              <w:top w:val="single" w:sz="6" w:space="0" w:color="000000"/>
              <w:left w:val="single" w:sz="6" w:space="0" w:color="000000"/>
              <w:bottom w:val="single" w:sz="6" w:space="0" w:color="000000"/>
              <w:right w:val="single" w:sz="6" w:space="0" w:color="000000"/>
            </w:tcBorders>
            <w:vAlign w:val="center"/>
            <w:hideMark/>
          </w:tcPr>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sz w:val="24"/>
                <w:szCs w:val="24"/>
                <w:lang w:eastAsia="pl-PL"/>
              </w:rPr>
              <w:t>45332000-3</w:t>
            </w:r>
          </w:p>
        </w:tc>
      </w:tr>
      <w:tr w:rsidR="00304796" w:rsidRPr="00304796" w:rsidTr="00304796">
        <w:tc>
          <w:tcPr>
            <w:tcW w:w="0" w:type="auto"/>
            <w:tcBorders>
              <w:top w:val="single" w:sz="6" w:space="0" w:color="000000"/>
              <w:left w:val="single" w:sz="6" w:space="0" w:color="000000"/>
              <w:bottom w:val="single" w:sz="6" w:space="0" w:color="000000"/>
              <w:right w:val="single" w:sz="6" w:space="0" w:color="000000"/>
            </w:tcBorders>
            <w:vAlign w:val="center"/>
            <w:hideMark/>
          </w:tcPr>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sz w:val="24"/>
                <w:szCs w:val="24"/>
                <w:lang w:eastAsia="pl-PL"/>
              </w:rPr>
              <w:t>45311200-2</w:t>
            </w:r>
          </w:p>
        </w:tc>
      </w:tr>
      <w:tr w:rsidR="00304796" w:rsidRPr="00304796" w:rsidTr="00304796">
        <w:tc>
          <w:tcPr>
            <w:tcW w:w="0" w:type="auto"/>
            <w:tcBorders>
              <w:top w:val="single" w:sz="6" w:space="0" w:color="000000"/>
              <w:left w:val="single" w:sz="6" w:space="0" w:color="000000"/>
              <w:bottom w:val="single" w:sz="6" w:space="0" w:color="000000"/>
              <w:right w:val="single" w:sz="6" w:space="0" w:color="000000"/>
            </w:tcBorders>
            <w:vAlign w:val="center"/>
            <w:hideMark/>
          </w:tcPr>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sz w:val="24"/>
                <w:szCs w:val="24"/>
                <w:lang w:eastAsia="pl-PL"/>
              </w:rPr>
              <w:t>45315700-5</w:t>
            </w:r>
          </w:p>
        </w:tc>
      </w:tr>
      <w:tr w:rsidR="00304796" w:rsidRPr="00304796" w:rsidTr="00304796">
        <w:tc>
          <w:tcPr>
            <w:tcW w:w="0" w:type="auto"/>
            <w:tcBorders>
              <w:top w:val="single" w:sz="6" w:space="0" w:color="000000"/>
              <w:left w:val="single" w:sz="6" w:space="0" w:color="000000"/>
              <w:bottom w:val="single" w:sz="6" w:space="0" w:color="000000"/>
              <w:right w:val="single" w:sz="6" w:space="0" w:color="000000"/>
            </w:tcBorders>
            <w:vAlign w:val="center"/>
            <w:hideMark/>
          </w:tcPr>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sz w:val="24"/>
                <w:szCs w:val="24"/>
                <w:lang w:eastAsia="pl-PL"/>
              </w:rPr>
              <w:t>45314200-3</w:t>
            </w:r>
          </w:p>
        </w:tc>
      </w:tr>
      <w:tr w:rsidR="00304796" w:rsidRPr="00304796" w:rsidTr="00304796">
        <w:tc>
          <w:tcPr>
            <w:tcW w:w="0" w:type="auto"/>
            <w:tcBorders>
              <w:top w:val="single" w:sz="6" w:space="0" w:color="000000"/>
              <w:left w:val="single" w:sz="6" w:space="0" w:color="000000"/>
              <w:bottom w:val="single" w:sz="6" w:space="0" w:color="000000"/>
              <w:right w:val="single" w:sz="6" w:space="0" w:color="000000"/>
            </w:tcBorders>
            <w:vAlign w:val="center"/>
            <w:hideMark/>
          </w:tcPr>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sz w:val="24"/>
                <w:szCs w:val="24"/>
                <w:lang w:eastAsia="pl-PL"/>
              </w:rPr>
              <w:t>45311100-1</w:t>
            </w:r>
          </w:p>
        </w:tc>
      </w:tr>
    </w:tbl>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II.6) Całkowita wartość zamówienia </w:t>
      </w:r>
      <w:r w:rsidRPr="00304796">
        <w:rPr>
          <w:rFonts w:ascii="Times New Roman" w:eastAsia="Times New Roman" w:hAnsi="Times New Roman" w:cs="Times New Roman"/>
          <w:i/>
          <w:iCs/>
          <w:color w:val="000000"/>
          <w:sz w:val="27"/>
          <w:szCs w:val="27"/>
          <w:lang w:eastAsia="pl-PL"/>
        </w:rPr>
        <w:t>(jeżeli zamawiający podaje informacje o wartości zamówienia)</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t>Wartość bez VAT: </w:t>
      </w:r>
      <w:r w:rsidRPr="00304796">
        <w:rPr>
          <w:rFonts w:ascii="Times New Roman" w:eastAsia="Times New Roman" w:hAnsi="Times New Roman" w:cs="Times New Roman"/>
          <w:color w:val="000000"/>
          <w:sz w:val="27"/>
          <w:szCs w:val="27"/>
          <w:lang w:eastAsia="pl-PL"/>
        </w:rPr>
        <w:br/>
        <w:t>Waluta: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304796">
        <w:rPr>
          <w:rFonts w:ascii="Times New Roman" w:eastAsia="Times New Roman" w:hAnsi="Times New Roman" w:cs="Times New Roman"/>
          <w:b/>
          <w:bCs/>
          <w:color w:val="000000"/>
          <w:sz w:val="27"/>
          <w:szCs w:val="27"/>
          <w:lang w:eastAsia="pl-PL"/>
        </w:rPr>
        <w:t>Pzp</w:t>
      </w:r>
      <w:proofErr w:type="spellEnd"/>
      <w:r w:rsidRPr="00304796">
        <w:rPr>
          <w:rFonts w:ascii="Times New Roman" w:eastAsia="Times New Roman" w:hAnsi="Times New Roman" w:cs="Times New Roman"/>
          <w:b/>
          <w:bCs/>
          <w:color w:val="000000"/>
          <w:sz w:val="27"/>
          <w:szCs w:val="27"/>
          <w:lang w:eastAsia="pl-PL"/>
        </w:rPr>
        <w:t>: </w:t>
      </w:r>
      <w:r w:rsidRPr="00304796">
        <w:rPr>
          <w:rFonts w:ascii="Times New Roman" w:eastAsia="Times New Roman" w:hAnsi="Times New Roman" w:cs="Times New Roman"/>
          <w:color w:val="000000"/>
          <w:sz w:val="27"/>
          <w:szCs w:val="27"/>
          <w:lang w:eastAsia="pl-PL"/>
        </w:rPr>
        <w:t>Nie </w:t>
      </w:r>
      <w:r w:rsidRPr="00304796">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304796">
        <w:rPr>
          <w:rFonts w:ascii="Times New Roman" w:eastAsia="Times New Roman" w:hAnsi="Times New Roman" w:cs="Times New Roman"/>
          <w:color w:val="000000"/>
          <w:sz w:val="27"/>
          <w:szCs w:val="27"/>
          <w:lang w:eastAsia="pl-PL"/>
        </w:rPr>
        <w:t>Pzp</w:t>
      </w:r>
      <w:proofErr w:type="spellEnd"/>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 xml:space="preserve">II.8) Okres, w którym realizowane będzie zamówienie lub okres, na który została zawarta umowa ramowa lub okres, na który został ustanowiony </w:t>
      </w:r>
      <w:r w:rsidRPr="00304796">
        <w:rPr>
          <w:rFonts w:ascii="Times New Roman" w:eastAsia="Times New Roman" w:hAnsi="Times New Roman" w:cs="Times New Roman"/>
          <w:b/>
          <w:bCs/>
          <w:color w:val="000000"/>
          <w:sz w:val="27"/>
          <w:szCs w:val="27"/>
          <w:lang w:eastAsia="pl-PL"/>
        </w:rPr>
        <w:lastRenderedPageBreak/>
        <w:t>dynamiczny system zakupów:</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t>miesiącach:   </w:t>
      </w:r>
      <w:r w:rsidRPr="00304796">
        <w:rPr>
          <w:rFonts w:ascii="Times New Roman" w:eastAsia="Times New Roman" w:hAnsi="Times New Roman" w:cs="Times New Roman"/>
          <w:i/>
          <w:iCs/>
          <w:color w:val="000000"/>
          <w:sz w:val="27"/>
          <w:szCs w:val="27"/>
          <w:lang w:eastAsia="pl-PL"/>
        </w:rPr>
        <w:t> lub </w:t>
      </w:r>
      <w:r w:rsidRPr="00304796">
        <w:rPr>
          <w:rFonts w:ascii="Times New Roman" w:eastAsia="Times New Roman" w:hAnsi="Times New Roman" w:cs="Times New Roman"/>
          <w:b/>
          <w:bCs/>
          <w:color w:val="000000"/>
          <w:sz w:val="27"/>
          <w:szCs w:val="27"/>
          <w:lang w:eastAsia="pl-PL"/>
        </w:rPr>
        <w:t>dniach:</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i/>
          <w:iCs/>
          <w:color w:val="000000"/>
          <w:sz w:val="27"/>
          <w:szCs w:val="27"/>
          <w:lang w:eastAsia="pl-PL"/>
        </w:rPr>
        <w:t>lub</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data rozpoczęcia: </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i/>
          <w:iCs/>
          <w:color w:val="000000"/>
          <w:sz w:val="27"/>
          <w:szCs w:val="27"/>
          <w:lang w:eastAsia="pl-PL"/>
        </w:rPr>
        <w:t> lub </w:t>
      </w:r>
      <w:r w:rsidRPr="00304796">
        <w:rPr>
          <w:rFonts w:ascii="Times New Roman" w:eastAsia="Times New Roman" w:hAnsi="Times New Roman" w:cs="Times New Roman"/>
          <w:b/>
          <w:bCs/>
          <w:color w:val="000000"/>
          <w:sz w:val="27"/>
          <w:szCs w:val="27"/>
          <w:lang w:eastAsia="pl-PL"/>
        </w:rPr>
        <w:t>zakończenia: </w:t>
      </w:r>
      <w:r w:rsidRPr="00304796">
        <w:rPr>
          <w:rFonts w:ascii="Times New Roman" w:eastAsia="Times New Roman" w:hAnsi="Times New Roman" w:cs="Times New Roman"/>
          <w:color w:val="000000"/>
          <w:sz w:val="27"/>
          <w:szCs w:val="27"/>
          <w:lang w:eastAsia="pl-PL"/>
        </w:rPr>
        <w:t>2019-12-15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II.9) Informacje dodatkowe:</w:t>
      </w:r>
    </w:p>
    <w:p w:rsidR="00304796" w:rsidRPr="00304796" w:rsidRDefault="00304796" w:rsidP="00304796">
      <w:pPr>
        <w:spacing w:after="0" w:line="450" w:lineRule="atLeast"/>
        <w:rPr>
          <w:rFonts w:ascii="Times New Roman" w:eastAsia="Times New Roman" w:hAnsi="Times New Roman" w:cs="Times New Roman"/>
          <w:b/>
          <w:bCs/>
          <w:color w:val="000000"/>
          <w:sz w:val="36"/>
          <w:szCs w:val="36"/>
          <w:lang w:eastAsia="pl-PL"/>
        </w:rPr>
      </w:pPr>
      <w:r w:rsidRPr="00304796">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III.1) WARUNKI UDZIAŁU W POSTĘPOWANIU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304796">
        <w:rPr>
          <w:rFonts w:ascii="Times New Roman" w:eastAsia="Times New Roman" w:hAnsi="Times New Roman" w:cs="Times New Roman"/>
          <w:color w:val="000000"/>
          <w:sz w:val="27"/>
          <w:szCs w:val="27"/>
          <w:lang w:eastAsia="pl-PL"/>
        </w:rPr>
        <w:br/>
        <w:t>Informacje dodatkowe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III.1.2) Sytuacja finansowa lub ekonomiczna </w:t>
      </w:r>
      <w:r w:rsidRPr="00304796">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304796">
        <w:rPr>
          <w:rFonts w:ascii="Times New Roman" w:eastAsia="Times New Roman" w:hAnsi="Times New Roman" w:cs="Times New Roman"/>
          <w:color w:val="000000"/>
          <w:sz w:val="27"/>
          <w:szCs w:val="27"/>
          <w:lang w:eastAsia="pl-PL"/>
        </w:rPr>
        <w:br/>
        <w:t>Informacje dodatkowe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III.1.3) Zdolność techniczna lub zawodowa </w:t>
      </w:r>
      <w:r w:rsidRPr="00304796">
        <w:rPr>
          <w:rFonts w:ascii="Times New Roman" w:eastAsia="Times New Roman" w:hAnsi="Times New Roman" w:cs="Times New Roman"/>
          <w:color w:val="000000"/>
          <w:sz w:val="27"/>
          <w:szCs w:val="27"/>
          <w:lang w:eastAsia="pl-PL"/>
        </w:rPr>
        <w:br/>
        <w:t xml:space="preserve">Określenie warunków: 1) Doświadczenie zawodowe: 1.1 Wykonawca musi wykazać, iż w okresie ostatnich pięciu lat przed upływem terminu składania ofert, a jeżeli okres prowadzenia działalności jest krótszy – w tym okresie zrealizował co najmniej 2 robót polegających na wykonaniu robót budowlanych związanych z remontami o wartości co najmniej 500.000,00 złotych brutto każda . W celu wykazania spełniania przez Wykonawcę warunku, o którym mowa powyżej Wykonawca zobowiązany jest przedłożyć wraz z ofertą: wykaz robót budowlanych </w:t>
      </w:r>
      <w:r w:rsidRPr="00304796">
        <w:rPr>
          <w:rFonts w:ascii="Times New Roman" w:eastAsia="Times New Roman" w:hAnsi="Times New Roman" w:cs="Times New Roman"/>
          <w:color w:val="000000"/>
          <w:sz w:val="27"/>
          <w:szCs w:val="27"/>
          <w:lang w:eastAsia="pl-PL"/>
        </w:rPr>
        <w:lastRenderedPageBreak/>
        <w:t xml:space="preserve">wykonanych w okresie ostatnich pięciu lat przed upływem terminu składania ofert, a jeżeli okres prowadzenia działalności jest krótszy – w tym okresie, wraz z podaniem ich rodzaju i wartości, daty i miejsca wykonania oraz z załączeniem dowodów dotyczących najważniejszych robót, określających, czy roboty te zostały wykonane w sposób należyty oraz wskazujących, czy zostały wykonane zgodnie z zasadami sztuki budowlanej i prawidłowo ukończone - Załącznik nr 7 do SIWZ. Dowodami , o których mowa powyżej są poświadczenia lub inne dokumenty – jeżeli z uzasadnionych przyczyn o obiektywnym charakterze Wykonawca nie jest w stanie uzyskać poświadczenia 2) Kadra techniczna: Wykonawca musi wykazać dysponowanie osobą/osobami zdolnymi do wykonania zamówienia tj. wykaże, że osoba/by, które będą wykonywać zamówienie posiada/ją wymagane kwalifikacje zawodowe lub przedstawić pisemne zobowiązanie innych podmiotów do udostępnienia osób zdolnych do wykonania zamówienia zgodnie z Załącznikiem Nr 11 do SIWZ. Wykonawca winien wykazać się dysponowaniem osobami spełniającymi następujące wymogi: - osoba, która będzie pełnić funkcję kierownika budowy, kierownika robót, posiadającą uprawnienia do kierowania robotami budowlanymi, robotami elektrycznymi, robotami sanitarnymi oraz robotami drogowymi określone przepisami ustawy z dnia 7 lipca 1994 r. – Prawo budowlane (Dz. U. 2016 r., poz. 290 ze zm.) i Rozporządzenia Ministra Infrastruktury i Rozwoju z dnia 11 września 2014 r. w sprawie samodzielnych funkcji technicznych w budownictwie (Dz. U. 2014 poz. 1278 ze zm.) oraz będącą członkiem właściwej izby samorządu zawodowego zgodnie z ustawą z dnia 15 grudnia 2000 r. o samorządach zawodowych architektów, inżynierów budownictwa oraz urbanistów (Dz. U. 2001 nr 5 poz. 42 ze zm.) oraz co najmniej 2-letnie doświadczenie w pełnieniu funkcji kierownika robót. W celu wykazania spełniania przez Wykonawcę warunku, o którym mowa powyżej Wykonawca zobowiązany jest przedłożyć wraz z ofertą: wykaz osób/osoby, które będą uczestniczyć w wykonywaniu zamówienia, w szczególności odpowiedzialnych za kierowanie robotami budowlanymi, wraz z informacjami na temat ich kwalifikacji zawodowych, doświadczenia niezbędnego do wykonania zamówienia a także zakresu wykonywanych przez nie czynności, oraz informacją o podstawie do </w:t>
      </w:r>
      <w:r w:rsidRPr="00304796">
        <w:rPr>
          <w:rFonts w:ascii="Times New Roman" w:eastAsia="Times New Roman" w:hAnsi="Times New Roman" w:cs="Times New Roman"/>
          <w:color w:val="000000"/>
          <w:sz w:val="27"/>
          <w:szCs w:val="27"/>
          <w:lang w:eastAsia="pl-PL"/>
        </w:rPr>
        <w:lastRenderedPageBreak/>
        <w:t>dysponowania tymi osobami - zgodnie z Załącznikiem nr 6 do SIWZ. </w:t>
      </w:r>
      <w:r w:rsidRPr="00304796">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304796">
        <w:rPr>
          <w:rFonts w:ascii="Times New Roman" w:eastAsia="Times New Roman" w:hAnsi="Times New Roman" w:cs="Times New Roman"/>
          <w:color w:val="000000"/>
          <w:sz w:val="27"/>
          <w:szCs w:val="27"/>
          <w:lang w:eastAsia="pl-PL"/>
        </w:rPr>
        <w:br/>
        <w:t>Informacje dodatkowe:</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III.2) PODSTAWY WYKLUCZENIA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304796">
        <w:rPr>
          <w:rFonts w:ascii="Times New Roman" w:eastAsia="Times New Roman" w:hAnsi="Times New Roman" w:cs="Times New Roman"/>
          <w:b/>
          <w:bCs/>
          <w:color w:val="000000"/>
          <w:sz w:val="27"/>
          <w:szCs w:val="27"/>
          <w:lang w:eastAsia="pl-PL"/>
        </w:rPr>
        <w:t>Pzp</w:t>
      </w:r>
      <w:proofErr w:type="spellEnd"/>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304796">
        <w:rPr>
          <w:rFonts w:ascii="Times New Roman" w:eastAsia="Times New Roman" w:hAnsi="Times New Roman" w:cs="Times New Roman"/>
          <w:b/>
          <w:bCs/>
          <w:color w:val="000000"/>
          <w:sz w:val="27"/>
          <w:szCs w:val="27"/>
          <w:lang w:eastAsia="pl-PL"/>
        </w:rPr>
        <w:t>Pzp</w:t>
      </w:r>
      <w:proofErr w:type="spellEnd"/>
      <w:r w:rsidRPr="00304796">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304796">
        <w:rPr>
          <w:rFonts w:ascii="Times New Roman" w:eastAsia="Times New Roman" w:hAnsi="Times New Roman" w:cs="Times New Roman"/>
          <w:color w:val="000000"/>
          <w:sz w:val="27"/>
          <w:szCs w:val="27"/>
          <w:lang w:eastAsia="pl-PL"/>
        </w:rPr>
        <w:t>Pzp</w:t>
      </w:r>
      <w:proofErr w:type="spellEnd"/>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304796">
        <w:rPr>
          <w:rFonts w:ascii="Times New Roman" w:eastAsia="Times New Roman" w:hAnsi="Times New Roman" w:cs="Times New Roman"/>
          <w:color w:val="000000"/>
          <w:sz w:val="27"/>
          <w:szCs w:val="27"/>
          <w:lang w:eastAsia="pl-PL"/>
        </w:rPr>
        <w:br/>
        <w:t>Tak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Oświadczenie o spełnianiu kryteriów selekcji </w:t>
      </w:r>
      <w:r w:rsidRPr="00304796">
        <w:rPr>
          <w:rFonts w:ascii="Times New Roman" w:eastAsia="Times New Roman" w:hAnsi="Times New Roman" w:cs="Times New Roman"/>
          <w:color w:val="000000"/>
          <w:sz w:val="27"/>
          <w:szCs w:val="27"/>
          <w:lang w:eastAsia="pl-PL"/>
        </w:rPr>
        <w:br/>
        <w:t>Nie</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 xml:space="preserve">III.4) WYKAZ OŚWIADCZEŃ LUB DOKUMENTÓW , SKŁADANYCH PRZEZ WYKONAWCĘ W POSTĘPOWANIU NA WEZWANIE </w:t>
      </w:r>
      <w:r w:rsidRPr="00304796">
        <w:rPr>
          <w:rFonts w:ascii="Times New Roman" w:eastAsia="Times New Roman" w:hAnsi="Times New Roman" w:cs="Times New Roman"/>
          <w:b/>
          <w:bCs/>
          <w:color w:val="000000"/>
          <w:sz w:val="27"/>
          <w:szCs w:val="27"/>
          <w:lang w:eastAsia="pl-PL"/>
        </w:rPr>
        <w:lastRenderedPageBreak/>
        <w:t>ZAMAWIAJACEGO W CELU POTWIERDZENIA OKOLICZNOŚCI, O KTÓRYCH MOWA W ART. 25 UST. 1 PKT 3 USTAWY PZP: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 xml:space="preserve">a) Wykaz robót budowlanych w zakresie niezbędnym do potwierdzenia spełniania warunku udziału w postępowaniu określonego przez zamawiającego w pkt 7.1.1.3., </w:t>
      </w:r>
      <w:proofErr w:type="spellStart"/>
      <w:r w:rsidRPr="00304796">
        <w:rPr>
          <w:rFonts w:ascii="Times New Roman" w:eastAsia="Times New Roman" w:hAnsi="Times New Roman" w:cs="Times New Roman"/>
          <w:color w:val="000000"/>
          <w:sz w:val="27"/>
          <w:szCs w:val="27"/>
          <w:lang w:eastAsia="pl-PL"/>
        </w:rPr>
        <w:t>ppkt</w:t>
      </w:r>
      <w:proofErr w:type="spellEnd"/>
      <w:r w:rsidRPr="00304796">
        <w:rPr>
          <w:rFonts w:ascii="Times New Roman" w:eastAsia="Times New Roman" w:hAnsi="Times New Roman" w:cs="Times New Roman"/>
          <w:color w:val="000000"/>
          <w:sz w:val="27"/>
          <w:szCs w:val="27"/>
          <w:lang w:eastAsia="pl-PL"/>
        </w:rPr>
        <w:t xml:space="preserve"> 1, z podaniem ich rodzaju, wartości, daty, miejsca wykonania i podmiotów na rzecz których roboty te zostały wykonane – druk wykazu stanowi Załącznik nr 7 do SWIZ, b) dowody określające czy roboty budowlane zawarte w wyżej wymienionym wykazie zostały wykonane należycie, w szczególności informacji o tym, czy roboty zostały wykonane zgodnie z przepisami prawa budowlanego i prawidłowo ukończone. Dowodami są referencje, bądź inne dokumenty wystawione przez podmiot na rzecz, którego roboty budowlane były wykonywane a jeżeli z uzasadnionej przyczyny o obiektywnym charakterze Wykonawca nie jest w stanie uzyskać tych dokumentów - inne dokumenty, c) wykaz osób skierowanych przez Wykonawcę do realizacji zamówienia publicznego w zakresie niezbędnym do potwierdzenia spełniania warunku udziału w postępowaniu określonego przez Zamawiającego w pkt 7.1.1.3., </w:t>
      </w:r>
      <w:proofErr w:type="spellStart"/>
      <w:r w:rsidRPr="00304796">
        <w:rPr>
          <w:rFonts w:ascii="Times New Roman" w:eastAsia="Times New Roman" w:hAnsi="Times New Roman" w:cs="Times New Roman"/>
          <w:color w:val="000000"/>
          <w:sz w:val="27"/>
          <w:szCs w:val="27"/>
          <w:lang w:eastAsia="pl-PL"/>
        </w:rPr>
        <w:t>ppkt</w:t>
      </w:r>
      <w:proofErr w:type="spellEnd"/>
      <w:r w:rsidRPr="00304796">
        <w:rPr>
          <w:rFonts w:ascii="Times New Roman" w:eastAsia="Times New Roman" w:hAnsi="Times New Roman" w:cs="Times New Roman"/>
          <w:color w:val="000000"/>
          <w:sz w:val="27"/>
          <w:szCs w:val="27"/>
          <w:lang w:eastAsia="pl-PL"/>
        </w:rPr>
        <w:t xml:space="preserve"> 2, z podaniem informacji na temat ich kwalifikacji zawodowych, uprawnień, doświadczenia i wykształcenia niezbędnych do wykonania zamówienia, a także zakresu wykonywanych przez nie czynności oraz informacją o podstawie do dysponowania tymi osobami – druk wykazu stanowi Załącznik nr 6 do SWIZ.</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III.5.1) W ZAKRESIE SPEŁNIANIA WARUNKÓW UDZIAŁU W POSTĘPOWANIU:</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t xml:space="preserve">a) odpis z właściwego rejestru lub z centralnej ewidencji i informacji o działalności gospodarczej, jeżeli odrębne przepisy wymagają wpisu do rejestru lub ewidencji, w celu wykazania braku podstaw do wykluczenia na podstawie art. 24 ust. 5 pkt. 1 ustawy; b) jeżeli Wykonawca ma siedzibę lub miejsce zamieszkania poza terytorium Rzeczypospolitej Polskiej, zamiast dokumentów, o których mowa w pkt </w:t>
      </w:r>
      <w:r w:rsidRPr="00304796">
        <w:rPr>
          <w:rFonts w:ascii="Times New Roman" w:eastAsia="Times New Roman" w:hAnsi="Times New Roman" w:cs="Times New Roman"/>
          <w:color w:val="000000"/>
          <w:sz w:val="27"/>
          <w:szCs w:val="27"/>
          <w:lang w:eastAsia="pl-PL"/>
        </w:rPr>
        <w:lastRenderedPageBreak/>
        <w:t>9.2.3) lit. a) SIWZ - składa dokument lub dokumenty wystawione w kraju, w którym ma siedzibę lub miejsce zamieszkania, potwierdzające odpowiednio, że nie otwarto jego likwidacji ani nie ogłoszono upadłości, Jeżeli w kraju, w którym Wykonawca ma siedzibę lub miejsce zamieszkania lub miejsce zamieszkania ma osoba, której dokument dotyczy, nie wydaje się dokumentów, o których mowa w pkt 9.2.3) lit. a)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III.5.2) W ZAKRESIE KRYTERIÓW SELEKCJI:</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III.7) INNE DOKUMENTY NIE WYMIENIONE W pkt III.3) - III.6)</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 xml:space="preserve">Oświadczenie Wykonawcy o przynależności lub braku przynależności do tej samej grupy kapitałowej w rozumieniu ustawy z dnia 16 lutego 2007r. o ochronie konkurencji i konsumentów (Dz.U. z 2017 roku poz. 229, tekst jednolity z </w:t>
      </w:r>
      <w:proofErr w:type="spellStart"/>
      <w:r w:rsidRPr="00304796">
        <w:rPr>
          <w:rFonts w:ascii="Times New Roman" w:eastAsia="Times New Roman" w:hAnsi="Times New Roman" w:cs="Times New Roman"/>
          <w:color w:val="000000"/>
          <w:sz w:val="27"/>
          <w:szCs w:val="27"/>
          <w:lang w:eastAsia="pl-PL"/>
        </w:rPr>
        <w:t>późn</w:t>
      </w:r>
      <w:proofErr w:type="spellEnd"/>
      <w:r w:rsidRPr="00304796">
        <w:rPr>
          <w:rFonts w:ascii="Times New Roman" w:eastAsia="Times New Roman" w:hAnsi="Times New Roman" w:cs="Times New Roman"/>
          <w:color w:val="000000"/>
          <w:sz w:val="27"/>
          <w:szCs w:val="27"/>
          <w:lang w:eastAsia="pl-PL"/>
        </w:rPr>
        <w:t xml:space="preserve">. zm.) z innymi Wykonawcami którzy złożyli oferty w postępowaniu - wykonawca w terminie 3 dni od dnia zamieszczenia na stronie internetowej informacji, o której mowa w art. 86 ust. 5 ustawy, przekazuje zamawiającemu oświadczenie o przynależności lub braku przynależności do tej samej grupy kapitałowej w rozumieniu ustawy z dnia 16 lutego 2007r. o ochronie konkurencji i konsumentów z innymi wykonawcami którzy złożyli oferty w postępowaniu lub wykażą że istniejące między nimi powiązania nie prowadzą do zakłócenia konkurencji w postępowaniu o udzielenie zamówienia.(Załącznik nr 4 do SIWZ) Zobowiązanie podmiotów, na których zdolnościach zawodowych, sytuacji finansowej lub ekonomicznej wykonawca polega do oddania mu do dyspozycji niezbędnych </w:t>
      </w:r>
      <w:r w:rsidRPr="00304796">
        <w:rPr>
          <w:rFonts w:ascii="Times New Roman" w:eastAsia="Times New Roman" w:hAnsi="Times New Roman" w:cs="Times New Roman"/>
          <w:color w:val="000000"/>
          <w:sz w:val="27"/>
          <w:szCs w:val="27"/>
          <w:lang w:eastAsia="pl-PL"/>
        </w:rPr>
        <w:lastRenderedPageBreak/>
        <w:t>zasobów na potrzeby realizacji zamówienia zgodnie z Załącznikiem Nr 11 do SIWZ. Pełnomocnictwo udzielone przez Wykonawców wspólnie ubiegających się o zamówienie do reprezentowania ich w postępowaniu o udzielenie zamówienia albo reprezentowania w postępowaniu i zawarcia umowy w sprawie zamówienia publicznego. W przypadku składania oferty wspólnej przez kilka podmiotów każdy z Wykonawców składających ofertę wspólną zobowiązany jest złożyć: a) Załącznik nr 2 i nr 3 do SIWZ, b) Oświadczenie o przynależności bądź braku przynależności do tej samej grupy kapitałowej, o której mowa w art.24 ust.1 pkt. 24. c) Dokumenty potwierdzające spełnianie warunków udziału w postępowaniu w zakresie, w którym każdy z Wykonawców wykazuje spełnianie warunków udziału w postępowaniu.</w:t>
      </w:r>
    </w:p>
    <w:p w:rsidR="00304796" w:rsidRPr="00304796" w:rsidRDefault="00304796" w:rsidP="00304796">
      <w:pPr>
        <w:spacing w:after="0" w:line="450" w:lineRule="atLeast"/>
        <w:rPr>
          <w:rFonts w:ascii="Times New Roman" w:eastAsia="Times New Roman" w:hAnsi="Times New Roman" w:cs="Times New Roman"/>
          <w:b/>
          <w:bCs/>
          <w:color w:val="000000"/>
          <w:sz w:val="36"/>
          <w:szCs w:val="36"/>
          <w:lang w:eastAsia="pl-PL"/>
        </w:rPr>
      </w:pPr>
      <w:r w:rsidRPr="00304796">
        <w:rPr>
          <w:rFonts w:ascii="Times New Roman" w:eastAsia="Times New Roman" w:hAnsi="Times New Roman" w:cs="Times New Roman"/>
          <w:b/>
          <w:bCs/>
          <w:color w:val="000000"/>
          <w:sz w:val="36"/>
          <w:szCs w:val="36"/>
          <w:u w:val="single"/>
          <w:lang w:eastAsia="pl-PL"/>
        </w:rPr>
        <w:t>SEKCJA IV: PROCEDURA</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IV.1) OPIS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IV.1.1) Tryb udzielenia zamówienia: </w:t>
      </w:r>
      <w:r w:rsidRPr="00304796">
        <w:rPr>
          <w:rFonts w:ascii="Times New Roman" w:eastAsia="Times New Roman" w:hAnsi="Times New Roman" w:cs="Times New Roman"/>
          <w:color w:val="000000"/>
          <w:sz w:val="27"/>
          <w:szCs w:val="27"/>
          <w:lang w:eastAsia="pl-PL"/>
        </w:rPr>
        <w:t>Przetarg nieograniczony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IV.1.2) Zamawiający żąda wniesienia wadium:</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Tak </w:t>
      </w:r>
      <w:r w:rsidRPr="00304796">
        <w:rPr>
          <w:rFonts w:ascii="Times New Roman" w:eastAsia="Times New Roman" w:hAnsi="Times New Roman" w:cs="Times New Roman"/>
          <w:color w:val="000000"/>
          <w:sz w:val="27"/>
          <w:szCs w:val="27"/>
          <w:lang w:eastAsia="pl-PL"/>
        </w:rPr>
        <w:br/>
        <w:t>Informacja na temat wadium </w:t>
      </w:r>
      <w:r w:rsidRPr="00304796">
        <w:rPr>
          <w:rFonts w:ascii="Times New Roman" w:eastAsia="Times New Roman" w:hAnsi="Times New Roman" w:cs="Times New Roman"/>
          <w:color w:val="000000"/>
          <w:sz w:val="27"/>
          <w:szCs w:val="27"/>
          <w:lang w:eastAsia="pl-PL"/>
        </w:rPr>
        <w:br/>
        <w:t xml:space="preserve">Zamawiający żąda wniesienia wadium. Wykonawca jest zobowiązany, przed upływem terminu składania ofert, do godz. 10.00 do wniesienia wadium w wysokości 10.000,00 złotych (słownie: dziesięć tysięcy złotych 00/100). Wadium może być wnoszone w formach określonych w Ustawie z dnia 29 stycznia 2004 r. Prawo zamówień publicznych (Dz. U. z 2017 r., poz. 1579) na podstawie art.45 ust.6 ustawy, </w:t>
      </w:r>
      <w:proofErr w:type="spellStart"/>
      <w:r w:rsidRPr="00304796">
        <w:rPr>
          <w:rFonts w:ascii="Times New Roman" w:eastAsia="Times New Roman" w:hAnsi="Times New Roman" w:cs="Times New Roman"/>
          <w:color w:val="000000"/>
          <w:sz w:val="27"/>
          <w:szCs w:val="27"/>
          <w:lang w:eastAsia="pl-PL"/>
        </w:rPr>
        <w:t>tj</w:t>
      </w:r>
      <w:proofErr w:type="spellEnd"/>
      <w:r w:rsidRPr="00304796">
        <w:rPr>
          <w:rFonts w:ascii="Times New Roman" w:eastAsia="Times New Roman" w:hAnsi="Times New Roman" w:cs="Times New Roman"/>
          <w:color w:val="000000"/>
          <w:sz w:val="27"/>
          <w:szCs w:val="27"/>
          <w:lang w:eastAsia="pl-PL"/>
        </w:rPr>
        <w:t xml:space="preserve">: a) pieniądzu; b) poręczeniach bankowych lub poręczeniach spółdzielczej kasy oszczędnościowo-kredytowej, z tym że poręczenie kasy jest zawsze poręczeniem pieniężnym; c) gwarancjach bankowych; d) gwarancjach ubezpieczeniowych; e) poręczeniach udzielanych przez podmioty, o których mowa w art. 6b ust. 5 pkt 2 ustawy z dnia 9 listopada 2000 r. o utworzeniu Polskiej Agencji Rozwoju Przedsiębiorczości (Dz. U. z 2014 r. poz. 1804, oraz z 2015 r. poz. 978 i 1240). Wadium wnoszone w pieniądzu należy wpłacić przelewem na rachunek bankowy: Uniwersytet Kazimierza Wielkiego w Bydgoszczy nr konta: nr 92150013601213600186020000, z dopiskiem: Wadium – roboty budowlane w </w:t>
      </w:r>
      <w:r w:rsidRPr="00304796">
        <w:rPr>
          <w:rFonts w:ascii="Times New Roman" w:eastAsia="Times New Roman" w:hAnsi="Times New Roman" w:cs="Times New Roman"/>
          <w:color w:val="000000"/>
          <w:sz w:val="27"/>
          <w:szCs w:val="27"/>
          <w:lang w:eastAsia="pl-PL"/>
        </w:rPr>
        <w:lastRenderedPageBreak/>
        <w:t xml:space="preserve">budynku Uniwersytetu Kazimierza Wielkiego w </w:t>
      </w:r>
      <w:proofErr w:type="spellStart"/>
      <w:r w:rsidRPr="00304796">
        <w:rPr>
          <w:rFonts w:ascii="Times New Roman" w:eastAsia="Times New Roman" w:hAnsi="Times New Roman" w:cs="Times New Roman"/>
          <w:color w:val="000000"/>
          <w:sz w:val="27"/>
          <w:szCs w:val="27"/>
          <w:lang w:eastAsia="pl-PL"/>
        </w:rPr>
        <w:t>Bydgoszczy,ul</w:t>
      </w:r>
      <w:proofErr w:type="spellEnd"/>
      <w:r w:rsidRPr="00304796">
        <w:rPr>
          <w:rFonts w:ascii="Times New Roman" w:eastAsia="Times New Roman" w:hAnsi="Times New Roman" w:cs="Times New Roman"/>
          <w:color w:val="000000"/>
          <w:sz w:val="27"/>
          <w:szCs w:val="27"/>
          <w:lang w:eastAsia="pl-PL"/>
        </w:rPr>
        <w:t>. Ogińskiego 16. Kopię przelewu należy załączyć do oferty.</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IV.1.3) Przewiduje się udzielenie zaliczek na poczet wykonania zamówienia:</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Nie </w:t>
      </w:r>
      <w:r w:rsidRPr="00304796">
        <w:rPr>
          <w:rFonts w:ascii="Times New Roman" w:eastAsia="Times New Roman" w:hAnsi="Times New Roman" w:cs="Times New Roman"/>
          <w:color w:val="000000"/>
          <w:sz w:val="27"/>
          <w:szCs w:val="27"/>
          <w:lang w:eastAsia="pl-PL"/>
        </w:rPr>
        <w:br/>
        <w:t>Należy podać informacje na temat udzielania zaliczek: </w:t>
      </w:r>
      <w:r w:rsidRPr="00304796">
        <w:rPr>
          <w:rFonts w:ascii="Times New Roman" w:eastAsia="Times New Roman" w:hAnsi="Times New Roman" w:cs="Times New Roman"/>
          <w:color w:val="000000"/>
          <w:sz w:val="27"/>
          <w:szCs w:val="27"/>
          <w:lang w:eastAsia="pl-PL"/>
        </w:rPr>
        <w:br/>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Nie </w:t>
      </w:r>
      <w:r w:rsidRPr="00304796">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304796">
        <w:rPr>
          <w:rFonts w:ascii="Times New Roman" w:eastAsia="Times New Roman" w:hAnsi="Times New Roman" w:cs="Times New Roman"/>
          <w:color w:val="000000"/>
          <w:sz w:val="27"/>
          <w:szCs w:val="27"/>
          <w:lang w:eastAsia="pl-PL"/>
        </w:rPr>
        <w:br/>
        <w:t>Nie </w:t>
      </w:r>
      <w:r w:rsidRPr="00304796">
        <w:rPr>
          <w:rFonts w:ascii="Times New Roman" w:eastAsia="Times New Roman" w:hAnsi="Times New Roman" w:cs="Times New Roman"/>
          <w:color w:val="000000"/>
          <w:sz w:val="27"/>
          <w:szCs w:val="27"/>
          <w:lang w:eastAsia="pl-PL"/>
        </w:rPr>
        <w:br/>
        <w:t>Informacje dodatkowe: </w:t>
      </w:r>
      <w:r w:rsidRPr="00304796">
        <w:rPr>
          <w:rFonts w:ascii="Times New Roman" w:eastAsia="Times New Roman" w:hAnsi="Times New Roman" w:cs="Times New Roman"/>
          <w:color w:val="000000"/>
          <w:sz w:val="27"/>
          <w:szCs w:val="27"/>
          <w:lang w:eastAsia="pl-PL"/>
        </w:rPr>
        <w:br/>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IV.1.5.) Wymaga się złożenia oferty wariantowej:</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Nie </w:t>
      </w:r>
      <w:r w:rsidRPr="00304796">
        <w:rPr>
          <w:rFonts w:ascii="Times New Roman" w:eastAsia="Times New Roman" w:hAnsi="Times New Roman" w:cs="Times New Roman"/>
          <w:color w:val="000000"/>
          <w:sz w:val="27"/>
          <w:szCs w:val="27"/>
          <w:lang w:eastAsia="pl-PL"/>
        </w:rPr>
        <w:br/>
        <w:t>Dopuszcza się złożenie oferty wariantowej </w:t>
      </w:r>
      <w:r w:rsidRPr="00304796">
        <w:rPr>
          <w:rFonts w:ascii="Times New Roman" w:eastAsia="Times New Roman" w:hAnsi="Times New Roman" w:cs="Times New Roman"/>
          <w:color w:val="000000"/>
          <w:sz w:val="27"/>
          <w:szCs w:val="27"/>
          <w:lang w:eastAsia="pl-PL"/>
        </w:rPr>
        <w:br/>
        <w:t>Nie </w:t>
      </w:r>
      <w:r w:rsidRPr="00304796">
        <w:rPr>
          <w:rFonts w:ascii="Times New Roman" w:eastAsia="Times New Roman" w:hAnsi="Times New Roman" w:cs="Times New Roman"/>
          <w:color w:val="000000"/>
          <w:sz w:val="27"/>
          <w:szCs w:val="27"/>
          <w:lang w:eastAsia="pl-PL"/>
        </w:rPr>
        <w:br/>
        <w:t>Złożenie oferty wariantowej dopuszcza się tylko z jednoczesnym złożeniem oferty zasadniczej: </w:t>
      </w:r>
      <w:r w:rsidRPr="00304796">
        <w:rPr>
          <w:rFonts w:ascii="Times New Roman" w:eastAsia="Times New Roman" w:hAnsi="Times New Roman" w:cs="Times New Roman"/>
          <w:color w:val="000000"/>
          <w:sz w:val="27"/>
          <w:szCs w:val="27"/>
          <w:lang w:eastAsia="pl-PL"/>
        </w:rPr>
        <w:br/>
        <w:t>Nie</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Liczba wykonawców   </w:t>
      </w:r>
      <w:r w:rsidRPr="00304796">
        <w:rPr>
          <w:rFonts w:ascii="Times New Roman" w:eastAsia="Times New Roman" w:hAnsi="Times New Roman" w:cs="Times New Roman"/>
          <w:color w:val="000000"/>
          <w:sz w:val="27"/>
          <w:szCs w:val="27"/>
          <w:lang w:eastAsia="pl-PL"/>
        </w:rPr>
        <w:br/>
        <w:t>Przewidywana minimalna liczba wykonawców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lastRenderedPageBreak/>
        <w:t>Maksymalna liczba wykonawców   </w:t>
      </w:r>
      <w:r w:rsidRPr="00304796">
        <w:rPr>
          <w:rFonts w:ascii="Times New Roman" w:eastAsia="Times New Roman" w:hAnsi="Times New Roman" w:cs="Times New Roman"/>
          <w:color w:val="000000"/>
          <w:sz w:val="27"/>
          <w:szCs w:val="27"/>
          <w:lang w:eastAsia="pl-PL"/>
        </w:rPr>
        <w:br/>
        <w:t>Kryteria selekcji wykonawców: </w:t>
      </w:r>
      <w:r w:rsidRPr="00304796">
        <w:rPr>
          <w:rFonts w:ascii="Times New Roman" w:eastAsia="Times New Roman" w:hAnsi="Times New Roman" w:cs="Times New Roman"/>
          <w:color w:val="000000"/>
          <w:sz w:val="27"/>
          <w:szCs w:val="27"/>
          <w:lang w:eastAsia="pl-PL"/>
        </w:rPr>
        <w:br/>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IV.1.7) Informacje na temat umowy ramowej lub dynamicznego systemu zakupów:</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Umowa ramowa będzie zawarta: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Czy przewiduje się ograniczenie liczby uczestników umowy ramowej: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Przewidziana maksymalna liczba uczestników umowy ramowej: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Informacje dodatkowe: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Zamówienie obejmuje ustanowienie dynamicznego systemu zakupów: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Informacje dodatkowe: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304796">
        <w:rPr>
          <w:rFonts w:ascii="Times New Roman" w:eastAsia="Times New Roman" w:hAnsi="Times New Roman" w:cs="Times New Roman"/>
          <w:color w:val="000000"/>
          <w:sz w:val="27"/>
          <w:szCs w:val="27"/>
          <w:lang w:eastAsia="pl-PL"/>
        </w:rPr>
        <w:br/>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IV.1.8) Aukcja elektroniczna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Przewidziane jest przeprowadzenie aukcji elektronicznej </w:t>
      </w:r>
      <w:r w:rsidRPr="00304796">
        <w:rPr>
          <w:rFonts w:ascii="Times New Roman" w:eastAsia="Times New Roman" w:hAnsi="Times New Roman" w:cs="Times New Roman"/>
          <w:i/>
          <w:iCs/>
          <w:color w:val="000000"/>
          <w:sz w:val="27"/>
          <w:szCs w:val="27"/>
          <w:lang w:eastAsia="pl-PL"/>
        </w:rPr>
        <w:t xml:space="preserve">(przetarg </w:t>
      </w:r>
      <w:r w:rsidRPr="00304796">
        <w:rPr>
          <w:rFonts w:ascii="Times New Roman" w:eastAsia="Times New Roman" w:hAnsi="Times New Roman" w:cs="Times New Roman"/>
          <w:i/>
          <w:iCs/>
          <w:color w:val="000000"/>
          <w:sz w:val="27"/>
          <w:szCs w:val="27"/>
          <w:lang w:eastAsia="pl-PL"/>
        </w:rPr>
        <w:lastRenderedPageBreak/>
        <w:t>nieograniczony, przetarg ograniczony, negocjacje z ogłoszeniem) </w:t>
      </w:r>
      <w:r w:rsidRPr="00304796">
        <w:rPr>
          <w:rFonts w:ascii="Times New Roman" w:eastAsia="Times New Roman" w:hAnsi="Times New Roman" w:cs="Times New Roman"/>
          <w:color w:val="000000"/>
          <w:sz w:val="27"/>
          <w:szCs w:val="27"/>
          <w:lang w:eastAsia="pl-PL"/>
        </w:rPr>
        <w:br/>
        <w:t>Należy podać adres strony internetowej, na której aukcja będzie prowadzona: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304796">
        <w:rPr>
          <w:rFonts w:ascii="Times New Roman" w:eastAsia="Times New Roman" w:hAnsi="Times New Roman" w:cs="Times New Roman"/>
          <w:color w:val="000000"/>
          <w:sz w:val="27"/>
          <w:szCs w:val="27"/>
          <w:lang w:eastAsia="pl-PL"/>
        </w:rPr>
        <w:br/>
        <w:t>Informacje dotyczące przebiegu aukcji elektronicznej: </w:t>
      </w:r>
      <w:r w:rsidRPr="00304796">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304796">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304796">
        <w:rPr>
          <w:rFonts w:ascii="Times New Roman" w:eastAsia="Times New Roman" w:hAnsi="Times New Roman" w:cs="Times New Roman"/>
          <w:color w:val="000000"/>
          <w:sz w:val="27"/>
          <w:szCs w:val="27"/>
          <w:lang w:eastAsia="pl-PL"/>
        </w:rPr>
        <w:br/>
        <w:t>Wymagania dotyczące rejestracji i identyfikacji wykonawców w aukcji elektronicznej: </w:t>
      </w:r>
      <w:r w:rsidRPr="00304796">
        <w:rPr>
          <w:rFonts w:ascii="Times New Roman" w:eastAsia="Times New Roman" w:hAnsi="Times New Roman" w:cs="Times New Roman"/>
          <w:color w:val="000000"/>
          <w:sz w:val="27"/>
          <w:szCs w:val="27"/>
          <w:lang w:eastAsia="pl-PL"/>
        </w:rPr>
        <w:br/>
        <w:t>Informacje o liczbie etapów aukcji elektronicznej i czasie ich trwania:</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t>Czas trwania: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304796">
        <w:rPr>
          <w:rFonts w:ascii="Times New Roman" w:eastAsia="Times New Roman" w:hAnsi="Times New Roman" w:cs="Times New Roman"/>
          <w:color w:val="000000"/>
          <w:sz w:val="27"/>
          <w:szCs w:val="27"/>
          <w:lang w:eastAsia="pl-PL"/>
        </w:rPr>
        <w:br/>
        <w:t>Warunki zamknięcia aukcji elektronicznej: </w:t>
      </w:r>
      <w:r w:rsidRPr="00304796">
        <w:rPr>
          <w:rFonts w:ascii="Times New Roman" w:eastAsia="Times New Roman" w:hAnsi="Times New Roman" w:cs="Times New Roman"/>
          <w:color w:val="000000"/>
          <w:sz w:val="27"/>
          <w:szCs w:val="27"/>
          <w:lang w:eastAsia="pl-PL"/>
        </w:rPr>
        <w:br/>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IV.2) KRYTERIA OCENY OFERT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IV.2.1) Kryteria oceny ofert: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IV.2.2) Kryteria</w:t>
      </w:r>
      <w:r w:rsidRPr="00304796">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57"/>
        <w:gridCol w:w="1016"/>
      </w:tblGrid>
      <w:tr w:rsidR="00304796" w:rsidRPr="00304796" w:rsidTr="00304796">
        <w:tc>
          <w:tcPr>
            <w:tcW w:w="0" w:type="auto"/>
            <w:tcBorders>
              <w:top w:val="single" w:sz="6" w:space="0" w:color="000000"/>
              <w:left w:val="single" w:sz="6" w:space="0" w:color="000000"/>
              <w:bottom w:val="single" w:sz="6" w:space="0" w:color="000000"/>
              <w:right w:val="single" w:sz="6" w:space="0" w:color="000000"/>
            </w:tcBorders>
            <w:vAlign w:val="center"/>
            <w:hideMark/>
          </w:tcPr>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sz w:val="24"/>
                <w:szCs w:val="24"/>
                <w:lang w:eastAsia="pl-PL"/>
              </w:rPr>
              <w:t>Znaczenie</w:t>
            </w:r>
          </w:p>
        </w:tc>
      </w:tr>
      <w:tr w:rsidR="00304796" w:rsidRPr="00304796" w:rsidTr="00304796">
        <w:tc>
          <w:tcPr>
            <w:tcW w:w="0" w:type="auto"/>
            <w:tcBorders>
              <w:top w:val="single" w:sz="6" w:space="0" w:color="000000"/>
              <w:left w:val="single" w:sz="6" w:space="0" w:color="000000"/>
              <w:bottom w:val="single" w:sz="6" w:space="0" w:color="000000"/>
              <w:right w:val="single" w:sz="6" w:space="0" w:color="000000"/>
            </w:tcBorders>
            <w:vAlign w:val="center"/>
            <w:hideMark/>
          </w:tcPr>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sz w:val="24"/>
                <w:szCs w:val="24"/>
                <w:lang w:eastAsia="pl-PL"/>
              </w:rPr>
              <w:lastRenderedPageBreak/>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sz w:val="24"/>
                <w:szCs w:val="24"/>
                <w:lang w:eastAsia="pl-PL"/>
              </w:rPr>
              <w:t>60,00</w:t>
            </w:r>
          </w:p>
        </w:tc>
      </w:tr>
      <w:tr w:rsidR="00304796" w:rsidRPr="00304796" w:rsidTr="00304796">
        <w:tc>
          <w:tcPr>
            <w:tcW w:w="0" w:type="auto"/>
            <w:tcBorders>
              <w:top w:val="single" w:sz="6" w:space="0" w:color="000000"/>
              <w:left w:val="single" w:sz="6" w:space="0" w:color="000000"/>
              <w:bottom w:val="single" w:sz="6" w:space="0" w:color="000000"/>
              <w:right w:val="single" w:sz="6" w:space="0" w:color="000000"/>
            </w:tcBorders>
            <w:vAlign w:val="center"/>
            <w:hideMark/>
          </w:tcPr>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sz w:val="24"/>
                <w:szCs w:val="24"/>
                <w:lang w:eastAsia="pl-PL"/>
              </w:rPr>
              <w:t>okres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04796" w:rsidRPr="00304796" w:rsidRDefault="00304796" w:rsidP="00304796">
            <w:pPr>
              <w:spacing w:after="0" w:line="240" w:lineRule="auto"/>
              <w:rPr>
                <w:rFonts w:ascii="Times New Roman" w:eastAsia="Times New Roman" w:hAnsi="Times New Roman" w:cs="Times New Roman"/>
                <w:sz w:val="24"/>
                <w:szCs w:val="24"/>
                <w:lang w:eastAsia="pl-PL"/>
              </w:rPr>
            </w:pPr>
            <w:r w:rsidRPr="00304796">
              <w:rPr>
                <w:rFonts w:ascii="Times New Roman" w:eastAsia="Times New Roman" w:hAnsi="Times New Roman" w:cs="Times New Roman"/>
                <w:sz w:val="24"/>
                <w:szCs w:val="24"/>
                <w:lang w:eastAsia="pl-PL"/>
              </w:rPr>
              <w:t>40,00</w:t>
            </w:r>
          </w:p>
        </w:tc>
      </w:tr>
    </w:tbl>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304796">
        <w:rPr>
          <w:rFonts w:ascii="Times New Roman" w:eastAsia="Times New Roman" w:hAnsi="Times New Roman" w:cs="Times New Roman"/>
          <w:b/>
          <w:bCs/>
          <w:color w:val="000000"/>
          <w:sz w:val="27"/>
          <w:szCs w:val="27"/>
          <w:lang w:eastAsia="pl-PL"/>
        </w:rPr>
        <w:t>Pzp</w:t>
      </w:r>
      <w:proofErr w:type="spellEnd"/>
      <w:r w:rsidRPr="00304796">
        <w:rPr>
          <w:rFonts w:ascii="Times New Roman" w:eastAsia="Times New Roman" w:hAnsi="Times New Roman" w:cs="Times New Roman"/>
          <w:b/>
          <w:bCs/>
          <w:color w:val="000000"/>
          <w:sz w:val="27"/>
          <w:szCs w:val="27"/>
          <w:lang w:eastAsia="pl-PL"/>
        </w:rPr>
        <w:t> </w:t>
      </w:r>
      <w:r w:rsidRPr="00304796">
        <w:rPr>
          <w:rFonts w:ascii="Times New Roman" w:eastAsia="Times New Roman" w:hAnsi="Times New Roman" w:cs="Times New Roman"/>
          <w:color w:val="000000"/>
          <w:sz w:val="27"/>
          <w:szCs w:val="27"/>
          <w:lang w:eastAsia="pl-PL"/>
        </w:rPr>
        <w:t>(przetarg nieograniczony) </w:t>
      </w:r>
      <w:r w:rsidRPr="00304796">
        <w:rPr>
          <w:rFonts w:ascii="Times New Roman" w:eastAsia="Times New Roman" w:hAnsi="Times New Roman" w:cs="Times New Roman"/>
          <w:color w:val="000000"/>
          <w:sz w:val="27"/>
          <w:szCs w:val="27"/>
          <w:lang w:eastAsia="pl-PL"/>
        </w:rPr>
        <w:br/>
        <w:t>Tak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IV.3) Negocjacje z ogłoszeniem, dialog konkurencyjny, partnerstwo innowacyjne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IV.3.1) Informacje na temat negocjacji z ogłoszeniem</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t>Minimalne wymagania, które muszą spełniać wszystkie oferty: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304796">
        <w:rPr>
          <w:rFonts w:ascii="Times New Roman" w:eastAsia="Times New Roman" w:hAnsi="Times New Roman" w:cs="Times New Roman"/>
          <w:color w:val="000000"/>
          <w:sz w:val="27"/>
          <w:szCs w:val="27"/>
          <w:lang w:eastAsia="pl-PL"/>
        </w:rPr>
        <w:br/>
        <w:t>Przewidziany jest podział negocjacji na etapy w celu ograniczenia liczby ofert: </w:t>
      </w:r>
      <w:r w:rsidRPr="00304796">
        <w:rPr>
          <w:rFonts w:ascii="Times New Roman" w:eastAsia="Times New Roman" w:hAnsi="Times New Roman" w:cs="Times New Roman"/>
          <w:color w:val="000000"/>
          <w:sz w:val="27"/>
          <w:szCs w:val="27"/>
          <w:lang w:eastAsia="pl-PL"/>
        </w:rPr>
        <w:br/>
        <w:t>Należy podać informacje na temat etapów negocjacji (w tym liczbę etapów):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Informacje dodatkowe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IV.3.2) Informacje na temat dialogu konkurencyjnego</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Wstępny harmonogram postępowania: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Podział dialogu na etapy w celu ograniczenia liczby rozwiązań: </w:t>
      </w:r>
      <w:r w:rsidRPr="00304796">
        <w:rPr>
          <w:rFonts w:ascii="Times New Roman" w:eastAsia="Times New Roman" w:hAnsi="Times New Roman" w:cs="Times New Roman"/>
          <w:color w:val="000000"/>
          <w:sz w:val="27"/>
          <w:szCs w:val="27"/>
          <w:lang w:eastAsia="pl-PL"/>
        </w:rPr>
        <w:br/>
        <w:t>Należy podać informacje na temat etapów dialogu: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lastRenderedPageBreak/>
        <w:br/>
      </w:r>
      <w:r w:rsidRPr="00304796">
        <w:rPr>
          <w:rFonts w:ascii="Times New Roman" w:eastAsia="Times New Roman" w:hAnsi="Times New Roman" w:cs="Times New Roman"/>
          <w:color w:val="000000"/>
          <w:sz w:val="27"/>
          <w:szCs w:val="27"/>
          <w:lang w:eastAsia="pl-PL"/>
        </w:rPr>
        <w:br/>
        <w:t>Informacje dodatkowe: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IV.3.3) Informacje na temat partnerstwa innowacyjnego</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Informacje dodatkowe: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IV.4) Licytacja elektroniczna </w:t>
      </w:r>
      <w:r w:rsidRPr="00304796">
        <w:rPr>
          <w:rFonts w:ascii="Times New Roman" w:eastAsia="Times New Roman" w:hAnsi="Times New Roman" w:cs="Times New Roman"/>
          <w:color w:val="000000"/>
          <w:sz w:val="27"/>
          <w:szCs w:val="27"/>
          <w:lang w:eastAsia="pl-PL"/>
        </w:rPr>
        <w:br/>
        <w:t>Adres strony internetowej, na której będzie prowadzona licytacja elektroniczna: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Informacje o liczbie etapów licytacji elektronicznej i czasie ich trwania:</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Czas trwania: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Termin składania wniosków o dopuszczenie do udziału w licytacji elektronicznej: </w:t>
      </w:r>
      <w:r w:rsidRPr="00304796">
        <w:rPr>
          <w:rFonts w:ascii="Times New Roman" w:eastAsia="Times New Roman" w:hAnsi="Times New Roman" w:cs="Times New Roman"/>
          <w:color w:val="000000"/>
          <w:sz w:val="27"/>
          <w:szCs w:val="27"/>
          <w:lang w:eastAsia="pl-PL"/>
        </w:rPr>
        <w:br/>
        <w:t>Data: godzina: </w:t>
      </w:r>
      <w:r w:rsidRPr="00304796">
        <w:rPr>
          <w:rFonts w:ascii="Times New Roman" w:eastAsia="Times New Roman" w:hAnsi="Times New Roman" w:cs="Times New Roman"/>
          <w:color w:val="000000"/>
          <w:sz w:val="27"/>
          <w:szCs w:val="27"/>
          <w:lang w:eastAsia="pl-PL"/>
        </w:rPr>
        <w:br/>
        <w:t>Termin otwarcia licytacji elektronicznej: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t>Termin i warunki zamknięcia licytacji elektronicznej: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lastRenderedPageBreak/>
        <w:br/>
        <w:t>Istotne dla stron postanowienia, które zostaną wprowadzone do treści zawieranej umowy w sprawie zamówienia publicznego, albo ogólne warunki umowy, albo wzór umowy: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t>Wymagania dotyczące zabezpieczenia należytego wykonania umowy: </w:t>
      </w:r>
    </w:p>
    <w:p w:rsidR="00304796" w:rsidRPr="00304796" w:rsidRDefault="00304796" w:rsidP="00304796">
      <w:pPr>
        <w:spacing w:after="0" w:line="450" w:lineRule="atLeast"/>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color w:val="000000"/>
          <w:sz w:val="27"/>
          <w:szCs w:val="27"/>
          <w:lang w:eastAsia="pl-PL"/>
        </w:rPr>
        <w:br/>
        <w:t>Informacje dodatkowe: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72"/>
      </w:tblGrid>
      <w:tr w:rsidR="00304796" w:rsidRPr="00304796" w:rsidTr="00304796">
        <w:trPr>
          <w:tblCellSpacing w:w="15" w:type="dxa"/>
        </w:trPr>
        <w:tc>
          <w:tcPr>
            <w:tcW w:w="0" w:type="auto"/>
            <w:vAlign w:val="center"/>
            <w:hideMark/>
          </w:tcPr>
          <w:p w:rsidR="00304796" w:rsidRPr="00304796" w:rsidRDefault="00304796" w:rsidP="00304796">
            <w:pPr>
              <w:spacing w:after="0" w:line="240" w:lineRule="auto"/>
              <w:rPr>
                <w:rFonts w:ascii="Times New Roman" w:eastAsia="Times New Roman" w:hAnsi="Times New Roman" w:cs="Times New Roman"/>
                <w:color w:val="000000"/>
                <w:sz w:val="27"/>
                <w:szCs w:val="27"/>
                <w:lang w:eastAsia="pl-PL"/>
              </w:rPr>
            </w:pPr>
            <w:r w:rsidRPr="00304796">
              <w:rPr>
                <w:rFonts w:ascii="Times New Roman" w:eastAsia="Times New Roman" w:hAnsi="Times New Roman" w:cs="Times New Roman"/>
                <w:b/>
                <w:bCs/>
                <w:color w:val="000000"/>
                <w:sz w:val="27"/>
                <w:szCs w:val="27"/>
                <w:lang w:eastAsia="pl-PL"/>
              </w:rPr>
              <w:t>IV.5) ZMIANA UMOWY</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304796">
              <w:rPr>
                <w:rFonts w:ascii="Times New Roman" w:eastAsia="Times New Roman" w:hAnsi="Times New Roman" w:cs="Times New Roman"/>
                <w:color w:val="000000"/>
                <w:sz w:val="27"/>
                <w:szCs w:val="27"/>
                <w:lang w:eastAsia="pl-PL"/>
              </w:rPr>
              <w:t> Tak </w:t>
            </w:r>
            <w:r w:rsidRPr="00304796">
              <w:rPr>
                <w:rFonts w:ascii="Times New Roman" w:eastAsia="Times New Roman" w:hAnsi="Times New Roman" w:cs="Times New Roman"/>
                <w:color w:val="000000"/>
                <w:sz w:val="27"/>
                <w:szCs w:val="27"/>
                <w:lang w:eastAsia="pl-PL"/>
              </w:rPr>
              <w:br/>
              <w:t>Należy wskazać zakres, charakter zmian oraz warunki wprowadzenia zmian: </w:t>
            </w:r>
            <w:r w:rsidRPr="00304796">
              <w:rPr>
                <w:rFonts w:ascii="Times New Roman" w:eastAsia="Times New Roman" w:hAnsi="Times New Roman" w:cs="Times New Roman"/>
                <w:color w:val="000000"/>
                <w:sz w:val="27"/>
                <w:szCs w:val="27"/>
                <w:lang w:eastAsia="pl-PL"/>
              </w:rPr>
              <w:br/>
              <w:t>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1) działania siły wyższej (np. klęski żywiołowej, strajku) mającej bezpośredni wpływ na terminowość wykonania przedmiotu umowy – o czas występowania siły wyższej, 2) przestojów i opóźnień zawinionych przez Zamawiającego, 3) wystąpienia warunków atmosferycznych uniemożliwiających wykonywanie robót – o czas występowania niekorzystnych warunków atmosferycznych udokumentowany przez Wykonawcę poprzez przedstawienie np. raportów pogodowych z tego okresu, 4) wydłużenia czasu oczekiwania na uzyskanie pozwoleń lub decyzji administracyjnych i uzgodnień wymaganych dla wykonania umowy, jeżeli łączny czas oczekiwania na pozwolenia i decyzje administracyjne przekroczy łącznie 21 dni, 5) wystąpienia robót dodatkowych nie objętych przedmiotem niniejszej umowy, czego nie można było przewidzieć przy zachowaniu należytej staranności w chwili zawarcia niniejszej umowy. W przedstawionych przypadkach wystąpienia opóźnień, Strony ustalą nowy termin realizacji przedmiotu umowy.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IV.6) INFORMACJE ADMINISTRACYJNE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IV.6.1) Sposób udostępniania informacji o charakterze poufnym </w:t>
            </w:r>
            <w:r w:rsidRPr="00304796">
              <w:rPr>
                <w:rFonts w:ascii="Times New Roman" w:eastAsia="Times New Roman" w:hAnsi="Times New Roman" w:cs="Times New Roman"/>
                <w:i/>
                <w:iCs/>
                <w:color w:val="000000"/>
                <w:sz w:val="27"/>
                <w:szCs w:val="27"/>
                <w:lang w:eastAsia="pl-PL"/>
              </w:rPr>
              <w:t>(jeżeli dotyczy):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Środki służące ochronie informacji o charakterze poufnym</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304796">
              <w:rPr>
                <w:rFonts w:ascii="Times New Roman" w:eastAsia="Times New Roman" w:hAnsi="Times New Roman" w:cs="Times New Roman"/>
                <w:color w:val="000000"/>
                <w:sz w:val="27"/>
                <w:szCs w:val="27"/>
                <w:lang w:eastAsia="pl-PL"/>
              </w:rPr>
              <w:br/>
              <w:t>Data: 2019-08-23, godzina: 10:00, </w:t>
            </w:r>
            <w:r w:rsidRPr="00304796">
              <w:rPr>
                <w:rFonts w:ascii="Times New Roman" w:eastAsia="Times New Roman" w:hAnsi="Times New Roman" w:cs="Times New Roman"/>
                <w:color w:val="000000"/>
                <w:sz w:val="27"/>
                <w:szCs w:val="27"/>
                <w:lang w:eastAsia="pl-PL"/>
              </w:rPr>
              <w:br/>
              <w:t xml:space="preserve">Skrócenie terminu składania wniosków, ze względu na pilną potrzebę udzielenia zamówienia (przetarg nieograniczony, przetarg ograniczony, negocjacje z </w:t>
            </w:r>
            <w:r w:rsidRPr="00304796">
              <w:rPr>
                <w:rFonts w:ascii="Times New Roman" w:eastAsia="Times New Roman" w:hAnsi="Times New Roman" w:cs="Times New Roman"/>
                <w:color w:val="000000"/>
                <w:sz w:val="27"/>
                <w:szCs w:val="27"/>
                <w:lang w:eastAsia="pl-PL"/>
              </w:rPr>
              <w:lastRenderedPageBreak/>
              <w:t>ogłoszeniem): </w:t>
            </w:r>
            <w:r w:rsidRPr="00304796">
              <w:rPr>
                <w:rFonts w:ascii="Times New Roman" w:eastAsia="Times New Roman" w:hAnsi="Times New Roman" w:cs="Times New Roman"/>
                <w:color w:val="000000"/>
                <w:sz w:val="27"/>
                <w:szCs w:val="27"/>
                <w:lang w:eastAsia="pl-PL"/>
              </w:rPr>
              <w:br/>
              <w:t>Nie </w:t>
            </w:r>
            <w:r w:rsidRPr="00304796">
              <w:rPr>
                <w:rFonts w:ascii="Times New Roman" w:eastAsia="Times New Roman" w:hAnsi="Times New Roman" w:cs="Times New Roman"/>
                <w:color w:val="000000"/>
                <w:sz w:val="27"/>
                <w:szCs w:val="27"/>
                <w:lang w:eastAsia="pl-PL"/>
              </w:rPr>
              <w:br/>
              <w:t>Wskazać powody: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304796">
              <w:rPr>
                <w:rFonts w:ascii="Times New Roman" w:eastAsia="Times New Roman" w:hAnsi="Times New Roman" w:cs="Times New Roman"/>
                <w:color w:val="000000"/>
                <w:sz w:val="27"/>
                <w:szCs w:val="27"/>
                <w:lang w:eastAsia="pl-PL"/>
              </w:rPr>
              <w:br/>
              <w:t>&gt; polski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IV.6.3) Termin związania ofertą: </w:t>
            </w:r>
            <w:r w:rsidRPr="00304796">
              <w:rPr>
                <w:rFonts w:ascii="Times New Roman" w:eastAsia="Times New Roman" w:hAnsi="Times New Roman" w:cs="Times New Roman"/>
                <w:color w:val="000000"/>
                <w:sz w:val="27"/>
                <w:szCs w:val="27"/>
                <w:lang w:eastAsia="pl-PL"/>
              </w:rPr>
              <w:t>do: okres w dniach: 30 (od ostatecznego terminu składania ofert)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304796">
              <w:rPr>
                <w:rFonts w:ascii="Times New Roman" w:eastAsia="Times New Roman" w:hAnsi="Times New Roman" w:cs="Times New Roman"/>
                <w:color w:val="000000"/>
                <w:sz w:val="27"/>
                <w:szCs w:val="27"/>
                <w:lang w:eastAsia="pl-PL"/>
              </w:rPr>
              <w:t> Nie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304796">
              <w:rPr>
                <w:rFonts w:ascii="Times New Roman" w:eastAsia="Times New Roman" w:hAnsi="Times New Roman" w:cs="Times New Roman"/>
                <w:color w:val="000000"/>
                <w:sz w:val="27"/>
                <w:szCs w:val="27"/>
                <w:lang w:eastAsia="pl-PL"/>
              </w:rPr>
              <w:t> Nie </w:t>
            </w:r>
            <w:r w:rsidRPr="00304796">
              <w:rPr>
                <w:rFonts w:ascii="Times New Roman" w:eastAsia="Times New Roman" w:hAnsi="Times New Roman" w:cs="Times New Roman"/>
                <w:color w:val="000000"/>
                <w:sz w:val="27"/>
                <w:szCs w:val="27"/>
                <w:lang w:eastAsia="pl-PL"/>
              </w:rPr>
              <w:br/>
            </w:r>
            <w:r w:rsidRPr="00304796">
              <w:rPr>
                <w:rFonts w:ascii="Times New Roman" w:eastAsia="Times New Roman" w:hAnsi="Times New Roman" w:cs="Times New Roman"/>
                <w:b/>
                <w:bCs/>
                <w:color w:val="000000"/>
                <w:sz w:val="27"/>
                <w:szCs w:val="27"/>
                <w:lang w:eastAsia="pl-PL"/>
              </w:rPr>
              <w:t>IV.6.6) Informacje dodatkowe:</w:t>
            </w:r>
            <w:r w:rsidRPr="00304796">
              <w:rPr>
                <w:rFonts w:ascii="Times New Roman" w:eastAsia="Times New Roman" w:hAnsi="Times New Roman" w:cs="Times New Roman"/>
                <w:color w:val="000000"/>
                <w:sz w:val="27"/>
                <w:szCs w:val="27"/>
                <w:lang w:eastAsia="pl-PL"/>
              </w:rPr>
              <w:t> </w:t>
            </w:r>
            <w:r w:rsidRPr="00304796">
              <w:rPr>
                <w:rFonts w:ascii="Times New Roman" w:eastAsia="Times New Roman" w:hAnsi="Times New Roman" w:cs="Times New Roman"/>
                <w:color w:val="000000"/>
                <w:sz w:val="27"/>
                <w:szCs w:val="27"/>
                <w:lang w:eastAsia="pl-PL"/>
              </w:rPr>
              <w:br/>
            </w:r>
            <w:bookmarkStart w:id="0" w:name="_GoBack"/>
            <w:bookmarkEnd w:id="0"/>
            <w:r w:rsidRPr="00304796">
              <w:rPr>
                <w:rFonts w:ascii="Times New Roman" w:eastAsia="Times New Roman" w:hAnsi="Times New Roman" w:cs="Times New Roman"/>
                <w:color w:val="000000"/>
                <w:sz w:val="27"/>
                <w:szCs w:val="27"/>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5.65pt;height:22.25pt" o:ole="">
                  <v:imagedata r:id="rId4" o:title=""/>
                </v:shape>
                <w:control r:id="rId5" w:name="DefaultOcxName" w:shapeid="_x0000_i1027"/>
              </w:object>
            </w:r>
          </w:p>
        </w:tc>
      </w:tr>
    </w:tbl>
    <w:p w:rsidR="001A74E4" w:rsidRDefault="001A74E4"/>
    <w:sectPr w:rsidR="001A74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1"/>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796"/>
    <w:rsid w:val="001A74E4"/>
    <w:rsid w:val="00304796"/>
    <w:rsid w:val="009D330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3AE064-F33D-4BF0-A638-6CD341222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7503580">
      <w:bodyDiv w:val="1"/>
      <w:marLeft w:val="0"/>
      <w:marRight w:val="0"/>
      <w:marTop w:val="0"/>
      <w:marBottom w:val="0"/>
      <w:divBdr>
        <w:top w:val="none" w:sz="0" w:space="0" w:color="auto"/>
        <w:left w:val="none" w:sz="0" w:space="0" w:color="auto"/>
        <w:bottom w:val="none" w:sz="0" w:space="0" w:color="auto"/>
        <w:right w:val="none" w:sz="0" w:space="0" w:color="auto"/>
      </w:divBdr>
      <w:divsChild>
        <w:div w:id="704524022">
          <w:marLeft w:val="0"/>
          <w:marRight w:val="0"/>
          <w:marTop w:val="0"/>
          <w:marBottom w:val="0"/>
          <w:divBdr>
            <w:top w:val="none" w:sz="0" w:space="0" w:color="auto"/>
            <w:left w:val="none" w:sz="0" w:space="0" w:color="auto"/>
            <w:bottom w:val="none" w:sz="0" w:space="0" w:color="auto"/>
            <w:right w:val="none" w:sz="0" w:space="0" w:color="auto"/>
          </w:divBdr>
          <w:divsChild>
            <w:div w:id="1549417413">
              <w:marLeft w:val="0"/>
              <w:marRight w:val="0"/>
              <w:marTop w:val="0"/>
              <w:marBottom w:val="0"/>
              <w:divBdr>
                <w:top w:val="none" w:sz="0" w:space="0" w:color="auto"/>
                <w:left w:val="none" w:sz="0" w:space="0" w:color="auto"/>
                <w:bottom w:val="none" w:sz="0" w:space="0" w:color="auto"/>
                <w:right w:val="none" w:sz="0" w:space="0" w:color="auto"/>
              </w:divBdr>
            </w:div>
            <w:div w:id="2128236553">
              <w:marLeft w:val="0"/>
              <w:marRight w:val="0"/>
              <w:marTop w:val="0"/>
              <w:marBottom w:val="0"/>
              <w:divBdr>
                <w:top w:val="none" w:sz="0" w:space="0" w:color="auto"/>
                <w:left w:val="none" w:sz="0" w:space="0" w:color="auto"/>
                <w:bottom w:val="none" w:sz="0" w:space="0" w:color="auto"/>
                <w:right w:val="none" w:sz="0" w:space="0" w:color="auto"/>
              </w:divBdr>
            </w:div>
            <w:div w:id="1777671972">
              <w:marLeft w:val="0"/>
              <w:marRight w:val="0"/>
              <w:marTop w:val="0"/>
              <w:marBottom w:val="0"/>
              <w:divBdr>
                <w:top w:val="none" w:sz="0" w:space="0" w:color="auto"/>
                <w:left w:val="none" w:sz="0" w:space="0" w:color="auto"/>
                <w:bottom w:val="none" w:sz="0" w:space="0" w:color="auto"/>
                <w:right w:val="none" w:sz="0" w:space="0" w:color="auto"/>
              </w:divBdr>
              <w:divsChild>
                <w:div w:id="255792369">
                  <w:marLeft w:val="0"/>
                  <w:marRight w:val="0"/>
                  <w:marTop w:val="0"/>
                  <w:marBottom w:val="0"/>
                  <w:divBdr>
                    <w:top w:val="none" w:sz="0" w:space="0" w:color="auto"/>
                    <w:left w:val="none" w:sz="0" w:space="0" w:color="auto"/>
                    <w:bottom w:val="none" w:sz="0" w:space="0" w:color="auto"/>
                    <w:right w:val="none" w:sz="0" w:space="0" w:color="auto"/>
                  </w:divBdr>
                </w:div>
              </w:divsChild>
            </w:div>
            <w:div w:id="1299843844">
              <w:marLeft w:val="0"/>
              <w:marRight w:val="0"/>
              <w:marTop w:val="0"/>
              <w:marBottom w:val="0"/>
              <w:divBdr>
                <w:top w:val="none" w:sz="0" w:space="0" w:color="auto"/>
                <w:left w:val="none" w:sz="0" w:space="0" w:color="auto"/>
                <w:bottom w:val="none" w:sz="0" w:space="0" w:color="auto"/>
                <w:right w:val="none" w:sz="0" w:space="0" w:color="auto"/>
              </w:divBdr>
              <w:divsChild>
                <w:div w:id="1277443932">
                  <w:marLeft w:val="0"/>
                  <w:marRight w:val="0"/>
                  <w:marTop w:val="0"/>
                  <w:marBottom w:val="0"/>
                  <w:divBdr>
                    <w:top w:val="none" w:sz="0" w:space="0" w:color="auto"/>
                    <w:left w:val="none" w:sz="0" w:space="0" w:color="auto"/>
                    <w:bottom w:val="none" w:sz="0" w:space="0" w:color="auto"/>
                    <w:right w:val="none" w:sz="0" w:space="0" w:color="auto"/>
                  </w:divBdr>
                </w:div>
              </w:divsChild>
            </w:div>
            <w:div w:id="1716005293">
              <w:marLeft w:val="0"/>
              <w:marRight w:val="0"/>
              <w:marTop w:val="0"/>
              <w:marBottom w:val="0"/>
              <w:divBdr>
                <w:top w:val="none" w:sz="0" w:space="0" w:color="auto"/>
                <w:left w:val="none" w:sz="0" w:space="0" w:color="auto"/>
                <w:bottom w:val="none" w:sz="0" w:space="0" w:color="auto"/>
                <w:right w:val="none" w:sz="0" w:space="0" w:color="auto"/>
              </w:divBdr>
              <w:divsChild>
                <w:div w:id="484054183">
                  <w:marLeft w:val="0"/>
                  <w:marRight w:val="0"/>
                  <w:marTop w:val="0"/>
                  <w:marBottom w:val="0"/>
                  <w:divBdr>
                    <w:top w:val="none" w:sz="0" w:space="0" w:color="auto"/>
                    <w:left w:val="none" w:sz="0" w:space="0" w:color="auto"/>
                    <w:bottom w:val="none" w:sz="0" w:space="0" w:color="auto"/>
                    <w:right w:val="none" w:sz="0" w:space="0" w:color="auto"/>
                  </w:divBdr>
                </w:div>
                <w:div w:id="1456674809">
                  <w:marLeft w:val="0"/>
                  <w:marRight w:val="0"/>
                  <w:marTop w:val="0"/>
                  <w:marBottom w:val="0"/>
                  <w:divBdr>
                    <w:top w:val="none" w:sz="0" w:space="0" w:color="auto"/>
                    <w:left w:val="none" w:sz="0" w:space="0" w:color="auto"/>
                    <w:bottom w:val="none" w:sz="0" w:space="0" w:color="auto"/>
                    <w:right w:val="none" w:sz="0" w:space="0" w:color="auto"/>
                  </w:divBdr>
                </w:div>
                <w:div w:id="945575538">
                  <w:marLeft w:val="0"/>
                  <w:marRight w:val="0"/>
                  <w:marTop w:val="0"/>
                  <w:marBottom w:val="0"/>
                  <w:divBdr>
                    <w:top w:val="none" w:sz="0" w:space="0" w:color="auto"/>
                    <w:left w:val="none" w:sz="0" w:space="0" w:color="auto"/>
                    <w:bottom w:val="none" w:sz="0" w:space="0" w:color="auto"/>
                    <w:right w:val="none" w:sz="0" w:space="0" w:color="auto"/>
                  </w:divBdr>
                </w:div>
                <w:div w:id="1852834762">
                  <w:marLeft w:val="0"/>
                  <w:marRight w:val="0"/>
                  <w:marTop w:val="0"/>
                  <w:marBottom w:val="0"/>
                  <w:divBdr>
                    <w:top w:val="none" w:sz="0" w:space="0" w:color="auto"/>
                    <w:left w:val="none" w:sz="0" w:space="0" w:color="auto"/>
                    <w:bottom w:val="none" w:sz="0" w:space="0" w:color="auto"/>
                    <w:right w:val="none" w:sz="0" w:space="0" w:color="auto"/>
                  </w:divBdr>
                </w:div>
              </w:divsChild>
            </w:div>
            <w:div w:id="122122346">
              <w:marLeft w:val="0"/>
              <w:marRight w:val="0"/>
              <w:marTop w:val="0"/>
              <w:marBottom w:val="0"/>
              <w:divBdr>
                <w:top w:val="none" w:sz="0" w:space="0" w:color="auto"/>
                <w:left w:val="none" w:sz="0" w:space="0" w:color="auto"/>
                <w:bottom w:val="none" w:sz="0" w:space="0" w:color="auto"/>
                <w:right w:val="none" w:sz="0" w:space="0" w:color="auto"/>
              </w:divBdr>
              <w:divsChild>
                <w:div w:id="1510175320">
                  <w:marLeft w:val="0"/>
                  <w:marRight w:val="0"/>
                  <w:marTop w:val="0"/>
                  <w:marBottom w:val="0"/>
                  <w:divBdr>
                    <w:top w:val="none" w:sz="0" w:space="0" w:color="auto"/>
                    <w:left w:val="none" w:sz="0" w:space="0" w:color="auto"/>
                    <w:bottom w:val="none" w:sz="0" w:space="0" w:color="auto"/>
                    <w:right w:val="none" w:sz="0" w:space="0" w:color="auto"/>
                  </w:divBdr>
                </w:div>
                <w:div w:id="1398825846">
                  <w:marLeft w:val="0"/>
                  <w:marRight w:val="0"/>
                  <w:marTop w:val="0"/>
                  <w:marBottom w:val="0"/>
                  <w:divBdr>
                    <w:top w:val="none" w:sz="0" w:space="0" w:color="auto"/>
                    <w:left w:val="none" w:sz="0" w:space="0" w:color="auto"/>
                    <w:bottom w:val="none" w:sz="0" w:space="0" w:color="auto"/>
                    <w:right w:val="none" w:sz="0" w:space="0" w:color="auto"/>
                  </w:divBdr>
                </w:div>
                <w:div w:id="1147018927">
                  <w:marLeft w:val="0"/>
                  <w:marRight w:val="0"/>
                  <w:marTop w:val="0"/>
                  <w:marBottom w:val="0"/>
                  <w:divBdr>
                    <w:top w:val="none" w:sz="0" w:space="0" w:color="auto"/>
                    <w:left w:val="none" w:sz="0" w:space="0" w:color="auto"/>
                    <w:bottom w:val="none" w:sz="0" w:space="0" w:color="auto"/>
                    <w:right w:val="none" w:sz="0" w:space="0" w:color="auto"/>
                  </w:divBdr>
                </w:div>
                <w:div w:id="1046413798">
                  <w:marLeft w:val="0"/>
                  <w:marRight w:val="0"/>
                  <w:marTop w:val="0"/>
                  <w:marBottom w:val="0"/>
                  <w:divBdr>
                    <w:top w:val="none" w:sz="0" w:space="0" w:color="auto"/>
                    <w:left w:val="none" w:sz="0" w:space="0" w:color="auto"/>
                    <w:bottom w:val="none" w:sz="0" w:space="0" w:color="auto"/>
                    <w:right w:val="none" w:sz="0" w:space="0" w:color="auto"/>
                  </w:divBdr>
                </w:div>
                <w:div w:id="1630161854">
                  <w:marLeft w:val="0"/>
                  <w:marRight w:val="0"/>
                  <w:marTop w:val="0"/>
                  <w:marBottom w:val="0"/>
                  <w:divBdr>
                    <w:top w:val="none" w:sz="0" w:space="0" w:color="auto"/>
                    <w:left w:val="none" w:sz="0" w:space="0" w:color="auto"/>
                    <w:bottom w:val="none" w:sz="0" w:space="0" w:color="auto"/>
                    <w:right w:val="none" w:sz="0" w:space="0" w:color="auto"/>
                  </w:divBdr>
                </w:div>
                <w:div w:id="1666200409">
                  <w:marLeft w:val="0"/>
                  <w:marRight w:val="0"/>
                  <w:marTop w:val="0"/>
                  <w:marBottom w:val="0"/>
                  <w:divBdr>
                    <w:top w:val="none" w:sz="0" w:space="0" w:color="auto"/>
                    <w:left w:val="none" w:sz="0" w:space="0" w:color="auto"/>
                    <w:bottom w:val="none" w:sz="0" w:space="0" w:color="auto"/>
                    <w:right w:val="none" w:sz="0" w:space="0" w:color="auto"/>
                  </w:divBdr>
                </w:div>
                <w:div w:id="2032535966">
                  <w:marLeft w:val="0"/>
                  <w:marRight w:val="0"/>
                  <w:marTop w:val="0"/>
                  <w:marBottom w:val="0"/>
                  <w:divBdr>
                    <w:top w:val="none" w:sz="0" w:space="0" w:color="auto"/>
                    <w:left w:val="none" w:sz="0" w:space="0" w:color="auto"/>
                    <w:bottom w:val="none" w:sz="0" w:space="0" w:color="auto"/>
                    <w:right w:val="none" w:sz="0" w:space="0" w:color="auto"/>
                  </w:divBdr>
                </w:div>
              </w:divsChild>
            </w:div>
            <w:div w:id="1801268286">
              <w:marLeft w:val="0"/>
              <w:marRight w:val="0"/>
              <w:marTop w:val="0"/>
              <w:marBottom w:val="0"/>
              <w:divBdr>
                <w:top w:val="none" w:sz="0" w:space="0" w:color="auto"/>
                <w:left w:val="none" w:sz="0" w:space="0" w:color="auto"/>
                <w:bottom w:val="none" w:sz="0" w:space="0" w:color="auto"/>
                <w:right w:val="none" w:sz="0" w:space="0" w:color="auto"/>
              </w:divBdr>
              <w:divsChild>
                <w:div w:id="1053971006">
                  <w:marLeft w:val="0"/>
                  <w:marRight w:val="0"/>
                  <w:marTop w:val="0"/>
                  <w:marBottom w:val="0"/>
                  <w:divBdr>
                    <w:top w:val="none" w:sz="0" w:space="0" w:color="auto"/>
                    <w:left w:val="none" w:sz="0" w:space="0" w:color="auto"/>
                    <w:bottom w:val="none" w:sz="0" w:space="0" w:color="auto"/>
                    <w:right w:val="none" w:sz="0" w:space="0" w:color="auto"/>
                  </w:divBdr>
                </w:div>
                <w:div w:id="1771585827">
                  <w:marLeft w:val="0"/>
                  <w:marRight w:val="0"/>
                  <w:marTop w:val="0"/>
                  <w:marBottom w:val="0"/>
                  <w:divBdr>
                    <w:top w:val="none" w:sz="0" w:space="0" w:color="auto"/>
                    <w:left w:val="none" w:sz="0" w:space="0" w:color="auto"/>
                    <w:bottom w:val="none" w:sz="0" w:space="0" w:color="auto"/>
                    <w:right w:val="none" w:sz="0" w:space="0" w:color="auto"/>
                  </w:divBdr>
                </w:div>
              </w:divsChild>
            </w:div>
            <w:div w:id="497766660">
              <w:marLeft w:val="0"/>
              <w:marRight w:val="0"/>
              <w:marTop w:val="0"/>
              <w:marBottom w:val="0"/>
              <w:divBdr>
                <w:top w:val="none" w:sz="0" w:space="0" w:color="auto"/>
                <w:left w:val="none" w:sz="0" w:space="0" w:color="auto"/>
                <w:bottom w:val="none" w:sz="0" w:space="0" w:color="auto"/>
                <w:right w:val="none" w:sz="0" w:space="0" w:color="auto"/>
              </w:divBdr>
              <w:divsChild>
                <w:div w:id="1592274458">
                  <w:marLeft w:val="0"/>
                  <w:marRight w:val="0"/>
                  <w:marTop w:val="0"/>
                  <w:marBottom w:val="0"/>
                  <w:divBdr>
                    <w:top w:val="none" w:sz="0" w:space="0" w:color="auto"/>
                    <w:left w:val="none" w:sz="0" w:space="0" w:color="auto"/>
                    <w:bottom w:val="none" w:sz="0" w:space="0" w:color="auto"/>
                    <w:right w:val="none" w:sz="0" w:space="0" w:color="auto"/>
                  </w:divBdr>
                </w:div>
                <w:div w:id="517504946">
                  <w:marLeft w:val="0"/>
                  <w:marRight w:val="0"/>
                  <w:marTop w:val="0"/>
                  <w:marBottom w:val="0"/>
                  <w:divBdr>
                    <w:top w:val="none" w:sz="0" w:space="0" w:color="auto"/>
                    <w:left w:val="none" w:sz="0" w:space="0" w:color="auto"/>
                    <w:bottom w:val="none" w:sz="0" w:space="0" w:color="auto"/>
                    <w:right w:val="none" w:sz="0" w:space="0" w:color="auto"/>
                  </w:divBdr>
                </w:div>
                <w:div w:id="7684044">
                  <w:marLeft w:val="0"/>
                  <w:marRight w:val="0"/>
                  <w:marTop w:val="0"/>
                  <w:marBottom w:val="0"/>
                  <w:divBdr>
                    <w:top w:val="none" w:sz="0" w:space="0" w:color="auto"/>
                    <w:left w:val="none" w:sz="0" w:space="0" w:color="auto"/>
                    <w:bottom w:val="none" w:sz="0" w:space="0" w:color="auto"/>
                    <w:right w:val="none" w:sz="0" w:space="0" w:color="auto"/>
                  </w:divBdr>
                </w:div>
                <w:div w:id="79722618">
                  <w:marLeft w:val="0"/>
                  <w:marRight w:val="0"/>
                  <w:marTop w:val="0"/>
                  <w:marBottom w:val="0"/>
                  <w:divBdr>
                    <w:top w:val="none" w:sz="0" w:space="0" w:color="auto"/>
                    <w:left w:val="none" w:sz="0" w:space="0" w:color="auto"/>
                    <w:bottom w:val="none" w:sz="0" w:space="0" w:color="auto"/>
                    <w:right w:val="none" w:sz="0" w:space="0" w:color="auto"/>
                  </w:divBdr>
                </w:div>
                <w:div w:id="2108306007">
                  <w:marLeft w:val="0"/>
                  <w:marRight w:val="0"/>
                  <w:marTop w:val="0"/>
                  <w:marBottom w:val="0"/>
                  <w:divBdr>
                    <w:top w:val="none" w:sz="0" w:space="0" w:color="auto"/>
                    <w:left w:val="none" w:sz="0" w:space="0" w:color="auto"/>
                    <w:bottom w:val="none" w:sz="0" w:space="0" w:color="auto"/>
                    <w:right w:val="none" w:sz="0" w:space="0" w:color="auto"/>
                  </w:divBdr>
                </w:div>
                <w:div w:id="1056051328">
                  <w:marLeft w:val="0"/>
                  <w:marRight w:val="0"/>
                  <w:marTop w:val="0"/>
                  <w:marBottom w:val="0"/>
                  <w:divBdr>
                    <w:top w:val="none" w:sz="0" w:space="0" w:color="auto"/>
                    <w:left w:val="none" w:sz="0" w:space="0" w:color="auto"/>
                    <w:bottom w:val="none" w:sz="0" w:space="0" w:color="auto"/>
                    <w:right w:val="none" w:sz="0" w:space="0" w:color="auto"/>
                  </w:divBdr>
                </w:div>
              </w:divsChild>
            </w:div>
            <w:div w:id="12146848">
              <w:marLeft w:val="0"/>
              <w:marRight w:val="0"/>
              <w:marTop w:val="0"/>
              <w:marBottom w:val="0"/>
              <w:divBdr>
                <w:top w:val="none" w:sz="0" w:space="0" w:color="auto"/>
                <w:left w:val="none" w:sz="0" w:space="0" w:color="auto"/>
                <w:bottom w:val="none" w:sz="0" w:space="0" w:color="auto"/>
                <w:right w:val="none" w:sz="0" w:space="0" w:color="auto"/>
              </w:divBdr>
              <w:divsChild>
                <w:div w:id="617378243">
                  <w:marLeft w:val="0"/>
                  <w:marRight w:val="0"/>
                  <w:marTop w:val="0"/>
                  <w:marBottom w:val="0"/>
                  <w:divBdr>
                    <w:top w:val="none" w:sz="0" w:space="0" w:color="auto"/>
                    <w:left w:val="none" w:sz="0" w:space="0" w:color="auto"/>
                    <w:bottom w:val="none" w:sz="0" w:space="0" w:color="auto"/>
                    <w:right w:val="none" w:sz="0" w:space="0" w:color="auto"/>
                  </w:divBdr>
                </w:div>
                <w:div w:id="1890728104">
                  <w:marLeft w:val="0"/>
                  <w:marRight w:val="0"/>
                  <w:marTop w:val="0"/>
                  <w:marBottom w:val="0"/>
                  <w:divBdr>
                    <w:top w:val="none" w:sz="0" w:space="0" w:color="auto"/>
                    <w:left w:val="none" w:sz="0" w:space="0" w:color="auto"/>
                    <w:bottom w:val="none" w:sz="0" w:space="0" w:color="auto"/>
                    <w:right w:val="none" w:sz="0" w:space="0" w:color="auto"/>
                  </w:divBdr>
                </w:div>
                <w:div w:id="579606872">
                  <w:marLeft w:val="0"/>
                  <w:marRight w:val="0"/>
                  <w:marTop w:val="0"/>
                  <w:marBottom w:val="0"/>
                  <w:divBdr>
                    <w:top w:val="none" w:sz="0" w:space="0" w:color="auto"/>
                    <w:left w:val="none" w:sz="0" w:space="0" w:color="auto"/>
                    <w:bottom w:val="none" w:sz="0" w:space="0" w:color="auto"/>
                    <w:right w:val="none" w:sz="0" w:space="0" w:color="auto"/>
                  </w:divBdr>
                </w:div>
                <w:div w:id="1221986929">
                  <w:marLeft w:val="0"/>
                  <w:marRight w:val="0"/>
                  <w:marTop w:val="0"/>
                  <w:marBottom w:val="0"/>
                  <w:divBdr>
                    <w:top w:val="none" w:sz="0" w:space="0" w:color="auto"/>
                    <w:left w:val="none" w:sz="0" w:space="0" w:color="auto"/>
                    <w:bottom w:val="none" w:sz="0" w:space="0" w:color="auto"/>
                    <w:right w:val="none" w:sz="0" w:space="0" w:color="auto"/>
                  </w:divBdr>
                </w:div>
                <w:div w:id="406152064">
                  <w:marLeft w:val="0"/>
                  <w:marRight w:val="0"/>
                  <w:marTop w:val="0"/>
                  <w:marBottom w:val="0"/>
                  <w:divBdr>
                    <w:top w:val="none" w:sz="0" w:space="0" w:color="auto"/>
                    <w:left w:val="none" w:sz="0" w:space="0" w:color="auto"/>
                    <w:bottom w:val="none" w:sz="0" w:space="0" w:color="auto"/>
                    <w:right w:val="none" w:sz="0" w:space="0" w:color="auto"/>
                  </w:divBdr>
                </w:div>
                <w:div w:id="1053040070">
                  <w:marLeft w:val="0"/>
                  <w:marRight w:val="0"/>
                  <w:marTop w:val="0"/>
                  <w:marBottom w:val="0"/>
                  <w:divBdr>
                    <w:top w:val="none" w:sz="0" w:space="0" w:color="auto"/>
                    <w:left w:val="none" w:sz="0" w:space="0" w:color="auto"/>
                    <w:bottom w:val="none" w:sz="0" w:space="0" w:color="auto"/>
                    <w:right w:val="none" w:sz="0" w:space="0" w:color="auto"/>
                  </w:divBdr>
                </w:div>
                <w:div w:id="1383402360">
                  <w:marLeft w:val="0"/>
                  <w:marRight w:val="0"/>
                  <w:marTop w:val="0"/>
                  <w:marBottom w:val="0"/>
                  <w:divBdr>
                    <w:top w:val="none" w:sz="0" w:space="0" w:color="auto"/>
                    <w:left w:val="none" w:sz="0" w:space="0" w:color="auto"/>
                    <w:bottom w:val="none" w:sz="0" w:space="0" w:color="auto"/>
                    <w:right w:val="none" w:sz="0" w:space="0" w:color="auto"/>
                  </w:divBdr>
                </w:div>
                <w:div w:id="1208487914">
                  <w:marLeft w:val="0"/>
                  <w:marRight w:val="0"/>
                  <w:marTop w:val="0"/>
                  <w:marBottom w:val="0"/>
                  <w:divBdr>
                    <w:top w:val="none" w:sz="0" w:space="0" w:color="auto"/>
                    <w:left w:val="none" w:sz="0" w:space="0" w:color="auto"/>
                    <w:bottom w:val="none" w:sz="0" w:space="0" w:color="auto"/>
                    <w:right w:val="none" w:sz="0" w:space="0" w:color="auto"/>
                  </w:divBdr>
                </w:div>
              </w:divsChild>
            </w:div>
            <w:div w:id="218447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3822</Words>
  <Characters>22934</Characters>
  <Application>Microsoft Office Word</Application>
  <DocSecurity>0</DocSecurity>
  <Lines>191</Lines>
  <Paragraphs>53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2019-08-08T10:42:00Z</dcterms:created>
  <dcterms:modified xsi:type="dcterms:W3CDTF">2019-08-08T10:43:00Z</dcterms:modified>
</cp:coreProperties>
</file>