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662" w:rsidRDefault="00621662" w:rsidP="00621662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D2D6E" wp14:editId="3F14ADA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757A216" wp14:editId="17F1F07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621662" w:rsidRDefault="00621662" w:rsidP="0062166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621662" w:rsidRDefault="00621662" w:rsidP="0062166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621662" w:rsidRDefault="00621662" w:rsidP="00621662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621662" w:rsidRDefault="005D1FD9" w:rsidP="00621662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7" w:history="1">
        <w:r w:rsidR="00621662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621662" w:rsidRDefault="00621662" w:rsidP="00621662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14.08.2019 r.</w:t>
      </w: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205AC4">
        <w:rPr>
          <w:rFonts w:ascii="Book Antiqua" w:hAnsi="Book Antiqua"/>
          <w:b/>
          <w:sz w:val="20"/>
          <w:szCs w:val="20"/>
          <w:lang w:eastAsia="pl-PL"/>
        </w:rPr>
        <w:t>UKW/DZP-282-ZO-9</w:t>
      </w:r>
      <w:r>
        <w:rPr>
          <w:rFonts w:ascii="Book Antiqua" w:hAnsi="Book Antiqua"/>
          <w:b/>
          <w:sz w:val="20"/>
          <w:szCs w:val="20"/>
          <w:lang w:eastAsia="pl-PL"/>
        </w:rPr>
        <w:t>0</w:t>
      </w:r>
      <w:r w:rsidRPr="00205AC4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</w:p>
    <w:p w:rsidR="00621662" w:rsidRPr="00D43FFA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 w:rsidR="00261D11">
        <w:rPr>
          <w:rFonts w:ascii="Book Antiqua" w:hAnsi="Book Antiqua"/>
          <w:b/>
          <w:kern w:val="2"/>
          <w:sz w:val="24"/>
          <w:szCs w:val="24"/>
          <w:lang w:eastAsia="hi-IN" w:bidi="hi-IN"/>
        </w:rPr>
        <w:t>a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cy</w:t>
      </w:r>
    </w:p>
    <w:p w:rsidR="00621662" w:rsidRDefault="00621662" w:rsidP="00621662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621662" w:rsidRPr="00D43FFA" w:rsidRDefault="00621662" w:rsidP="00621662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621662" w:rsidRDefault="00621662" w:rsidP="00621662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621662">
        <w:rPr>
          <w:rFonts w:ascii="Book Antiqua" w:eastAsia="Calibri" w:hAnsi="Book Antiqua" w:cs="Arial"/>
          <w:sz w:val="20"/>
          <w:szCs w:val="20"/>
        </w:rPr>
        <w:t>Usługa umożliwienia korzystania z wybranych obiektów rekreacyjno-sportowych przez pracowników Uniwersytetu Kazimierza Wielkiego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621662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621662" w:rsidRPr="00D43FFA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621662">
        <w:rPr>
          <w:rFonts w:ascii="Book Antiqua" w:eastAsia="Calibri" w:hAnsi="Book Antiqua" w:cs="Arial"/>
          <w:sz w:val="20"/>
          <w:szCs w:val="20"/>
        </w:rPr>
        <w:t>Usługa umożliwienia korzystania z wybranych obiektów rekreacyjno-sportowych przez pracowników Uniwersytetu Kazimierza Wielkiego</w:t>
      </w:r>
      <w:r w:rsidR="00261D11"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 w:rsidR="00261D11">
        <w:rPr>
          <w:rFonts w:ascii="Book Antiqua" w:hAnsi="Book Antiqua"/>
          <w:color w:val="000000"/>
          <w:kern w:val="2"/>
          <w:lang w:eastAsia="hi-IN" w:bidi="hi-IN"/>
        </w:rPr>
        <w:br/>
      </w:r>
      <w:r>
        <w:rPr>
          <w:rFonts w:ascii="Book Antiqua" w:hAnsi="Book Antiqua"/>
          <w:color w:val="000000"/>
          <w:kern w:val="2"/>
          <w:lang w:eastAsia="hi-IN" w:bidi="hi-IN"/>
        </w:rPr>
        <w:t>wpłynęł</w:t>
      </w:r>
      <w:r w:rsidR="00261D11">
        <w:rPr>
          <w:rFonts w:ascii="Book Antiqua" w:hAnsi="Book Antiqua"/>
          <w:color w:val="000000"/>
          <w:kern w:val="2"/>
          <w:lang w:eastAsia="hi-IN" w:bidi="hi-IN"/>
        </w:rPr>
        <w:t>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pytani</w:t>
      </w:r>
      <w:r w:rsidR="00261D11">
        <w:rPr>
          <w:rFonts w:ascii="Book Antiqua" w:hAnsi="Book Antiqua"/>
          <w:color w:val="000000"/>
          <w:kern w:val="2"/>
          <w:lang w:eastAsia="hi-IN" w:bidi="hi-IN"/>
        </w:rPr>
        <w:t>a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621662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621662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621662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621662" w:rsidRDefault="00621662" w:rsidP="0062166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</w:p>
    <w:p w:rsidR="00261D11" w:rsidRPr="00261D11" w:rsidRDefault="00261D11" w:rsidP="00261D11">
      <w:pPr>
        <w:widowControl w:val="0"/>
        <w:suppressAutoHyphens/>
        <w:spacing w:after="0" w:line="240" w:lineRule="auto"/>
        <w:jc w:val="both"/>
        <w:rPr>
          <w:rFonts w:ascii="Book Antiqua" w:hAnsi="Book Antiqua" w:cs="Arial"/>
          <w:iCs/>
          <w:lang w:eastAsia="pl-PL"/>
        </w:rPr>
      </w:pPr>
      <w:r w:rsidRPr="00261D11">
        <w:rPr>
          <w:rFonts w:ascii="Book Antiqua" w:hAnsi="Book Antiqua" w:cs="Arial"/>
          <w:iCs/>
          <w:lang w:eastAsia="pl-PL"/>
        </w:rPr>
        <w:t>Czy Zamawiający zgadza się na modyfikację postanowień § 10 projektu umowy dotyczących ochrony danych osobowych poprzez wskazanie, że Wykonawca - jest administratorem danych w odniesieniu do danych osobowych wszystkich Użytkowników (po zebraniu oświadczeń w przedmiocie przetwarzania danych osobowych tych Użytkowników), zaś Zamawiający – w odniesieniu do danych osobowych Użytkowników, do których zwraca się z informacją o możliwości objęcia Programem; po odebraniu od tych osób oświadczeń w przedmiocie przetwarzania danych osobowych przez Wykonawcę, Zamawiający będzie przetwarzał ich dane osobowe w wyniku powierzenia przez Wykonawcę?</w:t>
      </w:r>
    </w:p>
    <w:p w:rsidR="00621662" w:rsidRPr="00205AC4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</w:t>
      </w:r>
      <w:r w:rsidR="00261D11">
        <w:rPr>
          <w:rFonts w:ascii="Book Antiqua" w:hAnsi="Book Antiqua" w:cs="Tahoma"/>
          <w:kern w:val="2"/>
          <w:lang w:eastAsia="hi-IN" w:bidi="hi-IN"/>
        </w:rPr>
        <w:t xml:space="preserve">zgadza się na powyższe. 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61D11" w:rsidRDefault="00261D11" w:rsidP="00261D1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2 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261D11" w:rsidRPr="00261D11" w:rsidRDefault="00261D11" w:rsidP="00261D1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iCs/>
          <w:kern w:val="2"/>
          <w:lang w:eastAsia="hi-IN" w:bidi="hi-IN"/>
        </w:rPr>
      </w:pPr>
      <w:r w:rsidRPr="00261D11">
        <w:rPr>
          <w:rFonts w:ascii="Book Antiqua" w:hAnsi="Book Antiqua" w:cs="Tahoma"/>
          <w:iCs/>
          <w:kern w:val="2"/>
          <w:lang w:eastAsia="hi-IN" w:bidi="hi-IN"/>
        </w:rPr>
        <w:t xml:space="preserve">Czy Zamawiający zgadza się na modyfikację Załącznika nr 1 do projektu umowy (umowy na powierzenie przetwarzania danych osobowych) w ten sposób, że to Wykonawca </w:t>
      </w:r>
      <w:r w:rsidRPr="00261D11">
        <w:rPr>
          <w:rFonts w:ascii="Book Antiqua" w:hAnsi="Book Antiqua" w:cs="Tahoma"/>
          <w:iCs/>
          <w:kern w:val="2"/>
          <w:lang w:eastAsia="hi-IN" w:bidi="hi-IN"/>
        </w:rPr>
        <w:lastRenderedPageBreak/>
        <w:t>powierzy dane użytkowników do przetwarzania Zamawiającemu?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261D11" w:rsidRDefault="00261D11" w:rsidP="00261D1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261D11" w:rsidRDefault="00261D11" w:rsidP="00261D1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61D11" w:rsidRDefault="00261D11" w:rsidP="00261D1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zgadza się na powyższe. 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Pr="001E1CA4" w:rsidRDefault="00621662" w:rsidP="00621662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INFORMACJA O MODYFIKACJI TREŚCI ZAPYTANIA OFERTOWEGO</w:t>
      </w:r>
    </w:p>
    <w:p w:rsidR="00621662" w:rsidRPr="001E1CA4" w:rsidRDefault="00621662" w:rsidP="00621662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Pr="001E1CA4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>Uniwersytet Kazimierza Wielkiego w Bydgoszczy informuje, że w postępowaniu pn. „</w:t>
      </w:r>
      <w:r w:rsidR="00261D11" w:rsidRPr="00261D11">
        <w:rPr>
          <w:rFonts w:ascii="Book Antiqua" w:hAnsi="Book Antiqua" w:cs="Tahoma"/>
          <w:kern w:val="2"/>
          <w:lang w:eastAsia="hi-IN" w:bidi="hi-IN"/>
        </w:rPr>
        <w:t>Usługa umożliwienia korzystania z wybranych obiektów rekreacyjno-sportowych przez pracowników Uniwersytetu Kazimierza Wielkiego</w:t>
      </w:r>
      <w:r w:rsidRPr="001E1CA4">
        <w:rPr>
          <w:rFonts w:ascii="Book Antiqua" w:hAnsi="Book Antiqua" w:cs="Tahoma"/>
          <w:kern w:val="2"/>
          <w:lang w:eastAsia="hi-IN" w:bidi="hi-IN"/>
        </w:rPr>
        <w:t>” dokonuje modyfikacji treści zapytania ofertowego w poniżej wskazanym zakresie: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Pr="00D368A6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D368A6">
        <w:rPr>
          <w:rFonts w:ascii="Book Antiqua" w:hAnsi="Book Antiqua" w:cs="Tahoma"/>
          <w:b/>
          <w:kern w:val="2"/>
          <w:u w:val="single"/>
          <w:lang w:eastAsia="hi-IN" w:bidi="hi-IN"/>
        </w:rPr>
        <w:t xml:space="preserve">Załącznik nr </w:t>
      </w:r>
      <w:r w:rsidR="00D15104" w:rsidRPr="00D368A6">
        <w:rPr>
          <w:rFonts w:ascii="Book Antiqua" w:hAnsi="Book Antiqua" w:cs="Tahoma"/>
          <w:b/>
          <w:kern w:val="2"/>
          <w:u w:val="single"/>
          <w:lang w:eastAsia="hi-IN" w:bidi="hi-IN"/>
        </w:rPr>
        <w:t>3</w:t>
      </w:r>
      <w:r w:rsidRPr="00D368A6">
        <w:rPr>
          <w:rFonts w:ascii="Book Antiqua" w:hAnsi="Book Antiqua" w:cs="Tahoma"/>
          <w:b/>
          <w:kern w:val="2"/>
          <w:u w:val="single"/>
          <w:lang w:eastAsia="hi-IN" w:bidi="hi-IN"/>
        </w:rPr>
        <w:t xml:space="preserve"> </w:t>
      </w:r>
      <w:r w:rsidR="00D15104" w:rsidRPr="00D368A6">
        <w:rPr>
          <w:rFonts w:ascii="Book Antiqua" w:hAnsi="Book Antiqua" w:cs="Tahoma"/>
          <w:b/>
          <w:kern w:val="2"/>
          <w:u w:val="single"/>
          <w:lang w:eastAsia="hi-IN" w:bidi="hi-IN"/>
        </w:rPr>
        <w:t>Umowa, § 10 Ochrona danych osobowych</w:t>
      </w:r>
    </w:p>
    <w:p w:rsidR="00621662" w:rsidRPr="001E1CA4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Pr="00D368A6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D368A6">
        <w:rPr>
          <w:rFonts w:ascii="Book Antiqua" w:hAnsi="Book Antiqua" w:cs="Tahoma"/>
          <w:b/>
          <w:kern w:val="2"/>
          <w:lang w:eastAsia="hi-IN" w:bidi="hi-IN"/>
        </w:rPr>
        <w:t>Jest: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1.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 xml:space="preserve">Administratorem danych osobowych w rozumieniu przepisów rozporządzenia Parlamentu Europejskiego i Rady (UE) 2016/679 z dnia 27 kwietnia 2016 r. w sprawie ochrony osób fizycznych 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w związku z przetwarzaniem danych osobowych i w sprawie swobodnego przepływu takich danych oraz uchylenia dyrektywy 95/46/WE (ogólne rozporządzenie o ochronie danych) (Dz. Urz. UE L 119 z 04.05.2016, str. 1), dalej „RODO”, jest: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1)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Wykonawca –  w odniesieniu do danych osobowych wszystkich Uczestników Programu;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2)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Zamawiający – w odniesieniu do danych osobowych pracowników wskazanych przez niego jako osoby uprawnione do korzystania z usług świadczonych na podstawie zamówienia.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2.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Każdy z administratorów danych odpowiada we własnym zakresie za zapewnienie zgodności ich przetwarzania z przepisami o ochronie danych osobowych, w szczególności wskazanymi w ust.1.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3.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 xml:space="preserve">Zarówno Zamawiający jak i Wykonawca zobowiązują się do przetwarzania danych osobowych Uczestników Programu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z 04.05.2016, str. 1), ustawy z dnia 10 maja 2018r. o ochronie danych osobowych(Dz.U. z 2018r.,poz. 1000)  a także innych powszechnie obowiązujących przepisach prawa, w celu prawidłowego wykonania przedmiotu zamówienia.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4.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Wykonawca przetwarza dane osobowe Uczestników Programu na podstawie zgody osoby, której dane dotyczą, wyrażonej przed przystąpieniem do Programu.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5.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 xml:space="preserve">Wykonawca będzie przetwarzać dane osobowe Uczestników Programu dla celów związanych 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 xml:space="preserve">z realizacją umowy, wykonywania obowiązków prawnych, podatkowych i rachunkowych </w:t>
      </w:r>
    </w:p>
    <w:p w:rsidR="00D15104" w:rsidRPr="00D15104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 xml:space="preserve">w zakresie i przez czas zgodny z obowiązującymi przepisami, a także po zakończeniu świadczenia usług w zakresie i przez czas niezbędny do rozliczenia zamówienia lub do momentu wycofania zgody Użytkownika. </w:t>
      </w:r>
    </w:p>
    <w:p w:rsidR="00621662" w:rsidRDefault="00D15104" w:rsidP="00D1510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6.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Umowa na powierzenie przetwarzania danych osobowych stanowi załącznik nr 1 do niniejszej umowy.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15104" w:rsidRPr="00D368A6" w:rsidRDefault="00D15104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Pr="00D368A6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D368A6">
        <w:rPr>
          <w:rFonts w:ascii="Book Antiqua" w:hAnsi="Book Antiqua" w:cs="Tahoma"/>
          <w:b/>
          <w:kern w:val="2"/>
          <w:lang w:eastAsia="hi-IN" w:bidi="hi-IN"/>
        </w:rPr>
        <w:t>Powinno być: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15104" w:rsidRPr="00D15104" w:rsidRDefault="00D15104" w:rsidP="008F06ED">
      <w:pPr>
        <w:shd w:val="clear" w:color="auto" w:fill="FFFFFF"/>
        <w:tabs>
          <w:tab w:val="left" w:pos="284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1.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Administratorem danych osobowych w rozumieniu Rozporządzenia Parlamentu Europejskiego i Rady (UE) 2016/679 z dnia 27 kwietnia 2016 r. w sprawie ochrony osób fizycznych w związku z przetwarzaniem danych osobowych i w sprawie swobodnego przepływu takich danych oraz uchylenia dyrektywy 95/46/WE, dalej: „RODO”, jest:</w:t>
      </w:r>
    </w:p>
    <w:p w:rsidR="00D15104" w:rsidRPr="00D15104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1)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Wykonawca – w odniesieniu do danych osobowych wszystkich Użytkowników po zebraniu oświadczeń w przedmiocie przetwarzania danych osobowych w zakresie i na zasadach opisanych w ust. 4 poniżej;</w:t>
      </w:r>
    </w:p>
    <w:p w:rsidR="00D15104" w:rsidRPr="00D15104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2)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 xml:space="preserve">Zamawiający – w odniesieniu do danych osobowych Użytkowników, do których zwraca się z informacją o możliwości objęcia Programem. Po odebraniu od tych osób oświadczeń w przedmiocie przetwarzania danych osobowych na zasadach opisanych </w:t>
      </w:r>
      <w:r w:rsidR="003E2C6D">
        <w:rPr>
          <w:rFonts w:ascii="Book Antiqua" w:hAnsi="Book Antiqua" w:cs="Tahoma"/>
          <w:kern w:val="2"/>
          <w:lang w:eastAsia="hi-IN" w:bidi="hi-IN"/>
        </w:rPr>
        <w:br/>
      </w:r>
      <w:r w:rsidRPr="00D15104">
        <w:rPr>
          <w:rFonts w:ascii="Book Antiqua" w:hAnsi="Book Antiqua" w:cs="Tahoma"/>
          <w:kern w:val="2"/>
          <w:lang w:eastAsia="hi-IN" w:bidi="hi-IN"/>
        </w:rPr>
        <w:t>w ust. 4, Zamawiający będzie przetwarzał ich dane osobowe w wyniku powierzenia przez Wykonawcę, na zasadach i w zakresie określonym w szczególności w ust. 5.</w:t>
      </w:r>
    </w:p>
    <w:p w:rsidR="00D15104" w:rsidRPr="00D15104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2.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>Każdy z administratorów danych wskazanych w ust. 1 powyżej odpowiada we własnym zakresie za zapewnienie zgodności ich przetwarzania z przepisami o ochronie danych osobowych.</w:t>
      </w:r>
    </w:p>
    <w:p w:rsidR="00D15104" w:rsidRPr="004C262B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D15104">
        <w:rPr>
          <w:rFonts w:ascii="Book Antiqua" w:hAnsi="Book Antiqua" w:cs="Tahoma"/>
          <w:kern w:val="2"/>
          <w:lang w:eastAsia="hi-IN" w:bidi="hi-IN"/>
        </w:rPr>
        <w:t>3.</w:t>
      </w:r>
      <w:r w:rsidRPr="00D15104">
        <w:rPr>
          <w:rFonts w:ascii="Book Antiqua" w:hAnsi="Book Antiqua" w:cs="Tahoma"/>
          <w:kern w:val="2"/>
          <w:lang w:eastAsia="hi-IN" w:bidi="hi-IN"/>
        </w:rPr>
        <w:tab/>
        <w:t xml:space="preserve">Wykonawca przetwarza dane osobowe Użytkowników w zakresie niezbędnym do realizacji umowy, na podstawie oświadczeń Użytkowników w przedmiocie przetwarzania danych </w:t>
      </w:r>
      <w:r w:rsidRPr="004C262B">
        <w:rPr>
          <w:rFonts w:ascii="Book Antiqua" w:hAnsi="Book Antiqua" w:cs="Tahoma"/>
          <w:kern w:val="2"/>
          <w:lang w:eastAsia="hi-IN" w:bidi="hi-IN"/>
        </w:rPr>
        <w:t>osobowych złożonych przed zgłoszeniem swojego udziału w Programie według jednego z poniższych sposobów:</w:t>
      </w:r>
    </w:p>
    <w:p w:rsidR="00D15104" w:rsidRPr="004C262B" w:rsidRDefault="00D15104" w:rsidP="003E2C6D">
      <w:pPr>
        <w:shd w:val="clear" w:color="auto" w:fill="FFFFFF"/>
        <w:tabs>
          <w:tab w:val="left" w:pos="426"/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1)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na formularzu online dostępnym pod adresem www przekazanym Użytkownikom przez Wykonawcę za pośrednictwem Zamawiającego;</w:t>
      </w:r>
    </w:p>
    <w:p w:rsidR="00D15104" w:rsidRPr="004C262B" w:rsidRDefault="00D15104" w:rsidP="003E2C6D">
      <w:pPr>
        <w:shd w:val="clear" w:color="auto" w:fill="FFFFFF"/>
        <w:tabs>
          <w:tab w:val="left" w:pos="426"/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2)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na formularzu online w dedykowanej aplikacji;</w:t>
      </w:r>
    </w:p>
    <w:p w:rsidR="00D15104" w:rsidRPr="004C262B" w:rsidRDefault="00D15104" w:rsidP="003E2C6D">
      <w:pPr>
        <w:shd w:val="clear" w:color="auto" w:fill="FFFFFF"/>
        <w:tabs>
          <w:tab w:val="left" w:pos="426"/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3)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na formularzu papierowym według wzorów przekazanych przez Wykonawcę.</w:t>
      </w:r>
    </w:p>
    <w:p w:rsidR="00D15104" w:rsidRPr="004C262B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Sposób wyrażania oświadczeń w przedmiocie przetwarzania danych osobowych przez Użytkowników wymaga uprzedniego potwierdzenia przez osoby wskazane w § 11 umowy za pomocą poczty elektronicznej bądź pisemnie.</w:t>
      </w:r>
    </w:p>
    <w:p w:rsidR="00D15104" w:rsidRPr="004C262B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4.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W sytuacji, gdy Zamawiający zbiera w imieniu i na rzecz Wykonawcy oświadczenia Użytkowników w przedmiocie przetwarzania danych osobowych w wersji papierowej. Zamawiający zobowiązuje się do:</w:t>
      </w:r>
    </w:p>
    <w:p w:rsidR="00D15104" w:rsidRPr="004C262B" w:rsidRDefault="00D15104" w:rsidP="003E2C6D">
      <w:pPr>
        <w:shd w:val="clear" w:color="auto" w:fill="FFFFFF"/>
        <w:tabs>
          <w:tab w:val="left" w:pos="284"/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1)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archiwizacji przedmiotowych oświadczeń Użytkowników w imieniu Wykonawcy przy zastosowaniu wymaganych przepisami RODO zasad bezpieczeństwa danych;</w:t>
      </w:r>
    </w:p>
    <w:p w:rsidR="00D15104" w:rsidRPr="004C262B" w:rsidRDefault="00D15104" w:rsidP="003E2C6D">
      <w:pPr>
        <w:shd w:val="clear" w:color="auto" w:fill="FFFFFF"/>
        <w:tabs>
          <w:tab w:val="left" w:pos="284"/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2)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udostępnienia Wykonawcy oryginałów przedmiotowych oświadczeń Użytkowników w terminie 5 dni roboczych od dnia otrzymania przez Zamawiającego wniosku Wykonawcy zgłoszonego na piśmie lub za pośrednictwem poczty elektronicznej;</w:t>
      </w:r>
    </w:p>
    <w:p w:rsidR="003E2C6D" w:rsidRPr="004C262B" w:rsidRDefault="00D15104" w:rsidP="003E2C6D">
      <w:pPr>
        <w:shd w:val="clear" w:color="auto" w:fill="FFFFFF"/>
        <w:tabs>
          <w:tab w:val="left" w:pos="284"/>
          <w:tab w:val="left" w:pos="715"/>
        </w:tabs>
        <w:suppressAutoHyphens/>
        <w:spacing w:after="0" w:line="160" w:lineRule="atLeast"/>
        <w:ind w:left="284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3)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w zależności od decyzji Wykonawcy, do usunięcia albo przekazania Wykonawcy przedmiotowych oświadczeń Użytkowników w terminie 14 dni od rozwiązania Umowy</w:t>
      </w:r>
      <w:r w:rsidR="003E2C6D" w:rsidRPr="004C262B">
        <w:rPr>
          <w:rFonts w:ascii="Book Antiqua" w:hAnsi="Book Antiqua" w:cs="Tahoma"/>
          <w:kern w:val="2"/>
          <w:lang w:eastAsia="hi-IN" w:bidi="hi-IN"/>
        </w:rPr>
        <w:t>.</w:t>
      </w:r>
      <w:r w:rsidRPr="004C262B">
        <w:rPr>
          <w:rFonts w:ascii="Book Antiqua" w:hAnsi="Book Antiqua" w:cs="Tahoma"/>
          <w:kern w:val="2"/>
          <w:lang w:eastAsia="hi-IN" w:bidi="hi-IN"/>
        </w:rPr>
        <w:t xml:space="preserve"> </w:t>
      </w:r>
    </w:p>
    <w:p w:rsidR="00D15104" w:rsidRPr="004C262B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5.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Na podstawie art. 28 RODO, Wykonawca powierza Zamawiającemu do</w:t>
      </w:r>
      <w:r w:rsidRPr="00D15104">
        <w:rPr>
          <w:rFonts w:ascii="Book Antiqua" w:hAnsi="Book Antiqua" w:cs="Tahoma"/>
          <w:kern w:val="2"/>
          <w:lang w:eastAsia="hi-IN" w:bidi="hi-IN"/>
        </w:rPr>
        <w:t xml:space="preserve"> przetwarzania dane osobowe Użytkowników wyłącznie w celu i zakresie niezbędnym do wykonania umowy, a w szczególności w celu zebrania oświadczeń na formularzach, </w:t>
      </w:r>
      <w:r w:rsidR="003E2C6D">
        <w:rPr>
          <w:rFonts w:ascii="Book Antiqua" w:hAnsi="Book Antiqua" w:cs="Tahoma"/>
          <w:kern w:val="2"/>
          <w:lang w:eastAsia="hi-IN" w:bidi="hi-IN"/>
        </w:rPr>
        <w:br/>
      </w:r>
      <w:r w:rsidRPr="00D15104">
        <w:rPr>
          <w:rFonts w:ascii="Book Antiqua" w:hAnsi="Book Antiqua" w:cs="Tahoma"/>
          <w:kern w:val="2"/>
          <w:lang w:eastAsia="hi-IN" w:bidi="hi-IN"/>
        </w:rPr>
        <w:t xml:space="preserve">o których mowa w ust. 3, obsługi reklamacji i wyjaśnień prowadzonych między Wykonawca a Zamawiającym. Powierzenie przetwarzania danych osobowych odbywa się na podstawie umowy powierzenia przetwarzania stanowiącej </w:t>
      </w:r>
      <w:r w:rsidRPr="004C262B">
        <w:rPr>
          <w:rFonts w:ascii="Book Antiqua" w:hAnsi="Book Antiqua" w:cs="Tahoma"/>
          <w:kern w:val="2"/>
          <w:lang w:eastAsia="hi-IN" w:bidi="hi-IN"/>
        </w:rPr>
        <w:t xml:space="preserve">Załącznik nr </w:t>
      </w:r>
      <w:r w:rsidR="00783884" w:rsidRPr="004C262B">
        <w:rPr>
          <w:rFonts w:ascii="Book Antiqua" w:hAnsi="Book Antiqua" w:cs="Tahoma"/>
          <w:kern w:val="2"/>
          <w:lang w:eastAsia="hi-IN" w:bidi="hi-IN"/>
        </w:rPr>
        <w:t>1</w:t>
      </w:r>
      <w:r w:rsidRPr="004C262B">
        <w:rPr>
          <w:rFonts w:ascii="Book Antiqua" w:hAnsi="Book Antiqua" w:cs="Tahoma"/>
          <w:kern w:val="2"/>
          <w:lang w:eastAsia="hi-IN" w:bidi="hi-IN"/>
        </w:rPr>
        <w:t xml:space="preserve"> do umowy, która wiąże Wykonawcę i Zamawiającego określa przedmiot i czas trwania przetwarzania, charakter i cel przetwarzania, rodzaj danych osobowych oraz kategorie osób, których dane dotyczą, obowiązki i prawa Wykonawcy.</w:t>
      </w:r>
    </w:p>
    <w:p w:rsidR="00D15104" w:rsidRPr="004C262B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6.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Wykonawca będzie przetwarzać dane osobowe Użytkowników dla celów podatkowych i rachunkowych w zakresie i przez czas zgodny z obowiązującymi przepisami, a także po zakończeniu świadczenia usług w zakresie i przez czas niezbędny do rozliczenia umowy.</w:t>
      </w:r>
    </w:p>
    <w:p w:rsidR="00D15104" w:rsidRPr="004C262B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7.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>Po zaprzestaniu korzystania z Programu przez Użytkownika, Wykonawca może przechowywać dane osobowe Użytkowników w zakresie niezbędnym dla dochodzenia roszczeń przez okres przedawnienia roszczeń wynikających z niniejszej umowy.</w:t>
      </w:r>
    </w:p>
    <w:p w:rsidR="00621662" w:rsidRDefault="00D15104" w:rsidP="00D1510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hAnsi="Book Antiqua" w:cs="Tahoma"/>
          <w:kern w:val="2"/>
          <w:lang w:eastAsia="hi-IN" w:bidi="hi-IN"/>
        </w:rPr>
      </w:pPr>
      <w:r w:rsidRPr="004C262B">
        <w:rPr>
          <w:rFonts w:ascii="Book Antiqua" w:hAnsi="Book Antiqua" w:cs="Tahoma"/>
          <w:kern w:val="2"/>
          <w:lang w:eastAsia="hi-IN" w:bidi="hi-IN"/>
        </w:rPr>
        <w:t>8.</w:t>
      </w:r>
      <w:r w:rsidRPr="004C262B">
        <w:rPr>
          <w:rFonts w:ascii="Book Antiqua" w:hAnsi="Book Antiqua" w:cs="Tahoma"/>
          <w:kern w:val="2"/>
          <w:lang w:eastAsia="hi-IN" w:bidi="hi-IN"/>
        </w:rPr>
        <w:tab/>
        <w:t xml:space="preserve">Żądanie zaprzestania przetwarzania danych osobowych przez pracownika </w:t>
      </w:r>
      <w:r w:rsidR="00783884" w:rsidRPr="004C262B">
        <w:rPr>
          <w:rFonts w:ascii="Book Antiqua" w:hAnsi="Book Antiqua" w:cs="Tahoma"/>
          <w:kern w:val="2"/>
          <w:lang w:eastAsia="hi-IN" w:bidi="hi-IN"/>
        </w:rPr>
        <w:t xml:space="preserve">Zamawiającego </w:t>
      </w:r>
      <w:r w:rsidRPr="004C262B">
        <w:rPr>
          <w:rFonts w:ascii="Book Antiqua" w:hAnsi="Book Antiqua" w:cs="Tahoma"/>
          <w:kern w:val="2"/>
          <w:lang w:eastAsia="hi-IN" w:bidi="hi-IN"/>
        </w:rPr>
        <w:t xml:space="preserve">skutkuje jednoczesnym zakończeniem na koniec bieżącego Okresu rozliczeniowego udziału w Programie pracownika </w:t>
      </w:r>
      <w:r w:rsidR="00783884" w:rsidRPr="004C262B">
        <w:rPr>
          <w:rFonts w:ascii="Book Antiqua" w:hAnsi="Book Antiqua" w:cs="Tahoma"/>
          <w:kern w:val="2"/>
          <w:lang w:eastAsia="hi-IN" w:bidi="hi-IN"/>
        </w:rPr>
        <w:t>Zamawiającego</w:t>
      </w:r>
      <w:r w:rsidRPr="00D15104">
        <w:rPr>
          <w:rFonts w:ascii="Book Antiqua" w:hAnsi="Book Antiqua" w:cs="Tahoma"/>
          <w:kern w:val="2"/>
          <w:lang w:eastAsia="hi-IN" w:bidi="hi-IN"/>
        </w:rPr>
        <w:t>, członków rodziny pracownika oraz osoby towarzyszącej.</w:t>
      </w:r>
    </w:p>
    <w:p w:rsidR="00621662" w:rsidRPr="003E2C6D" w:rsidRDefault="003E2C6D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E2C6D">
        <w:rPr>
          <w:rFonts w:ascii="Book Antiqua" w:hAnsi="Book Antiqua" w:cs="Tahoma"/>
          <w:kern w:val="2"/>
          <w:lang w:eastAsia="hi-IN" w:bidi="hi-IN"/>
        </w:rPr>
        <w:t>9. Umowa na powierzenie przetwarzania danych osobowych stanowi załącznik nr 1 do niniejszej umowy.</w:t>
      </w: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368A6" w:rsidRDefault="00D368A6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368A6" w:rsidRPr="00D368A6" w:rsidRDefault="00D368A6" w:rsidP="00D368A6">
      <w:pPr>
        <w:suppressAutoHyphens/>
        <w:autoSpaceDN w:val="0"/>
        <w:spacing w:after="0" w:line="240" w:lineRule="auto"/>
        <w:textAlignment w:val="baseline"/>
        <w:rPr>
          <w:rFonts w:ascii="Book Antiqua" w:eastAsiaTheme="minorHAnsi" w:hAnsi="Book Antiqua" w:cstheme="minorBidi"/>
          <w:b/>
          <w:sz w:val="20"/>
          <w:szCs w:val="20"/>
          <w:u w:val="single"/>
        </w:rPr>
      </w:pPr>
      <w:r w:rsidRPr="00D368A6">
        <w:rPr>
          <w:rFonts w:ascii="Book Antiqua" w:eastAsiaTheme="minorHAnsi" w:hAnsi="Book Antiqua" w:cstheme="minorBidi"/>
          <w:b/>
          <w:u w:val="single"/>
        </w:rPr>
        <w:t xml:space="preserve">Załącznik nr 1 do umowy,  </w:t>
      </w:r>
      <w:r w:rsidRPr="00D368A6">
        <w:rPr>
          <w:rFonts w:ascii="Book Antiqua" w:eastAsiaTheme="minorHAnsi" w:hAnsi="Book Antiqua" w:cstheme="minorBidi"/>
          <w:b/>
          <w:sz w:val="20"/>
          <w:szCs w:val="20"/>
          <w:u w:val="single"/>
        </w:rPr>
        <w:t>Umowa na powierzenie przetwarzania danych osobowych</w:t>
      </w:r>
    </w:p>
    <w:p w:rsidR="00D368A6" w:rsidRPr="00D368A6" w:rsidRDefault="00D368A6" w:rsidP="00D368A6">
      <w:pPr>
        <w:rPr>
          <w:rFonts w:ascii="Book Antiqua" w:eastAsiaTheme="minorHAnsi" w:hAnsi="Book Antiqua"/>
        </w:rPr>
      </w:pPr>
    </w:p>
    <w:p w:rsidR="00D368A6" w:rsidRPr="00D368A6" w:rsidRDefault="00D368A6" w:rsidP="00D368A6">
      <w:pPr>
        <w:rPr>
          <w:rFonts w:ascii="Book Antiqua" w:eastAsiaTheme="minorHAnsi" w:hAnsi="Book Antiqua" w:cstheme="minorBidi"/>
          <w:b/>
        </w:rPr>
      </w:pPr>
      <w:r w:rsidRPr="00D368A6">
        <w:rPr>
          <w:rFonts w:ascii="Book Antiqua" w:eastAsiaTheme="minorHAnsi" w:hAnsi="Book Antiqua" w:cstheme="minorBidi"/>
          <w:b/>
        </w:rPr>
        <w:t>Jest: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  <w:b/>
        </w:rPr>
        <w:t>Uniwersytetem Kazimierza Wielkiego w Bydgoszczy</w:t>
      </w:r>
      <w:r w:rsidRPr="00D368A6">
        <w:rPr>
          <w:rFonts w:ascii="Book Antiqua" w:eastAsiaTheme="minorHAnsi" w:hAnsi="Book Antiqua" w:cstheme="minorBidi"/>
        </w:rPr>
        <w:t xml:space="preserve"> (85-064 Bydgoszcz ul. Chodkiewicza 30) , NIP 5542647568,  reprezentowanym przez :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 xml:space="preserve">  - prof. dr hab. Jacka Woźnego– Rektora UKW,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 xml:space="preserve">  przy kontrasygnacie mgr Renaty Stefaniak – Kwestora UKW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(zwanym dalej „</w:t>
      </w:r>
      <w:r w:rsidRPr="00D368A6">
        <w:rPr>
          <w:rFonts w:ascii="Book Antiqua" w:eastAsiaTheme="minorHAnsi" w:hAnsi="Book Antiqua" w:cstheme="minorBidi"/>
          <w:b/>
        </w:rPr>
        <w:t>Administratorem</w:t>
      </w:r>
      <w:r w:rsidRPr="00D368A6">
        <w:rPr>
          <w:rFonts w:ascii="Book Antiqua" w:eastAsiaTheme="minorHAnsi" w:hAnsi="Book Antiqua" w:cstheme="minorBidi"/>
        </w:rPr>
        <w:t xml:space="preserve">”) 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a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..............................., z siedzibą ................................., reprezentowanym ................................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(zwanym dalej „</w:t>
      </w:r>
      <w:r w:rsidRPr="00D368A6">
        <w:rPr>
          <w:rFonts w:ascii="Book Antiqua" w:eastAsiaTheme="minorHAnsi" w:hAnsi="Book Antiqua" w:cstheme="minorBidi"/>
          <w:b/>
        </w:rPr>
        <w:t>Przetwarzającym</w:t>
      </w:r>
      <w:r w:rsidRPr="00D368A6">
        <w:rPr>
          <w:rFonts w:ascii="Book Antiqua" w:eastAsiaTheme="minorHAnsi" w:hAnsi="Book Antiqua" w:cstheme="minorBidi"/>
        </w:rPr>
        <w:t>”)</w:t>
      </w:r>
    </w:p>
    <w:p w:rsidR="00D368A6" w:rsidRDefault="00D368A6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368A6" w:rsidRPr="00D368A6" w:rsidRDefault="00D368A6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D368A6">
        <w:rPr>
          <w:rFonts w:ascii="Book Antiqua" w:hAnsi="Book Antiqua" w:cs="Tahoma"/>
          <w:b/>
          <w:kern w:val="2"/>
          <w:lang w:eastAsia="hi-IN" w:bidi="hi-IN"/>
        </w:rPr>
        <w:t>Powinno być:</w:t>
      </w:r>
    </w:p>
    <w:p w:rsidR="00D368A6" w:rsidRDefault="00D368A6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  <w:b/>
        </w:rPr>
        <w:t>Uniwersytetem Kazimierza Wielkiego w Bydgoszczy</w:t>
      </w:r>
      <w:r w:rsidRPr="00D368A6">
        <w:rPr>
          <w:rFonts w:ascii="Book Antiqua" w:eastAsiaTheme="minorHAnsi" w:hAnsi="Book Antiqua" w:cstheme="minorBidi"/>
        </w:rPr>
        <w:t xml:space="preserve"> (85-064 Bydgoszcz ul. Chodkiewicza 30) , NIP 5542647568,  reprezentowanym przez :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 xml:space="preserve">  - prof. dr hab. Jacka Woźnego– Rektora UKW,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 xml:space="preserve">  przy kontrasygnacie mgr Renaty Stefaniak – Kwestora UKW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(zwanym dalej „</w:t>
      </w:r>
      <w:r>
        <w:rPr>
          <w:rFonts w:ascii="Book Antiqua" w:eastAsiaTheme="minorHAnsi" w:hAnsi="Book Antiqua" w:cstheme="minorBidi"/>
          <w:b/>
        </w:rPr>
        <w:t>Przetwarzającym</w:t>
      </w:r>
      <w:r w:rsidRPr="00D368A6">
        <w:rPr>
          <w:rFonts w:ascii="Book Antiqua" w:eastAsiaTheme="minorHAnsi" w:hAnsi="Book Antiqua" w:cstheme="minorBidi"/>
        </w:rPr>
        <w:t xml:space="preserve">”) 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a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..............................., z siedzibą ................................., reprezentowanym ................................</w:t>
      </w:r>
    </w:p>
    <w:p w:rsidR="00D368A6" w:rsidRPr="00D368A6" w:rsidRDefault="00D368A6" w:rsidP="00D368A6">
      <w:pPr>
        <w:rPr>
          <w:rFonts w:ascii="Book Antiqua" w:eastAsiaTheme="minorHAnsi" w:hAnsi="Book Antiqua" w:cstheme="minorBidi"/>
        </w:rPr>
      </w:pPr>
      <w:r w:rsidRPr="00D368A6">
        <w:rPr>
          <w:rFonts w:ascii="Book Antiqua" w:eastAsiaTheme="minorHAnsi" w:hAnsi="Book Antiqua" w:cstheme="minorBidi"/>
        </w:rPr>
        <w:t>(zwanym dalej „</w:t>
      </w:r>
      <w:r>
        <w:rPr>
          <w:rFonts w:ascii="Book Antiqua" w:eastAsiaTheme="minorHAnsi" w:hAnsi="Book Antiqua" w:cstheme="minorBidi"/>
          <w:b/>
        </w:rPr>
        <w:t>Administratorem</w:t>
      </w:r>
      <w:r w:rsidRPr="00D368A6">
        <w:rPr>
          <w:rFonts w:ascii="Book Antiqua" w:eastAsiaTheme="minorHAnsi" w:hAnsi="Book Antiqua" w:cstheme="minorBidi"/>
        </w:rPr>
        <w:t>”)</w:t>
      </w:r>
    </w:p>
    <w:p w:rsidR="00D368A6" w:rsidRDefault="00D368A6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368A6" w:rsidRPr="004E1ECD" w:rsidRDefault="00D368A6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621662" w:rsidRPr="00324679" w:rsidRDefault="00621662" w:rsidP="0062166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621662" w:rsidRDefault="00621662" w:rsidP="00621662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D1FD9" w:rsidRPr="005D1FD9" w:rsidRDefault="002E2230" w:rsidP="005D1FD9">
      <w:pPr>
        <w:jc w:val="right"/>
        <w:rPr>
          <w:rFonts w:ascii="Book Antiqua" w:hAnsi="Book Antiqua"/>
          <w:b/>
          <w:kern w:val="2"/>
          <w:sz w:val="20"/>
          <w:szCs w:val="20"/>
          <w:lang w:eastAsia="hi-IN" w:bidi="hi-IN"/>
        </w:rPr>
      </w:pPr>
      <w:bookmarkStart w:id="0" w:name="_GoBack"/>
      <w:r w:rsidRPr="005D1FD9">
        <w:rPr>
          <w:rFonts w:ascii="Book Antiqua" w:hAnsi="Book Antiqua" w:cs="Tahoma"/>
          <w:b/>
          <w:color w:val="FFFFFF" w:themeColor="background1"/>
          <w:kern w:val="2"/>
          <w:lang w:eastAsia="hi-IN" w:bidi="hi-IN"/>
        </w:rPr>
        <w:t xml:space="preserve"> </w:t>
      </w:r>
      <w:r w:rsidR="005D1FD9" w:rsidRPr="005D1FD9">
        <w:rPr>
          <w:rFonts w:ascii="Book Antiqua" w:hAnsi="Book Antiqua"/>
          <w:b/>
          <w:kern w:val="2"/>
          <w:sz w:val="20"/>
          <w:szCs w:val="20"/>
          <w:lang w:eastAsia="hi-IN" w:bidi="hi-IN"/>
        </w:rPr>
        <w:t>Zastępca Kanclerza</w:t>
      </w:r>
    </w:p>
    <w:p w:rsidR="005D1FD9" w:rsidRPr="005D1FD9" w:rsidRDefault="005D1FD9" w:rsidP="005D1FD9">
      <w:pPr>
        <w:widowControl w:val="0"/>
        <w:suppressAutoHyphens/>
        <w:spacing w:after="0" w:line="240" w:lineRule="auto"/>
        <w:jc w:val="right"/>
        <w:rPr>
          <w:rFonts w:ascii="Book Antiqua" w:hAnsi="Book Antiqua"/>
          <w:b/>
          <w:kern w:val="2"/>
          <w:sz w:val="20"/>
          <w:szCs w:val="20"/>
          <w:lang w:eastAsia="hi-IN" w:bidi="hi-IN"/>
        </w:rPr>
      </w:pPr>
      <w:r w:rsidRPr="005D1FD9">
        <w:rPr>
          <w:rFonts w:ascii="Book Antiqua" w:hAnsi="Book Antiqua"/>
          <w:b/>
          <w:kern w:val="2"/>
          <w:sz w:val="20"/>
          <w:szCs w:val="20"/>
          <w:lang w:eastAsia="hi-IN" w:bidi="hi-IN"/>
        </w:rPr>
        <w:t>mgr Mariola Majorkowska</w:t>
      </w:r>
    </w:p>
    <w:p w:rsidR="005D1FD9" w:rsidRPr="005D1FD9" w:rsidRDefault="005D1FD9" w:rsidP="005D1FD9">
      <w:pPr>
        <w:widowControl w:val="0"/>
        <w:suppressAutoHyphens/>
        <w:spacing w:after="0" w:line="240" w:lineRule="auto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</w:p>
    <w:bookmarkEnd w:id="0"/>
    <w:p w:rsidR="00621662" w:rsidRPr="002E2230" w:rsidRDefault="00621662" w:rsidP="005D1FD9">
      <w:pPr>
        <w:jc w:val="right"/>
        <w:rPr>
          <w:color w:val="FFFFFF" w:themeColor="background1"/>
        </w:rPr>
      </w:pPr>
    </w:p>
    <w:p w:rsidR="00621662" w:rsidRDefault="00621662" w:rsidP="00621662"/>
    <w:p w:rsidR="00621662" w:rsidRDefault="00621662" w:rsidP="00621662"/>
    <w:p w:rsidR="00621662" w:rsidRDefault="00621662" w:rsidP="00621662"/>
    <w:p w:rsidR="00621662" w:rsidRDefault="00621662" w:rsidP="00621662"/>
    <w:p w:rsidR="00621662" w:rsidRDefault="00621662" w:rsidP="00621662"/>
    <w:p w:rsidR="00E67DD1" w:rsidRDefault="00E67DD1"/>
    <w:p w:rsidR="005D1FD9" w:rsidRDefault="005D1FD9"/>
    <w:sectPr w:rsidR="005D1F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82FFA"/>
    <w:multiLevelType w:val="hybridMultilevel"/>
    <w:tmpl w:val="D4DEEB9E"/>
    <w:lvl w:ilvl="0" w:tplc="9EACC5E6">
      <w:start w:val="1"/>
      <w:numFmt w:val="decimal"/>
      <w:lvlText w:val="%1)"/>
      <w:lvlJc w:val="left"/>
      <w:pPr>
        <w:ind w:left="360" w:hanging="360"/>
      </w:pPr>
      <w:rPr>
        <w:i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662"/>
    <w:rsid w:val="00104E03"/>
    <w:rsid w:val="00261D11"/>
    <w:rsid w:val="002E2230"/>
    <w:rsid w:val="003E2C6D"/>
    <w:rsid w:val="004967F6"/>
    <w:rsid w:val="004C262B"/>
    <w:rsid w:val="00511973"/>
    <w:rsid w:val="005D1FD9"/>
    <w:rsid w:val="00621662"/>
    <w:rsid w:val="00783884"/>
    <w:rsid w:val="008F06ED"/>
    <w:rsid w:val="00D15104"/>
    <w:rsid w:val="00D368A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1662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21662"/>
    <w:rPr>
      <w:color w:val="0000FF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68A6"/>
    <w:pPr>
      <w:spacing w:line="240" w:lineRule="auto"/>
    </w:pPr>
    <w:rPr>
      <w:rFonts w:eastAsia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68A6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68A6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6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68A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1662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21662"/>
    <w:rPr>
      <w:color w:val="0000FF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68A6"/>
    <w:pPr>
      <w:spacing w:line="240" w:lineRule="auto"/>
    </w:pPr>
    <w:rPr>
      <w:rFonts w:eastAsia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68A6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68A6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6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68A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1346</Words>
  <Characters>8079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2019-08-14T09:51:00Z</cp:lastPrinted>
  <dcterms:created xsi:type="dcterms:W3CDTF">2019-08-13T12:44:00Z</dcterms:created>
  <dcterms:modified xsi:type="dcterms:W3CDTF">2019-08-14T10:09:00Z</dcterms:modified>
</cp:coreProperties>
</file>