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E14" w:rsidRPr="00B84591" w:rsidRDefault="008D2E14" w:rsidP="008D2E14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A01AF9" wp14:editId="5937A5B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6DE10FC" wp14:editId="503E7EC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8D2E14" w:rsidRPr="00B84591" w:rsidRDefault="008D2E14" w:rsidP="008D2E14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8D2E14" w:rsidRPr="00B84591" w:rsidRDefault="008D2E14" w:rsidP="008D2E14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D2E14" w:rsidRPr="00B84591" w:rsidRDefault="008D2E14" w:rsidP="008D2E14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8D2E14" w:rsidRPr="00B84591" w:rsidRDefault="008D2E14" w:rsidP="008D2E14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8D2E14" w:rsidRPr="00B84591" w:rsidRDefault="008D2E14" w:rsidP="008D2E14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8D2E14" w:rsidRPr="00617D76" w:rsidRDefault="008D2E14" w:rsidP="00617D7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03.09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8D2E14" w:rsidRDefault="008D2E14" w:rsidP="00617D76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1544B1">
        <w:rPr>
          <w:rFonts w:ascii="Book Antiqua" w:eastAsia="Times New Roman" w:hAnsi="Book Antiqua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6</w:t>
      </w:r>
      <w:r w:rsidRPr="001544B1">
        <w:rPr>
          <w:rFonts w:ascii="Book Antiqua" w:eastAsia="Times New Roman" w:hAnsi="Book Antiqua"/>
          <w:b/>
          <w:sz w:val="20"/>
          <w:szCs w:val="20"/>
          <w:lang w:eastAsia="pl-PL"/>
        </w:rPr>
        <w:t>/2019</w:t>
      </w:r>
    </w:p>
    <w:p w:rsidR="008D2E14" w:rsidRPr="00B84591" w:rsidRDefault="008D2E14" w:rsidP="008D2E14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8D2E14" w:rsidRPr="00B84591" w:rsidRDefault="008D2E14" w:rsidP="008D2E14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8D2E14" w:rsidRPr="00B84591" w:rsidRDefault="008D2E14" w:rsidP="008D2E14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8D2E14" w:rsidRPr="00B84591" w:rsidRDefault="008D2E14" w:rsidP="008D2E14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E14" w:rsidRPr="00F813FB" w:rsidRDefault="008D2E14" w:rsidP="008D2E14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544B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</w:t>
      </w:r>
      <w:r w:rsidRPr="001544B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8D2E14">
        <w:rPr>
          <w:rFonts w:ascii="Book Antiqua" w:eastAsia="Times New Roman" w:hAnsi="Book Antiqua"/>
          <w:i/>
          <w:color w:val="000000" w:themeColor="text1"/>
          <w:sz w:val="21"/>
          <w:szCs w:val="21"/>
          <w:lang w:eastAsia="pl-PL"/>
        </w:rPr>
        <w:t>Analiza XPS stanów chemicznych pierwiastków na powierzchni Ti-6Al-4V po oksydacji w ozonie i KOH oraz wygrzewaniu w temp 600stC.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8D2E14" w:rsidRPr="00B84591" w:rsidRDefault="008D2E14" w:rsidP="008D2E14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8D2E14" w:rsidRPr="00E873D5" w:rsidRDefault="008D2E14" w:rsidP="008D2E14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Akademia Górniczo-Hutnicza im. Stanisława Staszica w Krakowie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</w:p>
    <w:p w:rsidR="008D2E14" w:rsidRPr="00B84591" w:rsidRDefault="008D2E14" w:rsidP="008D2E14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al. Mickiewicza 30, 30-059 Kraków</w:t>
      </w:r>
    </w:p>
    <w:p w:rsidR="008D2E14" w:rsidRPr="00B84591" w:rsidRDefault="008D2E14" w:rsidP="008D2E14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17D7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738,0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8D2E14" w:rsidRPr="00B84591" w:rsidRDefault="008D2E14" w:rsidP="008D2E14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8D2E14" w:rsidRPr="00F813FB" w:rsidRDefault="008D2E14" w:rsidP="008D2E14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D2E14" w:rsidRPr="00B84591" w:rsidRDefault="008D2E14" w:rsidP="008D2E14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8D2E14" w:rsidRPr="00B84591" w:rsidRDefault="008D2E14" w:rsidP="008D2E14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8D2E14" w:rsidRPr="00B84591" w:rsidRDefault="008D2E14" w:rsidP="008D2E14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E14" w:rsidRPr="00B84591" w:rsidRDefault="008D2E14" w:rsidP="008D2E14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D2E14" w:rsidRDefault="008D2E14" w:rsidP="008D2E1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Akademii Górniczo-Hutniczej im. Stanisława Staszica w Krakowie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jedyną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ofertą złożoną w niniejszym postępowaniu.</w:t>
      </w:r>
    </w:p>
    <w:p w:rsidR="00617D76" w:rsidRPr="00E873D5" w:rsidRDefault="00617D76" w:rsidP="008D2E1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E14" w:rsidRPr="00A157E9" w:rsidRDefault="008D2E14" w:rsidP="008D2E14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2E14" w:rsidRPr="00EF7DB4" w:rsidRDefault="008D2E14" w:rsidP="008D2E14">
      <w:pPr>
        <w:ind w:left="5664"/>
        <w:jc w:val="right"/>
      </w:pPr>
      <w:bookmarkStart w:id="0" w:name="_GoBack"/>
      <w:bookmarkEnd w:id="0"/>
      <w:r w:rsidRPr="00EF7DB4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</w:p>
    <w:sectPr w:rsidR="008D2E14" w:rsidRPr="00EF7D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E14"/>
    <w:rsid w:val="00104E03"/>
    <w:rsid w:val="00511973"/>
    <w:rsid w:val="00617D76"/>
    <w:rsid w:val="008D2E14"/>
    <w:rsid w:val="00E67DD1"/>
    <w:rsid w:val="00EF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2E1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2E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2E1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2E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187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2019-09-03T11:48:00Z</cp:lastPrinted>
  <dcterms:created xsi:type="dcterms:W3CDTF">2019-09-03T10:14:00Z</dcterms:created>
  <dcterms:modified xsi:type="dcterms:W3CDTF">2019-09-03T11:48:00Z</dcterms:modified>
</cp:coreProperties>
</file>