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B06DD" w:rsidRDefault="001B06DD" w:rsidP="001B06DD">
      <w:pPr>
        <w:widowControl w:val="0"/>
        <w:suppressAutoHyphens/>
        <w:spacing w:after="0" w:line="240" w:lineRule="auto"/>
        <w:ind w:left="708"/>
        <w:jc w:val="center"/>
        <w:rPr>
          <w:rFonts w:ascii="Book Antiqua" w:hAnsi="Book Antiqua"/>
          <w:b/>
          <w:bCs/>
          <w:kern w:val="2"/>
          <w:sz w:val="20"/>
          <w:szCs w:val="20"/>
          <w:lang w:eastAsia="hi-IN" w:bidi="hi-IN"/>
        </w:rPr>
      </w:pPr>
      <w:r>
        <w:rPr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2243C71" wp14:editId="732FA8E5">
                <wp:simplePos x="0" y="0"/>
                <wp:positionH relativeFrom="column">
                  <wp:posOffset>-6350</wp:posOffset>
                </wp:positionH>
                <wp:positionV relativeFrom="paragraph">
                  <wp:posOffset>176530</wp:posOffset>
                </wp:positionV>
                <wp:extent cx="1413510" cy="873760"/>
                <wp:effectExtent l="0" t="0" r="15240" b="21590"/>
                <wp:wrapNone/>
                <wp:docPr id="3" name="Prostokąt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413510" cy="8737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Prostokąt 3" o:spid="_x0000_s1026" style="position:absolute;margin-left:-.5pt;margin-top:13.9pt;width:111.3pt;height:68.8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"/>
            </w:pict>
          </mc:Fallback>
        </mc:AlternateContent>
      </w:r>
      <w:r>
        <w:rPr>
          <w:noProof/>
          <w:lang w:eastAsia="pl-PL"/>
        </w:rPr>
        <w:drawing>
          <wp:anchor distT="0" distB="0" distL="114300" distR="114300" simplePos="0" relativeHeight="251660288" behindDoc="0" locked="0" layoutInCell="1" allowOverlap="1" wp14:anchorId="066F3E20" wp14:editId="74AEF883">
            <wp:simplePos x="0" y="0"/>
            <wp:positionH relativeFrom="column">
              <wp:posOffset>77470</wp:posOffset>
            </wp:positionH>
            <wp:positionV relativeFrom="paragraph">
              <wp:posOffset>240030</wp:posOffset>
            </wp:positionV>
            <wp:extent cx="1264285" cy="755650"/>
            <wp:effectExtent l="0" t="0" r="0" b="6350"/>
            <wp:wrapSquare wrapText="bothSides"/>
            <wp:docPr id="1" name="Obraz 1" descr="logo_50latyczelni_CMYK-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 descr="logo_50latyczelni_CMYK-0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64285" cy="7556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Book Antiqua" w:hAnsi="Book Antiqua"/>
          <w:b/>
          <w:bCs/>
          <w:kern w:val="2"/>
          <w:sz w:val="20"/>
          <w:szCs w:val="20"/>
          <w:lang w:eastAsia="hi-IN" w:bidi="hi-IN"/>
        </w:rPr>
        <w:t xml:space="preserve"> </w:t>
      </w:r>
      <w:r>
        <w:rPr>
          <w:rFonts w:ascii="Book Antiqua" w:hAnsi="Book Antiqua"/>
          <w:b/>
          <w:bCs/>
          <w:kern w:val="2"/>
          <w:sz w:val="20"/>
          <w:szCs w:val="20"/>
          <w:lang w:eastAsia="hi-IN" w:bidi="hi-IN"/>
        </w:rPr>
        <w:tab/>
      </w:r>
      <w:r>
        <w:rPr>
          <w:rFonts w:ascii="Book Antiqua" w:hAnsi="Book Antiqua"/>
          <w:b/>
          <w:bCs/>
          <w:kern w:val="2"/>
          <w:sz w:val="20"/>
          <w:szCs w:val="20"/>
          <w:lang w:eastAsia="hi-IN" w:bidi="hi-IN"/>
        </w:rPr>
        <w:tab/>
        <w:t>UNIWERSYTET KAZIMIERZA WIELKIEGO</w:t>
      </w:r>
    </w:p>
    <w:p w:rsidR="001B06DD" w:rsidRDefault="001B06DD" w:rsidP="001B06DD">
      <w:pPr>
        <w:widowControl w:val="0"/>
        <w:pBdr>
          <w:bottom w:val="single" w:sz="8" w:space="1" w:color="000000"/>
        </w:pBdr>
        <w:tabs>
          <w:tab w:val="left" w:pos="3960"/>
          <w:tab w:val="left" w:pos="4320"/>
        </w:tabs>
        <w:suppressAutoHyphens/>
        <w:spacing w:after="0" w:line="240" w:lineRule="auto"/>
        <w:jc w:val="center"/>
        <w:rPr>
          <w:rFonts w:ascii="Book Antiqua" w:hAnsi="Book Antiqua"/>
          <w:b/>
          <w:bCs/>
          <w:kern w:val="2"/>
          <w:sz w:val="20"/>
          <w:szCs w:val="20"/>
          <w:lang w:eastAsia="hi-IN" w:bidi="hi-IN"/>
        </w:rPr>
      </w:pPr>
      <w:r>
        <w:rPr>
          <w:rFonts w:ascii="Book Antiqua" w:hAnsi="Book Antiqua"/>
          <w:b/>
          <w:bCs/>
          <w:kern w:val="2"/>
          <w:sz w:val="20"/>
          <w:szCs w:val="20"/>
          <w:lang w:eastAsia="hi-IN" w:bidi="hi-IN"/>
        </w:rPr>
        <w:t>W BYDGOSZCZY</w:t>
      </w:r>
    </w:p>
    <w:p w:rsidR="001B06DD" w:rsidRDefault="001B06DD" w:rsidP="001B06DD">
      <w:pPr>
        <w:widowControl w:val="0"/>
        <w:tabs>
          <w:tab w:val="left" w:pos="1620"/>
          <w:tab w:val="left" w:pos="3960"/>
          <w:tab w:val="left" w:pos="4320"/>
        </w:tabs>
        <w:suppressAutoHyphens/>
        <w:spacing w:after="0" w:line="240" w:lineRule="auto"/>
        <w:jc w:val="center"/>
        <w:rPr>
          <w:rFonts w:ascii="Book Antiqua" w:hAnsi="Book Antiqua"/>
          <w:kern w:val="2"/>
          <w:sz w:val="20"/>
          <w:szCs w:val="20"/>
          <w:lang w:eastAsia="hi-IN" w:bidi="hi-IN"/>
        </w:rPr>
      </w:pPr>
      <w:r>
        <w:rPr>
          <w:rFonts w:ascii="Book Antiqua" w:hAnsi="Book Antiqua"/>
          <w:kern w:val="2"/>
          <w:sz w:val="20"/>
          <w:szCs w:val="20"/>
          <w:lang w:eastAsia="hi-IN" w:bidi="hi-IN"/>
        </w:rPr>
        <w:t>ul. Chodkiewicza 30, 85 – 064 Bydgoszcz, tel. 052 341 91 00 fax. 052 360 82 06</w:t>
      </w:r>
    </w:p>
    <w:p w:rsidR="001B06DD" w:rsidRDefault="001B06DD" w:rsidP="001B06DD">
      <w:pPr>
        <w:widowControl w:val="0"/>
        <w:suppressAutoHyphens/>
        <w:spacing w:after="0" w:line="240" w:lineRule="auto"/>
        <w:rPr>
          <w:rFonts w:ascii="Book Antiqua" w:hAnsi="Book Antiqua"/>
          <w:kern w:val="2"/>
          <w:sz w:val="20"/>
          <w:szCs w:val="20"/>
          <w:lang w:eastAsia="hi-IN" w:bidi="hi-IN"/>
        </w:rPr>
      </w:pPr>
      <w:r>
        <w:rPr>
          <w:rFonts w:ascii="Book Antiqua" w:hAnsi="Book Antiqua"/>
          <w:kern w:val="2"/>
          <w:sz w:val="20"/>
          <w:szCs w:val="20"/>
          <w:lang w:eastAsia="hi-IN" w:bidi="hi-IN"/>
        </w:rPr>
        <w:t xml:space="preserve"> </w:t>
      </w:r>
      <w:r>
        <w:rPr>
          <w:rFonts w:ascii="Book Antiqua" w:hAnsi="Book Antiqua"/>
          <w:kern w:val="2"/>
          <w:sz w:val="20"/>
          <w:szCs w:val="20"/>
          <w:lang w:eastAsia="hi-IN" w:bidi="hi-IN"/>
        </w:rPr>
        <w:tab/>
      </w:r>
      <w:r>
        <w:rPr>
          <w:rFonts w:ascii="Book Antiqua" w:hAnsi="Book Antiqua"/>
          <w:kern w:val="2"/>
          <w:sz w:val="20"/>
          <w:szCs w:val="20"/>
          <w:lang w:eastAsia="hi-IN" w:bidi="hi-IN"/>
        </w:rPr>
        <w:tab/>
        <w:t>NIP 5542647568 REGON 340057695</w:t>
      </w:r>
    </w:p>
    <w:p w:rsidR="001B06DD" w:rsidRDefault="00BC23D1" w:rsidP="001B06DD">
      <w:pPr>
        <w:jc w:val="center"/>
        <w:rPr>
          <w:rFonts w:ascii="Book Antiqua" w:hAnsi="Book Antiqua" w:cs="Book Antiqua"/>
          <w:sz w:val="20"/>
          <w:szCs w:val="20"/>
          <w:lang w:eastAsia="pl-PL"/>
        </w:rPr>
      </w:pPr>
      <w:hyperlink r:id="rId6" w:history="1">
        <w:r w:rsidR="001B06DD">
          <w:rPr>
            <w:rStyle w:val="Hipercze"/>
            <w:rFonts w:ascii="Book Antiqua" w:hAnsi="Book Antiqua"/>
            <w:kern w:val="2"/>
            <w:sz w:val="20"/>
            <w:szCs w:val="20"/>
            <w:lang w:eastAsia="hi-IN" w:bidi="hi-IN"/>
          </w:rPr>
          <w:t>www.ukw.edu.pl</w:t>
        </w:r>
      </w:hyperlink>
    </w:p>
    <w:p w:rsidR="001B06DD" w:rsidRDefault="001B06DD" w:rsidP="001B06DD">
      <w:pPr>
        <w:keepNext/>
        <w:widowControl w:val="0"/>
        <w:tabs>
          <w:tab w:val="left" w:pos="0"/>
          <w:tab w:val="num" w:pos="864"/>
        </w:tabs>
        <w:suppressAutoHyphens/>
        <w:spacing w:after="0" w:line="240" w:lineRule="auto"/>
        <w:outlineLvl w:val="3"/>
        <w:rPr>
          <w:rFonts w:ascii="Book Antiqua" w:hAnsi="Book Antiqua" w:cs="Tahoma"/>
          <w:kern w:val="2"/>
          <w:lang w:eastAsia="hi-IN" w:bidi="hi-IN"/>
        </w:rPr>
      </w:pPr>
    </w:p>
    <w:p w:rsidR="001B06DD" w:rsidRDefault="001B06DD" w:rsidP="001B06DD">
      <w:pPr>
        <w:widowControl w:val="0"/>
        <w:tabs>
          <w:tab w:val="left" w:pos="0"/>
        </w:tabs>
        <w:suppressAutoHyphens/>
        <w:spacing w:after="0" w:line="240" w:lineRule="auto"/>
        <w:rPr>
          <w:rFonts w:ascii="Book Antiqua" w:hAnsi="Book Antiqua" w:cs="Tahoma"/>
          <w:kern w:val="2"/>
          <w:lang w:eastAsia="hi-IN" w:bidi="hi-IN"/>
        </w:rPr>
      </w:pPr>
    </w:p>
    <w:p w:rsidR="001B06DD" w:rsidRDefault="001B06DD" w:rsidP="001B06DD">
      <w:pPr>
        <w:widowControl w:val="0"/>
        <w:tabs>
          <w:tab w:val="left" w:pos="0"/>
        </w:tabs>
        <w:suppressAutoHyphens/>
        <w:spacing w:after="0" w:line="240" w:lineRule="auto"/>
        <w:rPr>
          <w:rFonts w:ascii="Book Antiqua" w:hAnsi="Book Antiqua" w:cs="Tahoma"/>
          <w:kern w:val="2"/>
          <w:lang w:eastAsia="hi-IN" w:bidi="hi-IN"/>
        </w:rPr>
      </w:pPr>
    </w:p>
    <w:p w:rsidR="001B06DD" w:rsidRDefault="001B06DD" w:rsidP="001B06DD">
      <w:pPr>
        <w:widowControl w:val="0"/>
        <w:tabs>
          <w:tab w:val="left" w:pos="0"/>
        </w:tabs>
        <w:suppressAutoHyphens/>
        <w:spacing w:after="0" w:line="240" w:lineRule="auto"/>
        <w:jc w:val="right"/>
        <w:rPr>
          <w:rFonts w:ascii="Book Antiqua" w:hAnsi="Book Antiqua" w:cs="Tahoma"/>
          <w:kern w:val="2"/>
          <w:lang w:eastAsia="hi-IN" w:bidi="hi-IN"/>
        </w:rPr>
      </w:pPr>
      <w:r>
        <w:rPr>
          <w:rFonts w:ascii="Book Antiqua" w:hAnsi="Book Antiqua" w:cs="Tahoma"/>
          <w:kern w:val="2"/>
          <w:lang w:eastAsia="hi-IN" w:bidi="hi-IN"/>
        </w:rPr>
        <w:t xml:space="preserve">Bydgoszcz </w:t>
      </w:r>
      <w:r w:rsidR="00191980">
        <w:rPr>
          <w:rFonts w:ascii="Book Antiqua" w:hAnsi="Book Antiqua" w:cs="Tahoma"/>
          <w:kern w:val="2"/>
          <w:lang w:eastAsia="hi-IN" w:bidi="hi-IN"/>
        </w:rPr>
        <w:t>11</w:t>
      </w:r>
      <w:r>
        <w:rPr>
          <w:rFonts w:ascii="Book Antiqua" w:hAnsi="Book Antiqua" w:cs="Tahoma"/>
          <w:kern w:val="2"/>
          <w:lang w:eastAsia="hi-IN" w:bidi="hi-IN"/>
        </w:rPr>
        <w:t>.09.2019 r.</w:t>
      </w:r>
    </w:p>
    <w:p w:rsidR="001B06DD" w:rsidRDefault="001B06DD" w:rsidP="001B06DD">
      <w:pPr>
        <w:widowControl w:val="0"/>
        <w:tabs>
          <w:tab w:val="left" w:pos="0"/>
        </w:tabs>
        <w:suppressAutoHyphens/>
        <w:spacing w:after="0" w:line="240" w:lineRule="auto"/>
        <w:jc w:val="right"/>
        <w:rPr>
          <w:rFonts w:ascii="Book Antiqua" w:hAnsi="Book Antiqua" w:cs="Tahoma"/>
          <w:kern w:val="2"/>
          <w:lang w:eastAsia="hi-IN" w:bidi="hi-IN"/>
        </w:rPr>
      </w:pPr>
    </w:p>
    <w:p w:rsidR="001B06DD" w:rsidRDefault="001B06DD" w:rsidP="001B06DD">
      <w:pPr>
        <w:widowControl w:val="0"/>
        <w:tabs>
          <w:tab w:val="left" w:pos="0"/>
        </w:tabs>
        <w:suppressAutoHyphens/>
        <w:spacing w:after="0" w:line="240" w:lineRule="auto"/>
        <w:rPr>
          <w:rFonts w:ascii="Book Antiqua" w:hAnsi="Book Antiqua"/>
          <w:b/>
          <w:kern w:val="2"/>
          <w:lang w:eastAsia="hi-IN" w:bidi="hi-IN"/>
        </w:rPr>
      </w:pPr>
    </w:p>
    <w:p w:rsidR="001B06DD" w:rsidRDefault="001B06DD" w:rsidP="001B06DD">
      <w:pPr>
        <w:widowControl w:val="0"/>
        <w:tabs>
          <w:tab w:val="left" w:pos="0"/>
        </w:tabs>
        <w:suppressAutoHyphens/>
        <w:spacing w:after="0" w:line="240" w:lineRule="auto"/>
        <w:jc w:val="both"/>
        <w:rPr>
          <w:rFonts w:ascii="Book Antiqua" w:hAnsi="Book Antiqua"/>
          <w:kern w:val="2"/>
          <w:lang w:eastAsia="hi-IN" w:bidi="hi-IN"/>
        </w:rPr>
      </w:pPr>
      <w:r w:rsidRPr="001B06DD">
        <w:rPr>
          <w:rFonts w:ascii="Book Antiqua" w:hAnsi="Book Antiqua"/>
          <w:b/>
          <w:sz w:val="20"/>
          <w:szCs w:val="20"/>
          <w:lang w:eastAsia="pl-PL"/>
        </w:rPr>
        <w:t>UKW/DZP-282-ZO-B-23/2019</w:t>
      </w:r>
    </w:p>
    <w:p w:rsidR="001B06DD" w:rsidRDefault="001B06DD" w:rsidP="001B06DD">
      <w:pPr>
        <w:widowControl w:val="0"/>
        <w:tabs>
          <w:tab w:val="left" w:pos="0"/>
        </w:tabs>
        <w:suppressAutoHyphens/>
        <w:spacing w:after="0" w:line="240" w:lineRule="auto"/>
        <w:jc w:val="both"/>
        <w:rPr>
          <w:rFonts w:ascii="Book Antiqua" w:hAnsi="Book Antiqua"/>
          <w:kern w:val="2"/>
          <w:lang w:eastAsia="hi-IN" w:bidi="hi-IN"/>
        </w:rPr>
      </w:pPr>
    </w:p>
    <w:p w:rsidR="001B06DD" w:rsidRDefault="001B06DD" w:rsidP="001B06DD">
      <w:pPr>
        <w:widowControl w:val="0"/>
        <w:tabs>
          <w:tab w:val="left" w:pos="0"/>
        </w:tabs>
        <w:suppressAutoHyphens/>
        <w:spacing w:after="0" w:line="240" w:lineRule="auto"/>
        <w:jc w:val="both"/>
        <w:rPr>
          <w:rFonts w:ascii="Book Antiqua" w:hAnsi="Book Antiqua"/>
          <w:kern w:val="2"/>
          <w:lang w:eastAsia="hi-IN" w:bidi="hi-IN"/>
        </w:rPr>
      </w:pPr>
    </w:p>
    <w:p w:rsidR="001B06DD" w:rsidRPr="00D43FFA" w:rsidRDefault="001B06DD" w:rsidP="001B06DD">
      <w:pPr>
        <w:widowControl w:val="0"/>
        <w:tabs>
          <w:tab w:val="left" w:pos="0"/>
        </w:tabs>
        <w:suppressAutoHyphens/>
        <w:spacing w:after="0" w:line="240" w:lineRule="auto"/>
        <w:jc w:val="center"/>
        <w:rPr>
          <w:rFonts w:ascii="Book Antiqua" w:hAnsi="Book Antiqua"/>
          <w:b/>
          <w:kern w:val="2"/>
          <w:sz w:val="24"/>
          <w:szCs w:val="24"/>
          <w:lang w:eastAsia="hi-IN" w:bidi="hi-IN"/>
        </w:rPr>
      </w:pPr>
      <w:r w:rsidRPr="00D43FFA">
        <w:rPr>
          <w:rFonts w:ascii="Book Antiqua" w:hAnsi="Book Antiqua"/>
          <w:b/>
          <w:kern w:val="2"/>
          <w:sz w:val="24"/>
          <w:szCs w:val="24"/>
          <w:lang w:eastAsia="hi-IN" w:bidi="hi-IN"/>
        </w:rPr>
        <w:t>Odpowiedź na pytani</w:t>
      </w:r>
      <w:r>
        <w:rPr>
          <w:rFonts w:ascii="Book Antiqua" w:hAnsi="Book Antiqua"/>
          <w:b/>
          <w:kern w:val="2"/>
          <w:sz w:val="24"/>
          <w:szCs w:val="24"/>
          <w:lang w:eastAsia="hi-IN" w:bidi="hi-IN"/>
        </w:rPr>
        <w:t>e</w:t>
      </w:r>
      <w:r w:rsidRPr="00D43FFA">
        <w:rPr>
          <w:rFonts w:ascii="Book Antiqua" w:hAnsi="Book Antiqua"/>
          <w:b/>
          <w:kern w:val="2"/>
          <w:sz w:val="24"/>
          <w:szCs w:val="24"/>
          <w:lang w:eastAsia="hi-IN" w:bidi="hi-IN"/>
        </w:rPr>
        <w:t xml:space="preserve"> Wykonawc</w:t>
      </w:r>
      <w:r>
        <w:rPr>
          <w:rFonts w:ascii="Book Antiqua" w:hAnsi="Book Antiqua"/>
          <w:b/>
          <w:kern w:val="2"/>
          <w:sz w:val="24"/>
          <w:szCs w:val="24"/>
          <w:lang w:eastAsia="hi-IN" w:bidi="hi-IN"/>
        </w:rPr>
        <w:t>y</w:t>
      </w:r>
    </w:p>
    <w:p w:rsidR="001B06DD" w:rsidRDefault="001B06DD" w:rsidP="001B06DD">
      <w:pPr>
        <w:widowControl w:val="0"/>
        <w:suppressAutoHyphens/>
        <w:spacing w:after="0" w:line="240" w:lineRule="auto"/>
        <w:jc w:val="center"/>
        <w:rPr>
          <w:rFonts w:ascii="Book Antiqua" w:hAnsi="Book Antiqua"/>
          <w:b/>
          <w:bCs/>
          <w:kern w:val="2"/>
          <w:sz w:val="24"/>
          <w:szCs w:val="24"/>
          <w:lang w:eastAsia="hi-IN" w:bidi="hi-IN"/>
        </w:rPr>
      </w:pPr>
    </w:p>
    <w:p w:rsidR="001B06DD" w:rsidRPr="00D43FFA" w:rsidRDefault="001B06DD" w:rsidP="001B06DD">
      <w:pPr>
        <w:widowControl w:val="0"/>
        <w:suppressAutoHyphens/>
        <w:spacing w:after="0" w:line="240" w:lineRule="auto"/>
        <w:jc w:val="center"/>
        <w:rPr>
          <w:rFonts w:ascii="Book Antiqua" w:hAnsi="Book Antiqua"/>
          <w:b/>
          <w:bCs/>
          <w:kern w:val="2"/>
          <w:sz w:val="24"/>
          <w:szCs w:val="24"/>
          <w:lang w:eastAsia="hi-IN" w:bidi="hi-IN"/>
        </w:rPr>
      </w:pPr>
    </w:p>
    <w:p w:rsidR="001B06DD" w:rsidRDefault="001B06DD" w:rsidP="001B06DD">
      <w:pPr>
        <w:widowControl w:val="0"/>
        <w:tabs>
          <w:tab w:val="left" w:pos="0"/>
        </w:tabs>
        <w:suppressAutoHyphens/>
        <w:spacing w:after="0" w:line="240" w:lineRule="auto"/>
        <w:jc w:val="both"/>
        <w:rPr>
          <w:rFonts w:ascii="Book Antiqua" w:hAnsi="Book Antiqua"/>
          <w:kern w:val="2"/>
          <w:lang w:eastAsia="hi-IN" w:bidi="hi-IN"/>
        </w:rPr>
      </w:pPr>
    </w:p>
    <w:p w:rsidR="001B06DD" w:rsidRDefault="001B06DD" w:rsidP="001B06DD">
      <w:pPr>
        <w:widowControl w:val="0"/>
        <w:suppressAutoHyphens/>
        <w:autoSpaceDE w:val="0"/>
        <w:spacing w:before="60" w:after="60" w:line="240" w:lineRule="auto"/>
        <w:jc w:val="both"/>
        <w:rPr>
          <w:rFonts w:ascii="Book Antiqua" w:hAnsi="Book Antiqua"/>
          <w:i/>
          <w:color w:val="000000"/>
          <w:kern w:val="2"/>
          <w:sz w:val="20"/>
          <w:szCs w:val="20"/>
          <w:lang w:eastAsia="hi-IN" w:bidi="hi-IN"/>
        </w:rPr>
      </w:pPr>
      <w:r>
        <w:rPr>
          <w:rFonts w:ascii="Book Antiqua" w:hAnsi="Book Antiqua"/>
          <w:i/>
          <w:color w:val="000000"/>
          <w:kern w:val="2"/>
          <w:sz w:val="20"/>
          <w:szCs w:val="20"/>
          <w:lang w:eastAsia="hi-IN" w:bidi="hi-IN"/>
        </w:rPr>
        <w:t>Dotyczy: Zapytania ofertowego pn. „</w:t>
      </w:r>
      <w:r w:rsidRPr="001B06DD">
        <w:rPr>
          <w:rFonts w:ascii="Book Antiqua" w:eastAsia="Calibri" w:hAnsi="Book Antiqua" w:cs="Arial"/>
          <w:sz w:val="20"/>
          <w:szCs w:val="20"/>
        </w:rPr>
        <w:t xml:space="preserve">Analiza </w:t>
      </w:r>
      <w:proofErr w:type="spellStart"/>
      <w:r w:rsidRPr="001B06DD">
        <w:rPr>
          <w:rFonts w:ascii="Book Antiqua" w:eastAsia="Calibri" w:hAnsi="Book Antiqua" w:cs="Arial"/>
          <w:sz w:val="20"/>
          <w:szCs w:val="20"/>
        </w:rPr>
        <w:t>metagenomu</w:t>
      </w:r>
      <w:proofErr w:type="spellEnd"/>
      <w:r w:rsidRPr="001B06DD">
        <w:rPr>
          <w:rFonts w:ascii="Book Antiqua" w:eastAsia="Calibri" w:hAnsi="Book Antiqua" w:cs="Arial"/>
          <w:sz w:val="20"/>
          <w:szCs w:val="20"/>
        </w:rPr>
        <w:t xml:space="preserve"> próbek wody</w:t>
      </w:r>
      <w:r>
        <w:rPr>
          <w:rFonts w:ascii="Book Antiqua" w:hAnsi="Book Antiqua"/>
          <w:i/>
          <w:color w:val="000000"/>
          <w:kern w:val="2"/>
          <w:sz w:val="20"/>
          <w:szCs w:val="20"/>
          <w:lang w:eastAsia="hi-IN" w:bidi="hi-IN"/>
        </w:rPr>
        <w:t>”.</w:t>
      </w:r>
    </w:p>
    <w:p w:rsidR="001B06DD" w:rsidRDefault="001B06DD" w:rsidP="001B06DD">
      <w:pPr>
        <w:widowControl w:val="0"/>
        <w:suppressAutoHyphens/>
        <w:autoSpaceDE w:val="0"/>
        <w:spacing w:before="60" w:after="60" w:line="240" w:lineRule="auto"/>
        <w:jc w:val="both"/>
        <w:rPr>
          <w:rFonts w:ascii="Book Antiqua" w:hAnsi="Book Antiqua"/>
          <w:color w:val="000000"/>
          <w:kern w:val="2"/>
          <w:lang w:eastAsia="hi-IN" w:bidi="hi-IN"/>
        </w:rPr>
      </w:pPr>
    </w:p>
    <w:p w:rsidR="001B06DD" w:rsidRDefault="001B06DD" w:rsidP="001B06DD">
      <w:pPr>
        <w:widowControl w:val="0"/>
        <w:suppressAutoHyphens/>
        <w:autoSpaceDE w:val="0"/>
        <w:spacing w:before="60" w:after="60" w:line="240" w:lineRule="auto"/>
        <w:jc w:val="both"/>
        <w:rPr>
          <w:rFonts w:ascii="Book Antiqua" w:hAnsi="Book Antiqua"/>
          <w:color w:val="000000"/>
          <w:kern w:val="2"/>
          <w:lang w:eastAsia="hi-IN" w:bidi="hi-IN"/>
        </w:rPr>
      </w:pPr>
    </w:p>
    <w:p w:rsidR="001B06DD" w:rsidRPr="00D43FFA" w:rsidRDefault="001B06DD" w:rsidP="001B06DD">
      <w:pPr>
        <w:widowControl w:val="0"/>
        <w:suppressAutoHyphens/>
        <w:autoSpaceDE w:val="0"/>
        <w:spacing w:before="60" w:after="60" w:line="240" w:lineRule="auto"/>
        <w:jc w:val="both"/>
        <w:rPr>
          <w:rFonts w:ascii="Book Antiqua" w:hAnsi="Book Antiqua"/>
          <w:sz w:val="20"/>
          <w:szCs w:val="20"/>
          <w:lang w:eastAsia="pl-PL"/>
        </w:rPr>
      </w:pPr>
      <w:r>
        <w:rPr>
          <w:rFonts w:ascii="Book Antiqua" w:hAnsi="Book Antiqua"/>
          <w:color w:val="000000"/>
          <w:kern w:val="2"/>
          <w:lang w:eastAsia="hi-IN" w:bidi="hi-IN"/>
        </w:rPr>
        <w:t xml:space="preserve">Uniwersytet Kazimierza Wielkiego w Bydgoszczy uprzejmie informuje, że </w:t>
      </w:r>
      <w:r>
        <w:rPr>
          <w:rFonts w:ascii="Book Antiqua" w:hAnsi="Book Antiqua"/>
          <w:color w:val="000000"/>
          <w:kern w:val="2"/>
          <w:lang w:eastAsia="hi-IN" w:bidi="hi-IN"/>
        </w:rPr>
        <w:br/>
        <w:t>w postępowaniu pn. „</w:t>
      </w:r>
      <w:r w:rsidRPr="001B06DD">
        <w:rPr>
          <w:rFonts w:ascii="Book Antiqua" w:eastAsia="Calibri" w:hAnsi="Book Antiqua" w:cs="Arial"/>
          <w:sz w:val="20"/>
          <w:szCs w:val="20"/>
        </w:rPr>
        <w:t xml:space="preserve">Analiza </w:t>
      </w:r>
      <w:proofErr w:type="spellStart"/>
      <w:r w:rsidRPr="001B06DD">
        <w:rPr>
          <w:rFonts w:ascii="Book Antiqua" w:eastAsia="Calibri" w:hAnsi="Book Antiqua" w:cs="Arial"/>
          <w:sz w:val="20"/>
          <w:szCs w:val="20"/>
        </w:rPr>
        <w:t>metagenomu</w:t>
      </w:r>
      <w:proofErr w:type="spellEnd"/>
      <w:r w:rsidRPr="001B06DD">
        <w:rPr>
          <w:rFonts w:ascii="Book Antiqua" w:eastAsia="Calibri" w:hAnsi="Book Antiqua" w:cs="Arial"/>
          <w:sz w:val="20"/>
          <w:szCs w:val="20"/>
        </w:rPr>
        <w:t xml:space="preserve"> próbek wody</w:t>
      </w:r>
      <w:r>
        <w:rPr>
          <w:rFonts w:ascii="Book Antiqua" w:hAnsi="Book Antiqua"/>
          <w:color w:val="000000"/>
          <w:kern w:val="2"/>
          <w:lang w:eastAsia="hi-IN" w:bidi="hi-IN"/>
        </w:rPr>
        <w:t xml:space="preserve">” </w:t>
      </w:r>
      <w:r>
        <w:rPr>
          <w:rFonts w:ascii="Book Antiqua" w:hAnsi="Book Antiqua"/>
          <w:color w:val="000000"/>
          <w:kern w:val="2"/>
          <w:lang w:eastAsia="hi-IN" w:bidi="hi-IN"/>
        </w:rPr>
        <w:br/>
        <w:t xml:space="preserve">w dniu </w:t>
      </w:r>
      <w:r w:rsidR="00191980">
        <w:rPr>
          <w:rFonts w:ascii="Book Antiqua" w:hAnsi="Book Antiqua"/>
          <w:color w:val="000000"/>
          <w:kern w:val="2"/>
          <w:lang w:eastAsia="hi-IN" w:bidi="hi-IN"/>
        </w:rPr>
        <w:t>1</w:t>
      </w:r>
      <w:r w:rsidR="00DF66A2">
        <w:rPr>
          <w:rFonts w:ascii="Book Antiqua" w:hAnsi="Book Antiqua"/>
          <w:color w:val="000000"/>
          <w:kern w:val="2"/>
          <w:lang w:eastAsia="hi-IN" w:bidi="hi-IN"/>
        </w:rPr>
        <w:t>0</w:t>
      </w:r>
      <w:r w:rsidR="004F328E">
        <w:rPr>
          <w:rFonts w:ascii="Book Antiqua" w:hAnsi="Book Antiqua"/>
          <w:color w:val="000000"/>
          <w:kern w:val="2"/>
          <w:lang w:eastAsia="hi-IN" w:bidi="hi-IN"/>
        </w:rPr>
        <w:t xml:space="preserve"> </w:t>
      </w:r>
      <w:r>
        <w:rPr>
          <w:rFonts w:ascii="Book Antiqua" w:hAnsi="Book Antiqua"/>
          <w:color w:val="000000"/>
          <w:kern w:val="2"/>
          <w:lang w:eastAsia="hi-IN" w:bidi="hi-IN"/>
        </w:rPr>
        <w:t>.09.2019 r. wpłynęł</w:t>
      </w:r>
      <w:r w:rsidR="00191980">
        <w:rPr>
          <w:rFonts w:ascii="Book Antiqua" w:hAnsi="Book Antiqua"/>
          <w:color w:val="000000"/>
          <w:kern w:val="2"/>
          <w:lang w:eastAsia="hi-IN" w:bidi="hi-IN"/>
        </w:rPr>
        <w:t>y</w:t>
      </w:r>
      <w:r>
        <w:rPr>
          <w:rFonts w:ascii="Book Antiqua" w:hAnsi="Book Antiqua"/>
          <w:color w:val="000000"/>
          <w:kern w:val="2"/>
          <w:lang w:eastAsia="hi-IN" w:bidi="hi-IN"/>
        </w:rPr>
        <w:t xml:space="preserve"> pytani</w:t>
      </w:r>
      <w:r w:rsidR="00191980">
        <w:rPr>
          <w:rFonts w:ascii="Book Antiqua" w:hAnsi="Book Antiqua"/>
          <w:color w:val="000000"/>
          <w:kern w:val="2"/>
          <w:lang w:eastAsia="hi-IN" w:bidi="hi-IN"/>
        </w:rPr>
        <w:t>a</w:t>
      </w:r>
      <w:r>
        <w:rPr>
          <w:rFonts w:ascii="Book Antiqua" w:hAnsi="Book Antiqua"/>
          <w:color w:val="000000"/>
          <w:kern w:val="2"/>
          <w:lang w:eastAsia="hi-IN" w:bidi="hi-IN"/>
        </w:rPr>
        <w:t xml:space="preserve"> o następującej treści:</w:t>
      </w:r>
    </w:p>
    <w:p w:rsidR="001B06DD" w:rsidRDefault="001B06DD" w:rsidP="001B06DD">
      <w:pPr>
        <w:widowControl w:val="0"/>
        <w:suppressAutoHyphens/>
        <w:autoSpaceDE w:val="0"/>
        <w:spacing w:before="60" w:after="60" w:line="240" w:lineRule="auto"/>
        <w:jc w:val="both"/>
        <w:rPr>
          <w:rFonts w:ascii="Book Antiqua" w:hAnsi="Book Antiqua"/>
          <w:color w:val="000000"/>
          <w:kern w:val="2"/>
          <w:shd w:val="clear" w:color="auto" w:fill="FFFFFF"/>
          <w:lang w:eastAsia="hi-IN" w:bidi="hi-IN"/>
        </w:rPr>
      </w:pPr>
    </w:p>
    <w:p w:rsidR="001B06DD" w:rsidRDefault="001B06DD" w:rsidP="001B06DD">
      <w:pPr>
        <w:widowControl w:val="0"/>
        <w:suppressAutoHyphens/>
        <w:autoSpaceDE w:val="0"/>
        <w:spacing w:before="60" w:after="60" w:line="240" w:lineRule="auto"/>
        <w:jc w:val="both"/>
        <w:rPr>
          <w:rFonts w:ascii="Book Antiqua" w:hAnsi="Book Antiqua"/>
          <w:color w:val="000000"/>
          <w:kern w:val="2"/>
          <w:shd w:val="clear" w:color="auto" w:fill="FFFFFF"/>
          <w:lang w:eastAsia="hi-IN" w:bidi="hi-IN"/>
        </w:rPr>
      </w:pPr>
    </w:p>
    <w:p w:rsidR="001B06DD" w:rsidRDefault="001B06DD" w:rsidP="001B06DD">
      <w:pPr>
        <w:widowControl w:val="0"/>
        <w:suppressAutoHyphens/>
        <w:autoSpaceDE w:val="0"/>
        <w:spacing w:before="60" w:after="60" w:line="240" w:lineRule="auto"/>
        <w:jc w:val="both"/>
        <w:rPr>
          <w:rFonts w:ascii="Book Antiqua" w:hAnsi="Book Antiqua"/>
          <w:b/>
          <w:color w:val="000000"/>
          <w:kern w:val="2"/>
          <w:shd w:val="clear" w:color="auto" w:fill="FFFFFF"/>
          <w:lang w:eastAsia="hi-IN" w:bidi="hi-IN"/>
        </w:rPr>
      </w:pPr>
      <w:r>
        <w:rPr>
          <w:rFonts w:ascii="Book Antiqua" w:hAnsi="Book Antiqua"/>
          <w:b/>
          <w:color w:val="000000"/>
          <w:kern w:val="2"/>
          <w:shd w:val="clear" w:color="auto" w:fill="FFFFFF"/>
          <w:lang w:eastAsia="hi-IN" w:bidi="hi-IN"/>
        </w:rPr>
        <w:t xml:space="preserve">Pytanie 1 </w:t>
      </w:r>
    </w:p>
    <w:p w:rsidR="00191980" w:rsidRDefault="00191980" w:rsidP="001B06DD">
      <w:pPr>
        <w:widowControl w:val="0"/>
        <w:suppressAutoHyphens/>
        <w:spacing w:after="0" w:line="240" w:lineRule="auto"/>
        <w:jc w:val="both"/>
        <w:rPr>
          <w:rFonts w:ascii="Book Antiqua" w:hAnsi="Book Antiqua" w:cs="Tahoma"/>
          <w:kern w:val="2"/>
          <w:lang w:eastAsia="hi-IN" w:bidi="hi-IN"/>
        </w:rPr>
      </w:pPr>
    </w:p>
    <w:p w:rsidR="00DF66A2" w:rsidRDefault="00191980" w:rsidP="001B06DD">
      <w:pPr>
        <w:widowControl w:val="0"/>
        <w:suppressAutoHyphens/>
        <w:spacing w:after="0" w:line="240" w:lineRule="auto"/>
        <w:jc w:val="both"/>
        <w:rPr>
          <w:rFonts w:ascii="Book Antiqua" w:hAnsi="Book Antiqua" w:cs="Tahoma"/>
          <w:kern w:val="2"/>
          <w:lang w:eastAsia="hi-IN" w:bidi="hi-IN"/>
        </w:rPr>
      </w:pPr>
      <w:r w:rsidRPr="00191980">
        <w:rPr>
          <w:rFonts w:ascii="Book Antiqua" w:hAnsi="Book Antiqua" w:cs="Tahoma"/>
          <w:kern w:val="2"/>
          <w:lang w:eastAsia="hi-IN" w:bidi="hi-IN"/>
        </w:rPr>
        <w:t xml:space="preserve">Prosimy Zamawiającego o dopuszczenie sekwencjonowania na aparacie </w:t>
      </w:r>
      <w:proofErr w:type="spellStart"/>
      <w:r w:rsidRPr="00191980">
        <w:rPr>
          <w:rFonts w:ascii="Book Antiqua" w:hAnsi="Book Antiqua" w:cs="Tahoma"/>
          <w:kern w:val="2"/>
          <w:lang w:eastAsia="hi-IN" w:bidi="hi-IN"/>
        </w:rPr>
        <w:t>HISeq</w:t>
      </w:r>
      <w:proofErr w:type="spellEnd"/>
      <w:r w:rsidRPr="00191980">
        <w:rPr>
          <w:rFonts w:ascii="Book Antiqua" w:hAnsi="Book Antiqua" w:cs="Tahoma"/>
          <w:kern w:val="2"/>
          <w:lang w:eastAsia="hi-IN" w:bidi="hi-IN"/>
        </w:rPr>
        <w:t xml:space="preserve"> 2500 PE(300), 250000 </w:t>
      </w:r>
      <w:proofErr w:type="spellStart"/>
      <w:r w:rsidRPr="00191980">
        <w:rPr>
          <w:rFonts w:ascii="Book Antiqua" w:hAnsi="Book Antiqua" w:cs="Tahoma"/>
          <w:kern w:val="2"/>
          <w:lang w:eastAsia="hi-IN" w:bidi="hi-IN"/>
        </w:rPr>
        <w:t>reads</w:t>
      </w:r>
      <w:proofErr w:type="spellEnd"/>
    </w:p>
    <w:p w:rsidR="00DF66A2" w:rsidRDefault="00DF66A2" w:rsidP="001B06DD">
      <w:pPr>
        <w:widowControl w:val="0"/>
        <w:suppressAutoHyphens/>
        <w:spacing w:after="0" w:line="240" w:lineRule="auto"/>
        <w:jc w:val="both"/>
        <w:rPr>
          <w:rFonts w:ascii="Book Antiqua" w:hAnsi="Book Antiqua" w:cs="Tahoma"/>
          <w:kern w:val="2"/>
          <w:lang w:eastAsia="hi-IN" w:bidi="hi-IN"/>
        </w:rPr>
      </w:pPr>
    </w:p>
    <w:p w:rsidR="001B06DD" w:rsidRDefault="001B06DD" w:rsidP="001B06DD">
      <w:pPr>
        <w:widowControl w:val="0"/>
        <w:suppressAutoHyphens/>
        <w:spacing w:after="0" w:line="240" w:lineRule="auto"/>
        <w:jc w:val="both"/>
        <w:rPr>
          <w:rFonts w:ascii="Book Antiqua" w:hAnsi="Book Antiqua" w:cs="Tahoma"/>
          <w:kern w:val="2"/>
          <w:u w:val="single"/>
          <w:lang w:eastAsia="hi-IN" w:bidi="hi-IN"/>
        </w:rPr>
      </w:pPr>
      <w:r>
        <w:rPr>
          <w:rFonts w:ascii="Book Antiqua" w:hAnsi="Book Antiqua" w:cs="Tahoma"/>
          <w:kern w:val="2"/>
          <w:u w:val="single"/>
          <w:lang w:eastAsia="hi-IN" w:bidi="hi-IN"/>
        </w:rPr>
        <w:t xml:space="preserve">Odp. </w:t>
      </w:r>
    </w:p>
    <w:p w:rsidR="001B06DD" w:rsidRDefault="001B06DD" w:rsidP="001B06DD">
      <w:pPr>
        <w:widowControl w:val="0"/>
        <w:suppressAutoHyphens/>
        <w:spacing w:after="0" w:line="240" w:lineRule="auto"/>
        <w:jc w:val="both"/>
        <w:rPr>
          <w:rFonts w:ascii="Book Antiqua" w:hAnsi="Book Antiqua" w:cs="Tahoma"/>
          <w:kern w:val="2"/>
          <w:lang w:eastAsia="hi-IN" w:bidi="hi-IN"/>
        </w:rPr>
      </w:pPr>
    </w:p>
    <w:p w:rsidR="001B06DD" w:rsidRDefault="00DF66A2" w:rsidP="00DF66A2">
      <w:pPr>
        <w:widowControl w:val="0"/>
        <w:suppressAutoHyphens/>
        <w:spacing w:after="0" w:line="240" w:lineRule="auto"/>
        <w:jc w:val="both"/>
        <w:rPr>
          <w:rFonts w:ascii="Book Antiqua" w:hAnsi="Book Antiqua" w:cs="Tahoma"/>
          <w:kern w:val="2"/>
          <w:lang w:eastAsia="hi-IN" w:bidi="hi-IN"/>
        </w:rPr>
      </w:pPr>
      <w:r w:rsidRPr="00DF66A2">
        <w:rPr>
          <w:rFonts w:ascii="Book Antiqua" w:hAnsi="Book Antiqua" w:cs="Tahoma"/>
          <w:kern w:val="2"/>
          <w:lang w:eastAsia="hi-IN" w:bidi="hi-IN"/>
        </w:rPr>
        <w:t>Zamawiający nie dopuszcza sekwencjon</w:t>
      </w:r>
      <w:r>
        <w:rPr>
          <w:rFonts w:ascii="Book Antiqua" w:hAnsi="Book Antiqua" w:cs="Tahoma"/>
          <w:kern w:val="2"/>
          <w:lang w:eastAsia="hi-IN" w:bidi="hi-IN"/>
        </w:rPr>
        <w:t xml:space="preserve">owania na aparacie </w:t>
      </w:r>
      <w:proofErr w:type="spellStart"/>
      <w:r>
        <w:rPr>
          <w:rFonts w:ascii="Book Antiqua" w:hAnsi="Book Antiqua" w:cs="Tahoma"/>
          <w:kern w:val="2"/>
          <w:lang w:eastAsia="hi-IN" w:bidi="hi-IN"/>
        </w:rPr>
        <w:t>HISeq</w:t>
      </w:r>
      <w:proofErr w:type="spellEnd"/>
      <w:r>
        <w:rPr>
          <w:rFonts w:ascii="Book Antiqua" w:hAnsi="Book Antiqua" w:cs="Tahoma"/>
          <w:kern w:val="2"/>
          <w:lang w:eastAsia="hi-IN" w:bidi="hi-IN"/>
        </w:rPr>
        <w:t xml:space="preserve"> 2500  </w:t>
      </w:r>
      <w:r w:rsidRPr="00DF66A2">
        <w:rPr>
          <w:rFonts w:ascii="Book Antiqua" w:hAnsi="Book Antiqua" w:cs="Tahoma"/>
          <w:kern w:val="2"/>
          <w:lang w:eastAsia="hi-IN" w:bidi="hi-IN"/>
        </w:rPr>
        <w:t xml:space="preserve">PE(300), 250000 </w:t>
      </w:r>
      <w:proofErr w:type="spellStart"/>
      <w:r w:rsidRPr="00DF66A2">
        <w:rPr>
          <w:rFonts w:ascii="Book Antiqua" w:hAnsi="Book Antiqua" w:cs="Tahoma"/>
          <w:kern w:val="2"/>
          <w:lang w:eastAsia="hi-IN" w:bidi="hi-IN"/>
        </w:rPr>
        <w:t>reads</w:t>
      </w:r>
      <w:proofErr w:type="spellEnd"/>
      <w:r>
        <w:rPr>
          <w:rFonts w:ascii="Book Antiqua" w:hAnsi="Book Antiqua" w:cs="Tahoma"/>
          <w:kern w:val="2"/>
          <w:lang w:eastAsia="hi-IN" w:bidi="hi-IN"/>
        </w:rPr>
        <w:t>.</w:t>
      </w:r>
    </w:p>
    <w:p w:rsidR="001B06DD" w:rsidRDefault="001B06DD" w:rsidP="001B06DD">
      <w:pPr>
        <w:widowControl w:val="0"/>
        <w:suppressAutoHyphens/>
        <w:spacing w:after="0" w:line="240" w:lineRule="auto"/>
        <w:jc w:val="both"/>
        <w:rPr>
          <w:rFonts w:ascii="Book Antiqua" w:hAnsi="Book Antiqua" w:cs="Tahoma"/>
          <w:kern w:val="2"/>
          <w:lang w:eastAsia="hi-IN" w:bidi="hi-IN"/>
        </w:rPr>
      </w:pPr>
    </w:p>
    <w:p w:rsidR="00DF66A2" w:rsidRPr="00DF66A2" w:rsidRDefault="00DF66A2" w:rsidP="001B06DD">
      <w:pPr>
        <w:widowControl w:val="0"/>
        <w:suppressAutoHyphens/>
        <w:spacing w:after="0" w:line="240" w:lineRule="auto"/>
        <w:jc w:val="both"/>
        <w:rPr>
          <w:rFonts w:ascii="Book Antiqua" w:hAnsi="Book Antiqua" w:cs="Tahoma"/>
          <w:b/>
          <w:kern w:val="2"/>
          <w:lang w:eastAsia="hi-IN" w:bidi="hi-IN"/>
        </w:rPr>
      </w:pPr>
      <w:r w:rsidRPr="00DF66A2">
        <w:rPr>
          <w:rFonts w:ascii="Book Antiqua" w:hAnsi="Book Antiqua" w:cs="Tahoma"/>
          <w:b/>
          <w:kern w:val="2"/>
          <w:lang w:eastAsia="hi-IN" w:bidi="hi-IN"/>
        </w:rPr>
        <w:t>Pytanie 2</w:t>
      </w:r>
    </w:p>
    <w:p w:rsidR="00DF66A2" w:rsidRDefault="00DF66A2" w:rsidP="001B06DD">
      <w:pPr>
        <w:widowControl w:val="0"/>
        <w:suppressAutoHyphens/>
        <w:spacing w:after="0" w:line="240" w:lineRule="auto"/>
        <w:jc w:val="both"/>
        <w:rPr>
          <w:rFonts w:ascii="Book Antiqua" w:hAnsi="Book Antiqua" w:cs="Tahoma"/>
          <w:kern w:val="2"/>
          <w:lang w:eastAsia="hi-IN" w:bidi="hi-IN"/>
        </w:rPr>
      </w:pPr>
    </w:p>
    <w:p w:rsidR="00DF66A2" w:rsidRDefault="00DF66A2" w:rsidP="001B06DD">
      <w:pPr>
        <w:widowControl w:val="0"/>
        <w:suppressAutoHyphens/>
        <w:spacing w:after="0" w:line="240" w:lineRule="auto"/>
        <w:jc w:val="both"/>
        <w:rPr>
          <w:rFonts w:ascii="Book Antiqua" w:hAnsi="Book Antiqua" w:cs="Tahoma"/>
          <w:kern w:val="2"/>
          <w:lang w:eastAsia="hi-IN" w:bidi="hi-IN"/>
        </w:rPr>
      </w:pPr>
      <w:r w:rsidRPr="00DF66A2">
        <w:rPr>
          <w:rFonts w:ascii="Book Antiqua" w:hAnsi="Book Antiqua" w:cs="Tahoma"/>
          <w:kern w:val="2"/>
          <w:lang w:eastAsia="hi-IN" w:bidi="hi-IN"/>
        </w:rPr>
        <w:t xml:space="preserve">Prosimy Zamawiającego o dopuszczenie izolacji kitem innym niż Power </w:t>
      </w:r>
      <w:proofErr w:type="spellStart"/>
      <w:r w:rsidRPr="00DF66A2">
        <w:rPr>
          <w:rFonts w:ascii="Book Antiqua" w:hAnsi="Book Antiqua" w:cs="Tahoma"/>
          <w:kern w:val="2"/>
          <w:lang w:eastAsia="hi-IN" w:bidi="hi-IN"/>
        </w:rPr>
        <w:t>Water</w:t>
      </w:r>
      <w:proofErr w:type="spellEnd"/>
      <w:r w:rsidRPr="00DF66A2">
        <w:rPr>
          <w:rFonts w:ascii="Book Antiqua" w:hAnsi="Book Antiqua" w:cs="Tahoma"/>
          <w:kern w:val="2"/>
          <w:lang w:eastAsia="hi-IN" w:bidi="hi-IN"/>
        </w:rPr>
        <w:t xml:space="preserve"> Kit Z, </w:t>
      </w:r>
      <w:proofErr w:type="spellStart"/>
      <w:r w:rsidRPr="00DF66A2">
        <w:rPr>
          <w:rFonts w:ascii="Book Antiqua" w:hAnsi="Book Antiqua" w:cs="Tahoma"/>
          <w:kern w:val="2"/>
          <w:lang w:eastAsia="hi-IN" w:bidi="hi-IN"/>
        </w:rPr>
        <w:t>Qiagen</w:t>
      </w:r>
      <w:proofErr w:type="spellEnd"/>
      <w:r w:rsidRPr="00DF66A2">
        <w:rPr>
          <w:rFonts w:ascii="Book Antiqua" w:hAnsi="Book Antiqua" w:cs="Tahoma"/>
          <w:kern w:val="2"/>
          <w:lang w:eastAsia="hi-IN" w:bidi="hi-IN"/>
        </w:rPr>
        <w:t>.</w:t>
      </w:r>
    </w:p>
    <w:p w:rsidR="001B06DD" w:rsidRDefault="001B06DD" w:rsidP="001B06DD">
      <w:pPr>
        <w:widowControl w:val="0"/>
        <w:suppressAutoHyphens/>
        <w:spacing w:after="0" w:line="240" w:lineRule="auto"/>
        <w:jc w:val="both"/>
        <w:rPr>
          <w:rFonts w:ascii="Book Antiqua" w:hAnsi="Book Antiqua" w:cs="Tahoma"/>
          <w:kern w:val="2"/>
          <w:lang w:eastAsia="hi-IN" w:bidi="hi-IN"/>
        </w:rPr>
      </w:pPr>
    </w:p>
    <w:p w:rsidR="00DF66A2" w:rsidRPr="00DF66A2" w:rsidRDefault="00DF66A2" w:rsidP="001B06DD">
      <w:pPr>
        <w:widowControl w:val="0"/>
        <w:suppressAutoHyphens/>
        <w:spacing w:after="0" w:line="240" w:lineRule="auto"/>
        <w:jc w:val="both"/>
        <w:rPr>
          <w:rFonts w:ascii="Book Antiqua" w:hAnsi="Book Antiqua" w:cs="Tahoma"/>
          <w:kern w:val="2"/>
          <w:u w:val="single"/>
          <w:lang w:eastAsia="hi-IN" w:bidi="hi-IN"/>
        </w:rPr>
      </w:pPr>
      <w:r w:rsidRPr="00DF66A2">
        <w:rPr>
          <w:rFonts w:ascii="Book Antiqua" w:hAnsi="Book Antiqua" w:cs="Tahoma"/>
          <w:kern w:val="2"/>
          <w:u w:val="single"/>
          <w:lang w:eastAsia="hi-IN" w:bidi="hi-IN"/>
        </w:rPr>
        <w:t>Odp.</w:t>
      </w:r>
    </w:p>
    <w:p w:rsidR="00DF66A2" w:rsidRDefault="00DF66A2" w:rsidP="001B06DD">
      <w:pPr>
        <w:widowControl w:val="0"/>
        <w:suppressAutoHyphens/>
        <w:spacing w:after="0" w:line="240" w:lineRule="auto"/>
        <w:jc w:val="both"/>
        <w:rPr>
          <w:rFonts w:ascii="Book Antiqua" w:hAnsi="Book Antiqua" w:cs="Tahoma"/>
          <w:kern w:val="2"/>
          <w:lang w:eastAsia="hi-IN" w:bidi="hi-IN"/>
        </w:rPr>
      </w:pPr>
    </w:p>
    <w:p w:rsidR="00DF66A2" w:rsidRDefault="00DF66A2" w:rsidP="00DF66A2">
      <w:pPr>
        <w:widowControl w:val="0"/>
        <w:suppressAutoHyphens/>
        <w:spacing w:after="0" w:line="240" w:lineRule="auto"/>
        <w:jc w:val="both"/>
        <w:rPr>
          <w:rFonts w:ascii="Book Antiqua" w:hAnsi="Book Antiqua" w:cs="Tahoma"/>
          <w:kern w:val="2"/>
          <w:lang w:eastAsia="hi-IN" w:bidi="hi-IN"/>
        </w:rPr>
      </w:pPr>
      <w:r w:rsidRPr="00DF66A2">
        <w:rPr>
          <w:rFonts w:ascii="Book Antiqua" w:hAnsi="Book Antiqua" w:cs="Tahoma"/>
          <w:kern w:val="2"/>
          <w:lang w:eastAsia="hi-IN" w:bidi="hi-IN"/>
        </w:rPr>
        <w:t>Zamawiający nie dopuszcza izolacji kitem</w:t>
      </w:r>
      <w:r>
        <w:rPr>
          <w:rFonts w:ascii="Book Antiqua" w:hAnsi="Book Antiqua" w:cs="Tahoma"/>
          <w:kern w:val="2"/>
          <w:lang w:eastAsia="hi-IN" w:bidi="hi-IN"/>
        </w:rPr>
        <w:t xml:space="preserve"> innym niż Power </w:t>
      </w:r>
      <w:proofErr w:type="spellStart"/>
      <w:r>
        <w:rPr>
          <w:rFonts w:ascii="Book Antiqua" w:hAnsi="Book Antiqua" w:cs="Tahoma"/>
          <w:kern w:val="2"/>
          <w:lang w:eastAsia="hi-IN" w:bidi="hi-IN"/>
        </w:rPr>
        <w:t>Water</w:t>
      </w:r>
      <w:proofErr w:type="spellEnd"/>
      <w:r>
        <w:rPr>
          <w:rFonts w:ascii="Book Antiqua" w:hAnsi="Book Antiqua" w:cs="Tahoma"/>
          <w:kern w:val="2"/>
          <w:lang w:eastAsia="hi-IN" w:bidi="hi-IN"/>
        </w:rPr>
        <w:t xml:space="preserve"> Kit Z,  </w:t>
      </w:r>
      <w:proofErr w:type="spellStart"/>
      <w:r w:rsidRPr="00DF66A2">
        <w:rPr>
          <w:rFonts w:ascii="Book Antiqua" w:hAnsi="Book Antiqua" w:cs="Tahoma"/>
          <w:kern w:val="2"/>
          <w:lang w:eastAsia="hi-IN" w:bidi="hi-IN"/>
        </w:rPr>
        <w:t>Qiagen</w:t>
      </w:r>
      <w:proofErr w:type="spellEnd"/>
      <w:r w:rsidRPr="00DF66A2">
        <w:rPr>
          <w:rFonts w:ascii="Book Antiqua" w:hAnsi="Book Antiqua" w:cs="Tahoma"/>
          <w:kern w:val="2"/>
          <w:lang w:eastAsia="hi-IN" w:bidi="hi-IN"/>
        </w:rPr>
        <w:t>.</w:t>
      </w:r>
    </w:p>
    <w:p w:rsidR="00DF66A2" w:rsidRDefault="00DF66A2" w:rsidP="00DF66A2">
      <w:pPr>
        <w:widowControl w:val="0"/>
        <w:suppressAutoHyphens/>
        <w:spacing w:after="0" w:line="240" w:lineRule="auto"/>
        <w:jc w:val="both"/>
        <w:rPr>
          <w:rFonts w:ascii="Book Antiqua" w:hAnsi="Book Antiqua" w:cs="Tahoma"/>
          <w:kern w:val="2"/>
          <w:lang w:eastAsia="hi-IN" w:bidi="hi-IN"/>
        </w:rPr>
      </w:pPr>
    </w:p>
    <w:p w:rsidR="00DF66A2" w:rsidRPr="00DF66A2" w:rsidRDefault="00DF66A2" w:rsidP="00DF66A2">
      <w:pPr>
        <w:widowControl w:val="0"/>
        <w:suppressAutoHyphens/>
        <w:spacing w:after="0" w:line="240" w:lineRule="auto"/>
        <w:jc w:val="both"/>
        <w:rPr>
          <w:rFonts w:ascii="Book Antiqua" w:hAnsi="Book Antiqua" w:cs="Tahoma"/>
          <w:b/>
          <w:kern w:val="2"/>
          <w:lang w:eastAsia="hi-IN" w:bidi="hi-IN"/>
        </w:rPr>
      </w:pPr>
      <w:r w:rsidRPr="00DF66A2">
        <w:rPr>
          <w:rFonts w:ascii="Book Antiqua" w:hAnsi="Book Antiqua" w:cs="Tahoma"/>
          <w:b/>
          <w:kern w:val="2"/>
          <w:lang w:eastAsia="hi-IN" w:bidi="hi-IN"/>
        </w:rPr>
        <w:t>Pytanie 3</w:t>
      </w:r>
    </w:p>
    <w:p w:rsidR="00DF66A2" w:rsidRDefault="00DF66A2" w:rsidP="00DF66A2">
      <w:pPr>
        <w:widowControl w:val="0"/>
        <w:suppressAutoHyphens/>
        <w:spacing w:after="0" w:line="240" w:lineRule="auto"/>
        <w:jc w:val="both"/>
        <w:rPr>
          <w:rFonts w:ascii="Book Antiqua" w:hAnsi="Book Antiqua" w:cs="Tahoma"/>
          <w:kern w:val="2"/>
          <w:lang w:eastAsia="hi-IN" w:bidi="hi-IN"/>
        </w:rPr>
      </w:pPr>
    </w:p>
    <w:p w:rsidR="00DF66A2" w:rsidRDefault="00DF66A2" w:rsidP="00DF66A2">
      <w:pPr>
        <w:widowControl w:val="0"/>
        <w:suppressAutoHyphens/>
        <w:spacing w:after="0" w:line="240" w:lineRule="auto"/>
        <w:jc w:val="both"/>
        <w:rPr>
          <w:rFonts w:ascii="Book Antiqua" w:hAnsi="Book Antiqua" w:cs="Tahoma"/>
          <w:kern w:val="2"/>
          <w:lang w:eastAsia="hi-IN" w:bidi="hi-IN"/>
        </w:rPr>
      </w:pPr>
      <w:r w:rsidRPr="00DF66A2">
        <w:rPr>
          <w:rFonts w:ascii="Book Antiqua" w:hAnsi="Book Antiqua" w:cs="Tahoma"/>
          <w:kern w:val="2"/>
          <w:lang w:eastAsia="hi-IN" w:bidi="hi-IN"/>
        </w:rPr>
        <w:t>Prosimy Zamawiającego o dopuszczenie 30-dniowego terminu wykonania.</w:t>
      </w:r>
    </w:p>
    <w:p w:rsidR="00DF66A2" w:rsidRDefault="00DF66A2" w:rsidP="00DF66A2">
      <w:pPr>
        <w:widowControl w:val="0"/>
        <w:suppressAutoHyphens/>
        <w:spacing w:after="0" w:line="240" w:lineRule="auto"/>
        <w:jc w:val="both"/>
        <w:rPr>
          <w:rFonts w:ascii="Book Antiqua" w:hAnsi="Book Antiqua" w:cs="Tahoma"/>
          <w:kern w:val="2"/>
          <w:lang w:eastAsia="hi-IN" w:bidi="hi-IN"/>
        </w:rPr>
      </w:pPr>
    </w:p>
    <w:p w:rsidR="00DF66A2" w:rsidRPr="00DF66A2" w:rsidRDefault="00DF66A2" w:rsidP="00DF66A2">
      <w:pPr>
        <w:widowControl w:val="0"/>
        <w:suppressAutoHyphens/>
        <w:spacing w:after="0" w:line="240" w:lineRule="auto"/>
        <w:jc w:val="both"/>
        <w:rPr>
          <w:rFonts w:ascii="Book Antiqua" w:hAnsi="Book Antiqua" w:cs="Tahoma"/>
          <w:kern w:val="2"/>
          <w:u w:val="single"/>
          <w:lang w:eastAsia="hi-IN" w:bidi="hi-IN"/>
        </w:rPr>
      </w:pPr>
      <w:r w:rsidRPr="00DF66A2">
        <w:rPr>
          <w:rFonts w:ascii="Book Antiqua" w:hAnsi="Book Antiqua" w:cs="Tahoma"/>
          <w:kern w:val="2"/>
          <w:u w:val="single"/>
          <w:lang w:eastAsia="hi-IN" w:bidi="hi-IN"/>
        </w:rPr>
        <w:lastRenderedPageBreak/>
        <w:t>Odp.</w:t>
      </w:r>
    </w:p>
    <w:p w:rsidR="00DF66A2" w:rsidRDefault="00DF66A2" w:rsidP="00DF66A2">
      <w:pPr>
        <w:widowControl w:val="0"/>
        <w:suppressAutoHyphens/>
        <w:spacing w:after="0" w:line="240" w:lineRule="auto"/>
        <w:jc w:val="both"/>
        <w:rPr>
          <w:rFonts w:ascii="Book Antiqua" w:hAnsi="Book Antiqua" w:cs="Tahoma"/>
          <w:kern w:val="2"/>
          <w:lang w:eastAsia="hi-IN" w:bidi="hi-IN"/>
        </w:rPr>
      </w:pPr>
    </w:p>
    <w:p w:rsidR="00DF66A2" w:rsidRDefault="00DF66A2" w:rsidP="00DF66A2">
      <w:pPr>
        <w:widowControl w:val="0"/>
        <w:suppressAutoHyphens/>
        <w:spacing w:after="0" w:line="240" w:lineRule="auto"/>
        <w:jc w:val="both"/>
        <w:rPr>
          <w:rFonts w:ascii="Book Antiqua" w:hAnsi="Book Antiqua" w:cs="Tahoma"/>
          <w:kern w:val="2"/>
          <w:lang w:eastAsia="hi-IN" w:bidi="hi-IN"/>
        </w:rPr>
      </w:pPr>
      <w:r w:rsidRPr="00DF66A2">
        <w:rPr>
          <w:rFonts w:ascii="Book Antiqua" w:hAnsi="Book Antiqua" w:cs="Tahoma"/>
          <w:kern w:val="2"/>
          <w:lang w:eastAsia="hi-IN" w:bidi="hi-IN"/>
        </w:rPr>
        <w:t>Zamawiający dopuszcza 30-dniowy termin wykonania.</w:t>
      </w:r>
      <w:r>
        <w:rPr>
          <w:rFonts w:ascii="Book Antiqua" w:hAnsi="Book Antiqua" w:cs="Tahoma"/>
          <w:kern w:val="2"/>
          <w:lang w:eastAsia="hi-IN" w:bidi="hi-IN"/>
        </w:rPr>
        <w:t xml:space="preserve"> Zamawiający dokona modyfikacji zapytania ofertowego w tym zakresie.</w:t>
      </w:r>
    </w:p>
    <w:p w:rsidR="00DF66A2" w:rsidRDefault="00DF66A2" w:rsidP="00DF66A2">
      <w:pPr>
        <w:widowControl w:val="0"/>
        <w:suppressAutoHyphens/>
        <w:spacing w:after="0" w:line="240" w:lineRule="auto"/>
        <w:jc w:val="both"/>
        <w:rPr>
          <w:rFonts w:ascii="Book Antiqua" w:hAnsi="Book Antiqua" w:cs="Tahoma"/>
          <w:kern w:val="2"/>
          <w:lang w:eastAsia="hi-IN" w:bidi="hi-IN"/>
        </w:rPr>
      </w:pPr>
    </w:p>
    <w:p w:rsidR="00DF66A2" w:rsidRDefault="00DF66A2" w:rsidP="001B06DD">
      <w:pPr>
        <w:widowControl w:val="0"/>
        <w:suppressAutoHyphens/>
        <w:spacing w:after="0" w:line="240" w:lineRule="auto"/>
        <w:jc w:val="both"/>
        <w:rPr>
          <w:rFonts w:ascii="Book Antiqua" w:hAnsi="Book Antiqua" w:cs="Tahoma"/>
          <w:kern w:val="2"/>
          <w:lang w:eastAsia="hi-IN" w:bidi="hi-IN"/>
        </w:rPr>
      </w:pPr>
    </w:p>
    <w:p w:rsidR="00DF66A2" w:rsidRDefault="00DF66A2" w:rsidP="001B06DD">
      <w:pPr>
        <w:widowControl w:val="0"/>
        <w:suppressAutoHyphens/>
        <w:spacing w:after="0" w:line="240" w:lineRule="auto"/>
        <w:jc w:val="both"/>
        <w:rPr>
          <w:rFonts w:ascii="Book Antiqua" w:hAnsi="Book Antiqua" w:cs="Tahoma"/>
          <w:kern w:val="2"/>
          <w:lang w:eastAsia="hi-IN" w:bidi="hi-IN"/>
        </w:rPr>
      </w:pPr>
    </w:p>
    <w:p w:rsidR="001B06DD" w:rsidRDefault="001B06DD" w:rsidP="001B06DD">
      <w:pPr>
        <w:widowControl w:val="0"/>
        <w:suppressAutoHyphens/>
        <w:spacing w:after="0" w:line="240" w:lineRule="auto"/>
        <w:jc w:val="both"/>
        <w:rPr>
          <w:rFonts w:ascii="Book Antiqua" w:hAnsi="Book Antiqua" w:cs="Tahoma"/>
          <w:kern w:val="2"/>
          <w:lang w:eastAsia="hi-IN" w:bidi="hi-IN"/>
        </w:rPr>
      </w:pPr>
      <w:r w:rsidRPr="00324679">
        <w:rPr>
          <w:rFonts w:ascii="Book Antiqua" w:hAnsi="Book Antiqua" w:cs="Tahoma"/>
          <w:kern w:val="2"/>
          <w:lang w:eastAsia="hi-IN" w:bidi="hi-IN"/>
        </w:rPr>
        <w:t xml:space="preserve">Jednocześnie w związku z czasem niezbędnym do przygotowania oferty Zamawiający modyfikuje treść zapytania ofertowego  w zakresie   przesunięcia  terminu   składania ofert na dzień </w:t>
      </w:r>
      <w:r>
        <w:rPr>
          <w:rFonts w:ascii="Book Antiqua" w:hAnsi="Book Antiqua" w:cs="Tahoma"/>
          <w:kern w:val="2"/>
          <w:lang w:eastAsia="hi-IN" w:bidi="hi-IN"/>
        </w:rPr>
        <w:t>1</w:t>
      </w:r>
      <w:r w:rsidR="00DF66A2">
        <w:rPr>
          <w:rFonts w:ascii="Book Antiqua" w:hAnsi="Book Antiqua" w:cs="Tahoma"/>
          <w:kern w:val="2"/>
          <w:lang w:eastAsia="hi-IN" w:bidi="hi-IN"/>
        </w:rPr>
        <w:t>6</w:t>
      </w:r>
      <w:r>
        <w:rPr>
          <w:rFonts w:ascii="Book Antiqua" w:hAnsi="Book Antiqua" w:cs="Tahoma"/>
          <w:kern w:val="2"/>
          <w:lang w:eastAsia="hi-IN" w:bidi="hi-IN"/>
        </w:rPr>
        <w:t xml:space="preserve">.09.2019 </w:t>
      </w:r>
      <w:r w:rsidRPr="00324679">
        <w:rPr>
          <w:rFonts w:ascii="Book Antiqua" w:hAnsi="Book Antiqua" w:cs="Tahoma"/>
          <w:kern w:val="2"/>
          <w:lang w:eastAsia="hi-IN" w:bidi="hi-IN"/>
        </w:rPr>
        <w:t>r. godz. 11:00.</w:t>
      </w:r>
    </w:p>
    <w:p w:rsidR="001B06DD" w:rsidRDefault="001B06DD" w:rsidP="001B06DD">
      <w:pPr>
        <w:widowControl w:val="0"/>
        <w:suppressAutoHyphens/>
        <w:spacing w:after="0" w:line="240" w:lineRule="auto"/>
        <w:jc w:val="both"/>
        <w:rPr>
          <w:rFonts w:ascii="Book Antiqua" w:hAnsi="Book Antiqua" w:cs="Tahoma"/>
          <w:kern w:val="2"/>
          <w:lang w:eastAsia="hi-IN" w:bidi="hi-IN"/>
        </w:rPr>
      </w:pPr>
    </w:p>
    <w:p w:rsidR="001B06DD" w:rsidRDefault="001B06DD" w:rsidP="001B06DD">
      <w:pPr>
        <w:widowControl w:val="0"/>
        <w:suppressAutoHyphens/>
        <w:spacing w:after="0" w:line="240" w:lineRule="auto"/>
        <w:jc w:val="both"/>
        <w:rPr>
          <w:rFonts w:ascii="Book Antiqua" w:hAnsi="Book Antiqua" w:cs="Tahoma"/>
          <w:kern w:val="2"/>
          <w:lang w:eastAsia="hi-IN" w:bidi="hi-IN"/>
        </w:rPr>
      </w:pPr>
      <w:r w:rsidRPr="00324679">
        <w:rPr>
          <w:rFonts w:ascii="Book Antiqua" w:hAnsi="Book Antiqua" w:cs="Tahoma"/>
          <w:kern w:val="2"/>
          <w:lang w:eastAsia="hi-IN" w:bidi="hi-IN"/>
        </w:rPr>
        <w:t>Zmodyfikowana treść zapytania ofertowego stanowi załącznik do niniejszego pisma.</w:t>
      </w:r>
    </w:p>
    <w:p w:rsidR="001B06DD" w:rsidRPr="00324679" w:rsidRDefault="001B06DD" w:rsidP="001B06DD">
      <w:pPr>
        <w:widowControl w:val="0"/>
        <w:suppressAutoHyphens/>
        <w:spacing w:after="0" w:line="240" w:lineRule="auto"/>
        <w:jc w:val="both"/>
        <w:rPr>
          <w:rFonts w:ascii="Book Antiqua" w:hAnsi="Book Antiqua" w:cs="Tahoma"/>
          <w:kern w:val="2"/>
          <w:lang w:eastAsia="hi-IN" w:bidi="hi-IN"/>
        </w:rPr>
      </w:pPr>
    </w:p>
    <w:p w:rsidR="001B06DD" w:rsidRDefault="001B06DD" w:rsidP="001B06DD">
      <w:pPr>
        <w:widowControl w:val="0"/>
        <w:suppressAutoHyphens/>
        <w:spacing w:after="0" w:line="240" w:lineRule="auto"/>
        <w:jc w:val="right"/>
        <w:rPr>
          <w:rFonts w:ascii="Book Antiqua" w:hAnsi="Book Antiqua" w:cs="Tahoma"/>
          <w:b/>
          <w:kern w:val="2"/>
          <w:lang w:eastAsia="hi-IN" w:bidi="hi-IN"/>
        </w:rPr>
      </w:pPr>
    </w:p>
    <w:p w:rsidR="001B06DD" w:rsidRDefault="001B06DD" w:rsidP="001B06DD">
      <w:pPr>
        <w:widowControl w:val="0"/>
        <w:suppressAutoHyphens/>
        <w:spacing w:after="0" w:line="240" w:lineRule="auto"/>
        <w:jc w:val="right"/>
        <w:rPr>
          <w:rFonts w:ascii="Book Antiqua" w:hAnsi="Book Antiqua" w:cs="Tahoma"/>
          <w:b/>
          <w:kern w:val="2"/>
          <w:lang w:eastAsia="hi-IN" w:bidi="hi-IN"/>
        </w:rPr>
      </w:pPr>
    </w:p>
    <w:p w:rsidR="001B06DD" w:rsidRPr="00BC23D1" w:rsidRDefault="001B06DD" w:rsidP="001B06DD">
      <w:pPr>
        <w:widowControl w:val="0"/>
        <w:suppressAutoHyphens/>
        <w:spacing w:after="0" w:line="240" w:lineRule="auto"/>
        <w:jc w:val="right"/>
        <w:rPr>
          <w:rFonts w:ascii="Book Antiqua" w:hAnsi="Book Antiqua" w:cs="Tahoma"/>
          <w:b/>
          <w:kern w:val="2"/>
          <w:lang w:eastAsia="hi-IN" w:bidi="hi-IN"/>
        </w:rPr>
      </w:pPr>
      <w:bookmarkStart w:id="0" w:name="_GoBack"/>
      <w:bookmarkEnd w:id="0"/>
    </w:p>
    <w:p w:rsidR="001B06DD" w:rsidRPr="00BC23D1" w:rsidRDefault="001B06DD" w:rsidP="001B06DD">
      <w:pPr>
        <w:widowControl w:val="0"/>
        <w:suppressAutoHyphens/>
        <w:spacing w:after="0" w:line="240" w:lineRule="auto"/>
        <w:jc w:val="right"/>
        <w:rPr>
          <w:rFonts w:ascii="Book Antiqua" w:hAnsi="Book Antiqua" w:cs="Tahoma"/>
          <w:b/>
          <w:kern w:val="2"/>
          <w:lang w:eastAsia="hi-IN" w:bidi="hi-IN"/>
        </w:rPr>
      </w:pPr>
      <w:r w:rsidRPr="00BC23D1">
        <w:rPr>
          <w:rFonts w:ascii="Book Antiqua" w:hAnsi="Book Antiqua" w:cs="Tahoma"/>
          <w:b/>
          <w:kern w:val="2"/>
          <w:lang w:eastAsia="hi-IN" w:bidi="hi-IN"/>
        </w:rPr>
        <w:t>Kanclerz UKW</w:t>
      </w:r>
    </w:p>
    <w:p w:rsidR="001B06DD" w:rsidRPr="00BC23D1" w:rsidRDefault="001B06DD" w:rsidP="001B06DD">
      <w:pPr>
        <w:widowControl w:val="0"/>
        <w:suppressAutoHyphens/>
        <w:spacing w:after="0" w:line="240" w:lineRule="auto"/>
        <w:jc w:val="right"/>
      </w:pPr>
      <w:r w:rsidRPr="00BC23D1">
        <w:rPr>
          <w:rFonts w:ascii="Book Antiqua" w:hAnsi="Book Antiqua" w:cs="Tahoma"/>
          <w:b/>
          <w:kern w:val="2"/>
          <w:lang w:eastAsia="hi-IN" w:bidi="hi-IN"/>
        </w:rPr>
        <w:t>mgr Renata Malak</w:t>
      </w:r>
    </w:p>
    <w:p w:rsidR="001B06DD" w:rsidRPr="00BC23D1" w:rsidRDefault="001B06DD" w:rsidP="001B06DD"/>
    <w:p w:rsidR="00BC23D1" w:rsidRPr="00BC23D1" w:rsidRDefault="00BC23D1"/>
    <w:sectPr w:rsidR="00BC23D1" w:rsidRPr="00BC23D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B06DD"/>
    <w:rsid w:val="00104E03"/>
    <w:rsid w:val="00191980"/>
    <w:rsid w:val="001B06DD"/>
    <w:rsid w:val="004F328E"/>
    <w:rsid w:val="00511973"/>
    <w:rsid w:val="0077354B"/>
    <w:rsid w:val="00BC23D1"/>
    <w:rsid w:val="00DF66A2"/>
    <w:rsid w:val="00E67D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1B06DD"/>
    <w:rPr>
      <w:rFonts w:eastAsia="Times New Roman" w:cs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semiHidden/>
    <w:unhideWhenUsed/>
    <w:rsid w:val="001B06DD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1B06DD"/>
    <w:rPr>
      <w:rFonts w:eastAsia="Times New Roman" w:cs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semiHidden/>
    <w:unhideWhenUsed/>
    <w:rsid w:val="001B06DD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://www.ukw.edu.pl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213</Words>
  <Characters>1281</Characters>
  <Application>Microsoft Office Word</Application>
  <DocSecurity>0</DocSecurity>
  <Lines>10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1492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magda</dc:creator>
  <cp:lastModifiedBy>magda</cp:lastModifiedBy>
  <cp:revision>3</cp:revision>
  <cp:lastPrinted>2019-09-11T08:41:00Z</cp:lastPrinted>
  <dcterms:created xsi:type="dcterms:W3CDTF">2019-09-11T08:35:00Z</dcterms:created>
  <dcterms:modified xsi:type="dcterms:W3CDTF">2019-09-11T08:41:00Z</dcterms:modified>
</cp:coreProperties>
</file>