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2990" w:rsidRPr="00DB2990" w:rsidRDefault="00DB2990" w:rsidP="00DB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610764-N-2019 z dnia 2019-10-17 r.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2990" w:rsidRPr="00DB2990" w:rsidRDefault="00DB2990" w:rsidP="00DB2990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serwerów na potrzeby UKW w Bydgoszczy</w:t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DB2990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serwerów na potrzeby UKW w Bydgoszczy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UKW/DZP-281-D-119/2019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DB2990" w:rsidRPr="00DB2990" w:rsidRDefault="00DB2990" w:rsidP="00DB2990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DB299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fabrycznie nowych serwerów na potrzeby UKW w Bydgoszczy, szczegółowo określona w załączniku nr 2 do SIWZ (Formularz cenowy)oraz w warunkach projektu Umowy przedstawionego w Rozdziale 3 SIWZ.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48820000-2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DB299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DB299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14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DB299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DB2990" w:rsidRPr="00DB2990" w:rsidTr="00DB299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990" w:rsidRPr="00DB2990" w:rsidRDefault="00DB2990" w:rsidP="00DB29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B29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990" w:rsidRPr="00DB2990" w:rsidRDefault="00DB2990" w:rsidP="00DB29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B29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990" w:rsidRPr="00DB2990" w:rsidRDefault="00DB2990" w:rsidP="00DB29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B29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990" w:rsidRPr="00DB2990" w:rsidRDefault="00DB2990" w:rsidP="00DB29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B29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DB2990" w:rsidRPr="00DB2990" w:rsidTr="00DB299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990" w:rsidRPr="00DB2990" w:rsidRDefault="00DB2990" w:rsidP="00DB29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990" w:rsidRPr="00DB2990" w:rsidRDefault="00DB2990" w:rsidP="00DB29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B29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990" w:rsidRPr="00DB2990" w:rsidRDefault="00DB2990" w:rsidP="00DB29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990" w:rsidRPr="00DB2990" w:rsidRDefault="00DB2990" w:rsidP="00DB29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 wymaga od wykonawców wskazania w ofercie lub we wniosku o dopuszczenie do udziału w postępowaniu imion i nazwisk osób wykonujących 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czynności przy realizacji zamówienia wraz z informacją o kwalifikacjach zawodowych lub doświadczeniu tych osób: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celu wykazania braku podstaw do wykluczenia w oparciu o art. 24 ust. 5 pkt 1 ustawy </w:t>
      </w:r>
      <w:proofErr w:type="spellStart"/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. W terminie 3 dni od zamieszczenia na stronie internetowej Zamawiającego informacji z otwarcia ofert, o której mowa w art. 86 ust. 5 </w:t>
      </w:r>
      <w:proofErr w:type="spellStart"/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Certyfikat lub inny dokument potwierdzający, że zaoferowany serwer jest zgodny z normą ISO – 9001:2008; 2. Deklarację zgodności CE; 3. Oświadczenie Wykonawcy, że zaoferowany serwer znajduje się na liście Windows Server </w:t>
      </w:r>
      <w:proofErr w:type="spellStart"/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Catalog</w:t>
      </w:r>
      <w:proofErr w:type="spellEnd"/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i posiada status „</w:t>
      </w:r>
      <w:proofErr w:type="spellStart"/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Certified</w:t>
      </w:r>
      <w:proofErr w:type="spellEnd"/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for Windows” dla systemów Microsoft Windows 2012 R2, Windows Server 2016, Windows Server 2019 wraz ze wskazaniem linku do strony Windows Server </w:t>
      </w:r>
      <w:proofErr w:type="spellStart"/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Catalog</w:t>
      </w:r>
      <w:proofErr w:type="spellEnd"/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4. Oświadczenie Wykonawcy potwierdzające, że serwis serwera będzie realizowany przez Autoryzowanego Partnera Serwisowego Producenta lub bezpośrednio przez Producenta.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 2. Formularz cenowy, stanowiący załącznik nr 2 do SIWZ 3. Pełnomocnictwo do podpisania oferty (oryginał lub 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Adres strony internetowej, na której będą zamieszczone dodatkowe informacje dotyczące dynamicznego systemu zakupów: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DB299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Wymagania dotyczące rejestracji i identyfikacji wykonawców w aukcji elektronicznej: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DB2990" w:rsidRPr="00DB2990" w:rsidTr="00DB299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990" w:rsidRPr="00DB2990" w:rsidRDefault="00DB2990" w:rsidP="00DB29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B29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990" w:rsidRPr="00DB2990" w:rsidRDefault="00DB2990" w:rsidP="00DB29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B29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DB2990" w:rsidRPr="00DB2990" w:rsidTr="00DB299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990" w:rsidRPr="00DB2990" w:rsidRDefault="00DB2990" w:rsidP="00DB29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B29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990" w:rsidRPr="00DB2990" w:rsidRDefault="00DB2990" w:rsidP="00DB29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B29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DB2990" w:rsidRPr="00DB2990" w:rsidTr="00DB299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990" w:rsidRPr="00DB2990" w:rsidRDefault="00DB2990" w:rsidP="00DB29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B29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990" w:rsidRPr="00DB2990" w:rsidRDefault="00DB2990" w:rsidP="00DB29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B299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Adres strony internetowej, na której jest dostępny opis przedmiotu zamówienia w licytacji elektronicznej: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 Prawo zamówień publicznych, przewiduje możliwość istotnej zmiany zawartej umowy w stosunku do treści oferty, na podstawie, której dokonano wyboru oferty w następujących okolicznościach: 1) w przypadku zaistnienia niemożliwej do przewidzenia w 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momencie zawarcia umowy okoliczności prawnej, 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o parametrach nie gorszych niż w złożonej ofercie, zmiana nie może spowodować zmiany ceny wynikającej z oferty, na podstawie której był dokonany wybór Wykonawcy; 3) aktualizacji rozwiązań z uwagi na postęp technologiczny lub zmiany obowiązujących przepisów prawa; 4) jeżeli w czasie obowiązywania umowy nastąpi zmiana ustawowej stawki podatku od towarów i usług (VAT), Strony dokonają odpowiedniej zmiany wynagrodzenia umownego. 5) W przypadku wskazanym w §4 ust.3. 2. Zmiana umowy dla swej ważności wymaga zachowania formy pisemnej w postaci aneksu podpisanego przez obie Strony.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DB299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2019-10-25, godzina: 10:00,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Język lub języki, w jakich mogą być sporządzane oferty lub wnioski o dopuszczenie do udziału w postępowaniu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B299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DB2990" w:rsidRPr="00DB2990" w:rsidRDefault="00DB2990" w:rsidP="00DB2990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B299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B2990" w:rsidRPr="00DB2990" w:rsidRDefault="00DB2990" w:rsidP="00DB2990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B2990" w:rsidRPr="00DB2990" w:rsidRDefault="00DB2990" w:rsidP="00DB2990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DB2990" w:rsidRPr="00DB2990" w:rsidRDefault="00DB2990" w:rsidP="00DB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299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DB2990" w:rsidRPr="00DB2990" w:rsidTr="00DB2990">
        <w:trPr>
          <w:tblCellSpacing w:w="15" w:type="dxa"/>
        </w:trPr>
        <w:tc>
          <w:tcPr>
            <w:tcW w:w="0" w:type="auto"/>
            <w:vAlign w:val="center"/>
            <w:hideMark/>
          </w:tcPr>
          <w:p w:rsidR="00DB2990" w:rsidRPr="00DB2990" w:rsidRDefault="00DB2990" w:rsidP="00DB29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DB299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990"/>
    <w:rsid w:val="0065201E"/>
    <w:rsid w:val="008D5C17"/>
    <w:rsid w:val="00DB2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9B9A6D-0EA0-473E-9C9B-7298A9626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35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34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54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59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61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03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23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67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470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45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42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07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38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933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18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91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40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1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67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65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255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830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1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229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30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51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93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11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0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35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395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09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441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95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8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734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290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47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60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35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257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2728</Words>
  <Characters>16368</Characters>
  <Application>Microsoft Office Word</Application>
  <DocSecurity>0</DocSecurity>
  <Lines>136</Lines>
  <Paragraphs>38</Paragraphs>
  <ScaleCrop>false</ScaleCrop>
  <Company/>
  <LinksUpToDate>false</LinksUpToDate>
  <CharactersWithSpaces>19058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2019-10-17T10:41:00Z</dcterms:created>
  <dcterms:modified xsi:type="dcterms:W3CDTF">2019-10-17T10:41:00Z</dcterms:modified>
</cp:coreProperties>
</file>