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A62AD0" w:rsidRDefault="00A62AD0" w:rsidP="00A62AD0">
      <w:pPr>
        <w:rPr>
          <w:rFonts w:ascii="Arial Narrow" w:eastAsia="Calibri" w:hAnsi="Arial Narrow" w:cstheme="minorHAnsi"/>
          <w:b/>
          <w:bCs/>
          <w:lang w:eastAsia="ar-SA"/>
        </w:rPr>
      </w:pPr>
      <w:r>
        <w:rPr>
          <w:rFonts w:ascii="Arial Narrow" w:eastAsia="Calibri" w:hAnsi="Arial Narrow" w:cstheme="minorHAnsi"/>
          <w:b/>
          <w:bCs/>
          <w:lang w:eastAsia="ar-SA"/>
        </w:rPr>
        <w:t>Znak sprawy: UKW/DZP-281-U-</w:t>
      </w:r>
      <w:r w:rsidR="003C3EB1">
        <w:rPr>
          <w:rFonts w:ascii="Arial Narrow" w:eastAsia="Calibri" w:hAnsi="Arial Narrow" w:cstheme="minorHAnsi"/>
          <w:b/>
          <w:bCs/>
          <w:lang w:eastAsia="ar-SA"/>
        </w:rPr>
        <w:t>117</w:t>
      </w:r>
      <w:r>
        <w:rPr>
          <w:rFonts w:ascii="Arial Narrow" w:eastAsia="Calibri" w:hAnsi="Arial Narrow" w:cstheme="minorHAnsi"/>
          <w:b/>
          <w:bCs/>
          <w:lang w:eastAsia="ar-SA"/>
        </w:rPr>
        <w:t>/2019</w:t>
      </w:r>
    </w:p>
    <w:p w:rsidR="003C3EB1" w:rsidRDefault="003C3EB1" w:rsidP="00A62AD0">
      <w:pPr>
        <w:rPr>
          <w:rFonts w:ascii="Arial Narrow" w:eastAsia="Calibri" w:hAnsi="Arial Narrow" w:cstheme="minorHAnsi"/>
          <w:b/>
          <w:bCs/>
          <w:kern w:val="0"/>
          <w:sz w:val="22"/>
          <w:szCs w:val="22"/>
          <w:lang w:eastAsia="ar-SA" w:bidi="ar-SA"/>
        </w:rPr>
      </w:pPr>
    </w:p>
    <w:p w:rsidR="00A62AD0" w:rsidRDefault="00A62AD0" w:rsidP="00A62AD0">
      <w:pPr>
        <w:pStyle w:val="Nagwek1"/>
        <w:jc w:val="center"/>
        <w:rPr>
          <w:rFonts w:ascii="Arial Narrow" w:hAnsi="Arial Narrow" w:cstheme="minorHAnsi"/>
          <w:b/>
          <w:bCs/>
          <w:color w:val="auto"/>
          <w:sz w:val="22"/>
          <w:szCs w:val="22"/>
        </w:rPr>
      </w:pPr>
      <w:r>
        <w:rPr>
          <w:rFonts w:ascii="Arial Narrow" w:hAnsi="Arial Narrow" w:cstheme="minorHAnsi"/>
          <w:b/>
          <w:bCs/>
          <w:color w:val="auto"/>
          <w:sz w:val="22"/>
          <w:szCs w:val="22"/>
        </w:rPr>
        <w:t>INFORMACJA</w:t>
      </w:r>
    </w:p>
    <w:p w:rsidR="00A62AD0" w:rsidRDefault="00A62AD0" w:rsidP="00A62AD0">
      <w:pPr>
        <w:pStyle w:val="Nagwek1"/>
        <w:jc w:val="center"/>
        <w:rPr>
          <w:rFonts w:ascii="Arial Narrow" w:hAnsi="Arial Narrow" w:cstheme="minorHAnsi"/>
          <w:b/>
          <w:color w:val="0000FF"/>
          <w:sz w:val="22"/>
          <w:szCs w:val="22"/>
        </w:rPr>
      </w:pPr>
      <w:r>
        <w:rPr>
          <w:rFonts w:ascii="Arial Narrow" w:hAnsi="Arial Narrow" w:cstheme="minorHAnsi"/>
          <w:b/>
          <w:bCs/>
          <w:color w:val="auto"/>
          <w:sz w:val="22"/>
          <w:szCs w:val="22"/>
        </w:rPr>
        <w:t>w oparciu o art. 86 ust 5 ustawy Prawo zamówień publicznych</w:t>
      </w:r>
    </w:p>
    <w:p w:rsidR="00A62AD0" w:rsidRDefault="00A62AD0" w:rsidP="00A62AD0">
      <w:pPr>
        <w:autoSpaceDE w:val="0"/>
        <w:spacing w:line="276" w:lineRule="auto"/>
        <w:ind w:right="15"/>
        <w:jc w:val="center"/>
        <w:rPr>
          <w:rFonts w:ascii="Arial Narrow" w:hAnsi="Arial Narrow" w:cstheme="minorHAnsi"/>
          <w:color w:val="000000"/>
          <w:sz w:val="22"/>
          <w:szCs w:val="22"/>
        </w:rPr>
      </w:pPr>
      <w:r>
        <w:rPr>
          <w:rFonts w:ascii="Arial Narrow" w:hAnsi="Arial Narrow" w:cstheme="minorHAnsi"/>
          <w:b/>
          <w:color w:val="000000"/>
        </w:rPr>
        <w:t>Dotyczy:</w:t>
      </w:r>
      <w:r>
        <w:rPr>
          <w:rFonts w:ascii="Arial Narrow" w:hAnsi="Arial Narrow" w:cstheme="minorHAnsi"/>
          <w:b/>
          <w:color w:val="000000"/>
        </w:rPr>
        <w:tab/>
      </w:r>
      <w:r>
        <w:rPr>
          <w:rFonts w:ascii="Arial Narrow" w:hAnsi="Arial Narrow" w:cstheme="minorHAnsi"/>
          <w:color w:val="000000"/>
        </w:rPr>
        <w:t>postępowania o udzielenie zamówienia publicznego prowadzonego w trybie przetargu nieograniczonego na</w:t>
      </w:r>
      <w:r w:rsidR="00894327">
        <w:rPr>
          <w:rFonts w:ascii="Arial Narrow" w:hAnsi="Arial Narrow" w:cstheme="minorHAnsi"/>
          <w:color w:val="000000"/>
        </w:rPr>
        <w:t>:</w:t>
      </w:r>
      <w:r>
        <w:rPr>
          <w:rFonts w:ascii="Arial Narrow" w:hAnsi="Arial Narrow" w:cstheme="minorHAnsi"/>
          <w:color w:val="000000"/>
        </w:rPr>
        <w:t xml:space="preserve"> </w:t>
      </w:r>
    </w:p>
    <w:p w:rsidR="00A62AD0" w:rsidRDefault="00A62AD0" w:rsidP="00A62AD0">
      <w:pPr>
        <w:spacing w:line="276" w:lineRule="auto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Wynajem autokarów wraz z kierowcą </w:t>
      </w:r>
      <w:r w:rsidR="003C3EB1">
        <w:rPr>
          <w:rFonts w:ascii="Arial Narrow" w:hAnsi="Arial Narrow"/>
          <w:b/>
          <w:bCs/>
        </w:rPr>
        <w:t xml:space="preserve">na wyjazdy krajowe </w:t>
      </w:r>
      <w:r>
        <w:rPr>
          <w:rFonts w:ascii="Arial Narrow" w:hAnsi="Arial Narrow"/>
          <w:b/>
          <w:bCs/>
        </w:rPr>
        <w:t xml:space="preserve">dla </w:t>
      </w:r>
      <w:r w:rsidR="003C3EB1">
        <w:rPr>
          <w:rFonts w:ascii="Arial Narrow" w:hAnsi="Arial Narrow"/>
          <w:b/>
          <w:bCs/>
        </w:rPr>
        <w:t xml:space="preserve">uczestników programu POWER T216 „Z przyrodą za pan brat” </w:t>
      </w:r>
    </w:p>
    <w:p w:rsidR="003C3EB1" w:rsidRDefault="003C3EB1" w:rsidP="00A62AD0">
      <w:pPr>
        <w:spacing w:line="276" w:lineRule="auto"/>
        <w:jc w:val="center"/>
        <w:rPr>
          <w:rFonts w:ascii="Arial Narrow" w:hAnsi="Arial Narrow" w:cs="Century Gothic"/>
          <w:b/>
          <w:bCs/>
        </w:rPr>
      </w:pPr>
    </w:p>
    <w:tbl>
      <w:tblPr>
        <w:tblpPr w:leftFromText="141" w:rightFromText="141" w:bottomFromText="160" w:vertAnchor="text" w:horzAnchor="margin" w:tblpXSpec="center" w:tblpY="680"/>
        <w:tblW w:w="1445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4677"/>
        <w:gridCol w:w="2421"/>
        <w:gridCol w:w="3108"/>
        <w:gridCol w:w="3260"/>
      </w:tblGrid>
      <w:tr w:rsidR="00A62AD0" w:rsidTr="0070460C">
        <w:trPr>
          <w:cantSplit/>
          <w:trHeight w:val="47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62AD0" w:rsidRDefault="00A62AD0">
            <w:pPr>
              <w:jc w:val="center"/>
              <w:rPr>
                <w:rFonts w:ascii="Arial Narrow" w:hAnsi="Arial Narrow" w:cstheme="minorBidi"/>
              </w:rPr>
            </w:pPr>
            <w:r>
              <w:rPr>
                <w:rFonts w:ascii="Arial Narrow" w:hAnsi="Arial Narrow"/>
              </w:rPr>
              <w:t>Numer oferty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62AD0" w:rsidRDefault="00A62AD0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Nazwa (firma) i adres wykonawcy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62AD0" w:rsidRDefault="00A62AD0">
            <w:pPr>
              <w:jc w:val="center"/>
              <w:rPr>
                <w:rFonts w:ascii="Arial Narrow" w:hAnsi="Arial Narrow"/>
                <w:strike/>
              </w:rPr>
            </w:pPr>
            <w:r>
              <w:rPr>
                <w:rFonts w:ascii="Arial Narrow" w:hAnsi="Arial Narrow"/>
              </w:rPr>
              <w:t>Cena ( zł)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A62AD0" w:rsidRDefault="00A62AD0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Kryterium środowiskowe w zakresie emisji spalin przez pojazdy Wykonawcy -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62AD0" w:rsidRDefault="00A62AD0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Kwota brutto jaką Zamawiający zamierza przeznaczyć na sfinansowanie zamówienia</w:t>
            </w:r>
          </w:p>
        </w:tc>
      </w:tr>
      <w:tr w:rsidR="0070460C" w:rsidTr="0070460C">
        <w:trPr>
          <w:cantSplit/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0460C" w:rsidRDefault="0070460C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0460C" w:rsidRDefault="0070460C" w:rsidP="003C3EB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EURO TIM Edward Niedbalski</w:t>
            </w:r>
            <w:r>
              <w:rPr>
                <w:rFonts w:ascii="Arial Narrow" w:hAnsi="Arial Narrow"/>
              </w:rPr>
              <w:br/>
              <w:t>ul. Inowrocławska 35, 85-153 Bydgoszcz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0460C" w:rsidRDefault="0070460C" w:rsidP="0070460C">
            <w:pPr>
              <w:ind w:right="11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24 000,00 zł brutto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70460C" w:rsidRPr="003C3EB1" w:rsidRDefault="0070460C" w:rsidP="003C3EB1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Norma: EURO 5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0460C" w:rsidRDefault="0070460C" w:rsidP="003C3EB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24.300 zł</w:t>
            </w:r>
          </w:p>
        </w:tc>
      </w:tr>
      <w:tr w:rsidR="0070460C" w:rsidTr="0070460C">
        <w:trPr>
          <w:cantSplit/>
          <w:trHeight w:val="62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0460C" w:rsidRDefault="0070460C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0460C" w:rsidRDefault="0070460C" w:rsidP="008A0C4C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Arriva Bus Transport Polska Sp. z o.o.</w:t>
            </w:r>
            <w:r>
              <w:rPr>
                <w:rFonts w:ascii="Arial Narrow" w:hAnsi="Arial Narrow"/>
              </w:rPr>
              <w:br/>
              <w:t>ul. Dąbrowskiego 8-24, 87-100 Toruń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0460C" w:rsidRDefault="0070460C" w:rsidP="0070460C">
            <w:pPr>
              <w:ind w:right="11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19 223,98 zł brutto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0460C" w:rsidRPr="003C3EB1" w:rsidRDefault="0070460C" w:rsidP="003C3EB1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3EB1">
              <w:rPr>
                <w:rFonts w:ascii="Arial Narrow" w:hAnsi="Arial Narrow"/>
                <w:sz w:val="22"/>
                <w:szCs w:val="22"/>
              </w:rPr>
              <w:t>Norma: EURO</w:t>
            </w:r>
            <w:r>
              <w:rPr>
                <w:rFonts w:ascii="Arial Narrow" w:hAnsi="Arial Narrow"/>
                <w:sz w:val="22"/>
                <w:szCs w:val="22"/>
              </w:rPr>
              <w:t xml:space="preserve"> 4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0460C" w:rsidRDefault="0070460C">
            <w:pPr>
              <w:rPr>
                <w:rFonts w:ascii="Arial Narrow" w:hAnsi="Arial Narrow"/>
                <w:sz w:val="22"/>
                <w:szCs w:val="22"/>
                <w:lang w:eastAsia="en-US"/>
              </w:rPr>
            </w:pPr>
          </w:p>
        </w:tc>
      </w:tr>
      <w:tr w:rsidR="0070460C" w:rsidTr="0070460C">
        <w:trPr>
          <w:cantSplit/>
          <w:trHeight w:val="62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0460C" w:rsidRDefault="0070460C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0460C" w:rsidRDefault="0070460C" w:rsidP="008A0C4C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Przedsiębiorstwo Komunikacji Samochodowej </w:t>
            </w:r>
            <w:r>
              <w:rPr>
                <w:rFonts w:ascii="Arial Narrow" w:hAnsi="Arial Narrow"/>
              </w:rPr>
              <w:br/>
            </w:r>
            <w:bookmarkStart w:id="0" w:name="_GoBack"/>
            <w:bookmarkEnd w:id="0"/>
            <w:r>
              <w:rPr>
                <w:rFonts w:ascii="Arial Narrow" w:hAnsi="Arial Narrow"/>
              </w:rPr>
              <w:t>w Bydgoszczy Spółka z o.o.</w:t>
            </w:r>
            <w:r>
              <w:rPr>
                <w:rFonts w:ascii="Arial Narrow" w:hAnsi="Arial Narrow"/>
              </w:rPr>
              <w:br/>
              <w:t>ul. Jagielońska 58, skr poczt 21, 85-097 Bydgoszcz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0460C" w:rsidRDefault="0070460C" w:rsidP="0070460C">
            <w:pPr>
              <w:ind w:right="11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18 317,00 zł brutto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0460C" w:rsidRPr="003C3EB1" w:rsidRDefault="0070460C" w:rsidP="003C3EB1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C3EB1">
              <w:rPr>
                <w:rFonts w:ascii="Arial Narrow" w:hAnsi="Arial Narrow"/>
                <w:sz w:val="22"/>
                <w:szCs w:val="22"/>
              </w:rPr>
              <w:t>Norma: EURO</w:t>
            </w:r>
            <w:r>
              <w:rPr>
                <w:rFonts w:ascii="Arial Narrow" w:hAnsi="Arial Narrow"/>
                <w:sz w:val="22"/>
                <w:szCs w:val="22"/>
              </w:rPr>
              <w:t xml:space="preserve"> 6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0460C" w:rsidRDefault="0070460C">
            <w:pPr>
              <w:rPr>
                <w:rFonts w:ascii="Arial Narrow" w:hAnsi="Arial Narrow"/>
                <w:sz w:val="22"/>
                <w:szCs w:val="22"/>
                <w:lang w:eastAsia="en-US"/>
              </w:rPr>
            </w:pPr>
          </w:p>
        </w:tc>
      </w:tr>
    </w:tbl>
    <w:p w:rsidR="00A62AD0" w:rsidRDefault="00A62AD0" w:rsidP="00A62AD0">
      <w:pPr>
        <w:spacing w:line="360" w:lineRule="auto"/>
        <w:jc w:val="center"/>
        <w:rPr>
          <w:rFonts w:ascii="Arial Narrow" w:hAnsi="Arial Narrow" w:cstheme="minorHAnsi"/>
          <w:b/>
          <w:sz w:val="22"/>
          <w:szCs w:val="22"/>
          <w:lang w:eastAsia="en-US"/>
        </w:rPr>
      </w:pPr>
      <w:r>
        <w:rPr>
          <w:rFonts w:ascii="Arial Narrow" w:hAnsi="Arial Narrow" w:cstheme="minorHAnsi"/>
          <w:b/>
        </w:rPr>
        <w:t xml:space="preserve">Otwarcie ofert </w:t>
      </w:r>
      <w:r w:rsidR="006415D3">
        <w:rPr>
          <w:rFonts w:ascii="Arial Narrow" w:hAnsi="Arial Narrow" w:cstheme="minorHAnsi"/>
          <w:b/>
        </w:rPr>
        <w:t>1</w:t>
      </w:r>
      <w:r w:rsidR="003C3EB1">
        <w:rPr>
          <w:rFonts w:ascii="Arial Narrow" w:hAnsi="Arial Narrow" w:cstheme="minorHAnsi"/>
          <w:b/>
        </w:rPr>
        <w:t>7.10</w:t>
      </w:r>
      <w:r>
        <w:rPr>
          <w:rFonts w:ascii="Arial Narrow" w:hAnsi="Arial Narrow" w:cstheme="minorHAnsi"/>
          <w:b/>
        </w:rPr>
        <w:t>.2019 r. godz. 11:00</w:t>
      </w: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p w:rsidR="008A3A0D" w:rsidRPr="0070460C" w:rsidRDefault="008A3A0D" w:rsidP="008A3A0D">
      <w:pPr>
        <w:pStyle w:val="Tekstpodstawowywcity"/>
        <w:spacing w:line="276" w:lineRule="auto"/>
        <w:jc w:val="right"/>
        <w:rPr>
          <w:rFonts w:ascii="Century Gothic" w:hAnsi="Century Gothic"/>
          <w:sz w:val="24"/>
        </w:rPr>
      </w:pPr>
      <w:r w:rsidRPr="0070460C">
        <w:rPr>
          <w:rFonts w:ascii="Century Gothic" w:hAnsi="Century Gothic"/>
          <w:sz w:val="24"/>
        </w:rPr>
        <w:t>Kanclerz UKW</w:t>
      </w:r>
    </w:p>
    <w:p w:rsidR="00F037F6" w:rsidRPr="0070460C" w:rsidRDefault="008A3A0D" w:rsidP="00F81C78">
      <w:pPr>
        <w:pStyle w:val="Tekstpodstawowywcity"/>
        <w:spacing w:line="276" w:lineRule="auto"/>
        <w:ind w:firstLine="0"/>
        <w:jc w:val="right"/>
        <w:rPr>
          <w:rFonts w:ascii="Century Gothic" w:hAnsi="Century Gothic"/>
          <w:sz w:val="24"/>
        </w:rPr>
      </w:pPr>
      <w:r w:rsidRPr="0070460C">
        <w:rPr>
          <w:rFonts w:ascii="Century Gothic" w:hAnsi="Century Gothic"/>
          <w:sz w:val="24"/>
        </w:rPr>
        <w:t>Mgr Renata Malak</w:t>
      </w: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sectPr w:rsidR="006F4141" w:rsidRPr="004F2150" w:rsidSect="006415D3">
      <w:pgSz w:w="16838" w:h="11906" w:orient="landscape"/>
      <w:pgMar w:top="851" w:right="170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875" w:rsidRDefault="00755875" w:rsidP="00A12C26">
      <w:r>
        <w:separator/>
      </w:r>
    </w:p>
  </w:endnote>
  <w:endnote w:type="continuationSeparator" w:id="0">
    <w:p w:rsidR="00755875" w:rsidRDefault="0075587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875" w:rsidRDefault="00755875" w:rsidP="00A12C26">
      <w:r>
        <w:separator/>
      </w:r>
    </w:p>
  </w:footnote>
  <w:footnote w:type="continuationSeparator" w:id="0">
    <w:p w:rsidR="00755875" w:rsidRDefault="0075587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D6471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327F"/>
    <w:rsid w:val="00354FDA"/>
    <w:rsid w:val="00356A20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3EB1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077A"/>
    <w:rsid w:val="006149F0"/>
    <w:rsid w:val="006216B3"/>
    <w:rsid w:val="006222F1"/>
    <w:rsid w:val="006247CC"/>
    <w:rsid w:val="00634835"/>
    <w:rsid w:val="00634EA1"/>
    <w:rsid w:val="00634F58"/>
    <w:rsid w:val="006415D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0460C"/>
    <w:rsid w:val="00713793"/>
    <w:rsid w:val="00724E20"/>
    <w:rsid w:val="00727034"/>
    <w:rsid w:val="00734EE2"/>
    <w:rsid w:val="007433DD"/>
    <w:rsid w:val="00743B7B"/>
    <w:rsid w:val="007542E6"/>
    <w:rsid w:val="00754C51"/>
    <w:rsid w:val="00755875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178E0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50CDB5E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2</cp:revision>
  <cp:lastPrinted>2019-05-16T09:56:00Z</cp:lastPrinted>
  <dcterms:created xsi:type="dcterms:W3CDTF">2019-10-17T09:09:00Z</dcterms:created>
  <dcterms:modified xsi:type="dcterms:W3CDTF">2019-10-17T09:09:00Z</dcterms:modified>
</cp:coreProperties>
</file>