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C1" w:rsidRPr="00A625C1" w:rsidRDefault="00A625C1" w:rsidP="00A625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619238-N-2019 z dnia 2019-11-07 r.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komputerowego, oprogramowania oraz serwerów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Program Operacyjny Wiedza Edukacja Rozwój -w ramach projektu „Humanistyka drugiej generacji - studia dualne - dotyczy części 19; - Program Operacyjny Wiedza Edukacja Rozwój, w ramach projektu „Stawiamy na rozwój UKW” - dotyczy części 12; - grant przedwdrożeniowy w ramach projektu pn. "Inkubator innowacyjności 2.0"- dotyczy części 38,39,40,41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625C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komputerowego, oprogramowania oraz serwerów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UKW/DZP-281-D-129/2019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625C1" w:rsidRPr="00A625C1" w:rsidRDefault="00A625C1" w:rsidP="00A625C1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komputerowego, oprogramowania oraz serwerów, szczegółowo określona w załączniku nr 2 do SIWZ (Formularz cenowy), Rozdziale 4 SIWZ oraz w warunkach projektów Umów przedstawionych w Rozdziale 3 SIWZ.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30232100-5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32420000-3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30213200-7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48820000-2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30233000-1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III.3) WYKAZ OŚWIADCZEŃ SKŁADANYCH PRZEZ WYKONAWCĘ W CELU WSTĘPNEGO POTWIERDZENIA, ŻE NIE PODLEGA ON WYKLUCZENIU ORAZ SPEŁNIA WARUNKI UDZIAŁU W POSTĘPOWANIU ORAZ SPEŁNIA KRYTERIA SELEKCJI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przypadku użycia testów wydajności - opis użytych testów wraz z wynikami w celu weryfikacji równoważności oferowanego sprzętu.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produkt/element równoważny,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2019-11-15, godzina: 10:00,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25C1" w:rsidRPr="00A625C1" w:rsidRDefault="00A625C1" w:rsidP="00A625C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serwera, dysku twardego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 48820000-2, 30234000-8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komputera, monitora,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laptopa,oprogramowania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30213300-8, 30231300-0, 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30213100-6,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komputera, monitora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komputerów, monitorów, notebooka,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30213100-6,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stacjonarnego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komputerów, monitorów, oprogramowania,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switcha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routera, pendrive, dysków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48000000-8, 30234000-8, 32420000-3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skanera, urządzenia wielofunkcyjnego, drukarki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30216110-0, 30121000-3, 30232100-5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urządzenia </w:t>
      </w:r>
      <w:proofErr w:type="spellStart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wielofunkcyjnego,oprogramowania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dysku zewnętrznego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30121000-3, 30216110-0, 48000000-8, 30234000-8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urządzenia wielofunkcyjnego,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30121000-3, 30216110-0,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tabletu, e-book-a, oprogramowania, akcesoriów komputerowych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30216110-0, 30213200-7, 48000000-8, 30237200-1, 30237400-3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komputera, monitora,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stacji dokującej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komputera, monitora, oprogramowania, pamięci pendrive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48000000-8, 30234000-8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monitorów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monitorów, drukarek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30232100-5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komputerów, monitorów, notebooka, dysków, czytnika kart pamięci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30213100-6, 30234000-8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drukarki wielofunkcyjnej ,oprogramowania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30232100-5, 30121000-3,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nagrywarki DVD,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30234000-8,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monitora, laptopa, pamięci pendrive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30213100-6, 30234000-8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komputerów, monitorów, dysków SSD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30234000-8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sprzętu komputerowego i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drukarki, oprogramowania, napędu optycznego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30232100-5, 48000000-8, 30233000-1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30213200-7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komputera, monitora, urządzenia wielofunkcyjnego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30213300-8, 30231300-0, 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30121000-3, 30216110-0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monitora, komputera,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30231300-0, 30213300-8,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systemu programistycznego wbudowanego, zestawu startowego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przełączników dystrybucyjnych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32420000-3,</w:t>
      </w:r>
    </w:p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mikrokomputerów, komputera, monitora, napędu DVD, laptopów, czytnika e-book, urządzenia wielofunkcyjnego, drukarki laserowej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30213300-8, 30231300-0, 30121000-3, 30216110-0, 30233000-1, 30232100-5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komputera, monitora, notebooka, urządzenia wielofunkcyjnego, oprogramowania, torby do laptopa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30213100-6, 30121000-3, 48000000-8, 30237200-1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akcesoriów sieciowych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32420000-3,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komputerów, laptopa,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30213100-6, 48000000-8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stacji dokującej, laptopa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urządzenia wielofunkcyjnego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30121000-3, 30216110-0, 30232100-5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625C1" w:rsidRPr="00A625C1" w:rsidTr="00A625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625C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kserokopiarki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25C1" w:rsidRPr="00A625C1" w:rsidTr="00A625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25C1" w:rsidRPr="00A625C1" w:rsidRDefault="00A625C1" w:rsidP="00A6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5C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25C1" w:rsidRPr="00A625C1" w:rsidRDefault="00A625C1" w:rsidP="00A625C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25C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25C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C1"/>
    <w:rsid w:val="0065201E"/>
    <w:rsid w:val="008D5C17"/>
    <w:rsid w:val="00A6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1580D-36E7-48AF-BCFE-AF782A92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0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8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3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8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3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94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5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96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07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1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09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8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10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95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52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8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55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23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98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2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93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12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3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71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2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59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97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05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79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06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48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45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83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8708</Words>
  <Characters>52253</Characters>
  <Application>Microsoft Office Word</Application>
  <DocSecurity>0</DocSecurity>
  <Lines>435</Lines>
  <Paragraphs>121</Paragraphs>
  <ScaleCrop>false</ScaleCrop>
  <Company/>
  <LinksUpToDate>false</LinksUpToDate>
  <CharactersWithSpaces>60840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2019-11-07T13:14:00Z</dcterms:created>
  <dcterms:modified xsi:type="dcterms:W3CDTF">2019-11-07T13:15:00Z</dcterms:modified>
</cp:coreProperties>
</file>