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ADA" w:rsidRDefault="003F0ADA" w:rsidP="003F0AD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67968" behindDoc="1" locked="0" layoutInCell="1" allowOverlap="1" wp14:anchorId="591A1EDD" wp14:editId="5A1EEFA8">
            <wp:simplePos x="0" y="0"/>
            <wp:positionH relativeFrom="page">
              <wp:posOffset>4337685</wp:posOffset>
            </wp:positionH>
            <wp:positionV relativeFrom="paragraph">
              <wp:posOffset>-101600</wp:posOffset>
            </wp:positionV>
            <wp:extent cx="2228215" cy="702945"/>
            <wp:effectExtent l="0" t="0" r="635" b="1905"/>
            <wp:wrapTight wrapText="bothSides">
              <wp:wrapPolygon edited="0">
                <wp:start x="0" y="0"/>
                <wp:lineTo x="0" y="21073"/>
                <wp:lineTo x="21421" y="21073"/>
                <wp:lineTo x="21421" y="0"/>
                <wp:lineTo x="0" y="0"/>
              </wp:wrapPolygon>
            </wp:wrapTight>
            <wp:docPr id="4" name="Obraz 4" descr="C:\Users\user\Desktop\RID\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Users\user\Desktop\RID\log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215" cy="70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57728" behindDoc="0" locked="0" layoutInCell="1" allowOverlap="1" wp14:anchorId="4C790608" wp14:editId="59E93247">
            <wp:simplePos x="0" y="0"/>
            <wp:positionH relativeFrom="column">
              <wp:posOffset>-5080</wp:posOffset>
            </wp:positionH>
            <wp:positionV relativeFrom="paragraph">
              <wp:posOffset>-160655</wp:posOffset>
            </wp:positionV>
            <wp:extent cx="1095375" cy="979805"/>
            <wp:effectExtent l="0" t="0" r="9525" b="0"/>
            <wp:wrapNone/>
            <wp:docPr id="1" name="Obraz 1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97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0ADA" w:rsidRDefault="003F0ADA" w:rsidP="003F0AD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3F0ADA" w:rsidRDefault="003F0ADA" w:rsidP="003F0AD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3F0ADA" w:rsidRDefault="003F0ADA" w:rsidP="003F0AD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3F0ADA" w:rsidRDefault="003F0ADA" w:rsidP="003F0AD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3F0ADA" w:rsidRDefault="003F0ADA" w:rsidP="003F0AD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C10071" w:rsidRDefault="00C10071" w:rsidP="003F0AD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9F2623B" wp14:editId="62AF61AD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8E6D9D" id="Prostokąt 3" o:spid="_x0000_s1026" style="position:absolute;margin-left:-.5pt;margin-top:13.9pt;width:111.3pt;height:68.8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52608" behindDoc="0" locked="0" layoutInCell="1" allowOverlap="1" wp14:anchorId="7D430794" wp14:editId="0F86C1E3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C10071" w:rsidRDefault="00C10071" w:rsidP="00C10071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C10071" w:rsidRDefault="00C10071" w:rsidP="00C10071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C10071" w:rsidRDefault="00C10071" w:rsidP="00C10071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C10071" w:rsidRDefault="008D6E24" w:rsidP="00C10071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7" w:history="1">
        <w:r w:rsidR="00C10071"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C10071" w:rsidRDefault="00C10071" w:rsidP="00C10071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C10071" w:rsidRDefault="003F0ADA" w:rsidP="00C10071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Bydgoszcz 08</w:t>
      </w:r>
      <w:r w:rsidR="00C10071">
        <w:rPr>
          <w:rFonts w:ascii="Book Antiqua" w:hAnsi="Book Antiqua" w:cs="Tahoma"/>
          <w:kern w:val="2"/>
          <w:lang w:eastAsia="hi-IN" w:bidi="hi-IN"/>
        </w:rPr>
        <w:t>.11.2019 r.</w:t>
      </w: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C10071" w:rsidRDefault="003F0ADA" w:rsidP="00C10071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  <w:r>
        <w:rPr>
          <w:rFonts w:ascii="Book Antiqua" w:hAnsi="Book Antiqua"/>
          <w:b/>
          <w:sz w:val="20"/>
          <w:szCs w:val="20"/>
          <w:lang w:eastAsia="pl-PL"/>
        </w:rPr>
        <w:t>UKW/DZP-282-ZO-119</w:t>
      </w:r>
      <w:r w:rsidR="00C10071" w:rsidRPr="00C10071">
        <w:rPr>
          <w:rFonts w:ascii="Book Antiqua" w:hAnsi="Book Antiqua"/>
          <w:b/>
          <w:sz w:val="20"/>
          <w:szCs w:val="20"/>
          <w:lang w:eastAsia="pl-PL"/>
        </w:rPr>
        <w:t>/2019</w:t>
      </w: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C10071" w:rsidRPr="00D43FFA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e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Wykonawc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y</w:t>
      </w:r>
    </w:p>
    <w:p w:rsidR="00C10071" w:rsidRDefault="00C10071" w:rsidP="00C10071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C10071" w:rsidRPr="00D43FFA" w:rsidRDefault="00C10071" w:rsidP="00C10071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C10071" w:rsidRDefault="00C10071" w:rsidP="003F0AD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="003F0ADA" w:rsidRPr="003F0ADA">
        <w:rPr>
          <w:rFonts w:ascii="Book Antiqua" w:eastAsia="Calibri" w:hAnsi="Book Antiqua" w:cs="Arial"/>
          <w:sz w:val="20"/>
          <w:szCs w:val="20"/>
        </w:rPr>
        <w:t xml:space="preserve">Usługa syntezy </w:t>
      </w:r>
      <w:proofErr w:type="spellStart"/>
      <w:r w:rsidR="003F0ADA" w:rsidRPr="003F0ADA">
        <w:rPr>
          <w:rFonts w:ascii="Book Antiqua" w:eastAsia="Calibri" w:hAnsi="Book Antiqua" w:cs="Arial"/>
          <w:sz w:val="20"/>
          <w:szCs w:val="20"/>
        </w:rPr>
        <w:t>oligonukleotydów</w:t>
      </w:r>
      <w:proofErr w:type="spellEnd"/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C10071" w:rsidRPr="00D43FFA" w:rsidRDefault="00C10071" w:rsidP="003F0AD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="003F0ADA" w:rsidRPr="003F0ADA">
        <w:rPr>
          <w:rFonts w:ascii="Book Antiqua" w:eastAsia="Calibri" w:hAnsi="Book Antiqua" w:cs="Arial"/>
          <w:sz w:val="20"/>
          <w:szCs w:val="20"/>
        </w:rPr>
        <w:t xml:space="preserve">Usługa syntezy </w:t>
      </w:r>
      <w:proofErr w:type="spellStart"/>
      <w:r w:rsidR="003F0ADA" w:rsidRPr="003F0ADA">
        <w:rPr>
          <w:rFonts w:ascii="Book Antiqua" w:eastAsia="Calibri" w:hAnsi="Book Antiqua" w:cs="Arial"/>
          <w:sz w:val="20"/>
          <w:szCs w:val="20"/>
        </w:rPr>
        <w:t>oligonukleotydów</w:t>
      </w:r>
      <w:proofErr w:type="spellEnd"/>
      <w:r w:rsidR="003F0ADA">
        <w:rPr>
          <w:rFonts w:ascii="Book Antiqua" w:hAnsi="Book Antiqua"/>
          <w:color w:val="000000"/>
          <w:kern w:val="2"/>
          <w:lang w:eastAsia="hi-IN" w:bidi="hi-IN"/>
        </w:rPr>
        <w:t>” w dniu 08</w:t>
      </w:r>
      <w:r>
        <w:rPr>
          <w:rFonts w:ascii="Book Antiqua" w:hAnsi="Book Antiqua"/>
          <w:color w:val="000000"/>
          <w:kern w:val="2"/>
          <w:lang w:eastAsia="hi-IN" w:bidi="hi-IN"/>
        </w:rPr>
        <w:t>.11.2019 r. wpłynęło pytanie o następującej treści:</w:t>
      </w: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8D6E24" w:rsidRDefault="008D6E24" w:rsidP="003F0AD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8D6E24">
        <w:rPr>
          <w:rFonts w:ascii="Book Antiqua" w:hAnsi="Book Antiqua" w:cs="Tahoma"/>
          <w:kern w:val="2"/>
          <w:lang w:eastAsia="hi-IN" w:bidi="hi-IN"/>
        </w:rPr>
        <w:t xml:space="preserve">Czy Zamawiający wyraża zgodę na dostarczenie skali syntezy 0.05 </w:t>
      </w:r>
      <w:proofErr w:type="spellStart"/>
      <w:r w:rsidRPr="008D6E24">
        <w:rPr>
          <w:rFonts w:ascii="Book Antiqua" w:hAnsi="Book Antiqua" w:cs="Tahoma"/>
          <w:kern w:val="2"/>
          <w:lang w:eastAsia="hi-IN" w:bidi="hi-IN"/>
        </w:rPr>
        <w:t>umol</w:t>
      </w:r>
      <w:proofErr w:type="spellEnd"/>
      <w:r w:rsidRPr="008D6E24">
        <w:rPr>
          <w:rFonts w:ascii="Book Antiqua" w:hAnsi="Book Antiqua" w:cs="Tahoma"/>
          <w:kern w:val="2"/>
          <w:lang w:eastAsia="hi-IN" w:bidi="hi-IN"/>
        </w:rPr>
        <w:t xml:space="preserve">, co odpowiada gwarantowanej wydajności </w:t>
      </w:r>
      <w:proofErr w:type="spellStart"/>
      <w:r w:rsidRPr="008D6E24">
        <w:rPr>
          <w:rFonts w:ascii="Book Antiqua" w:hAnsi="Book Antiqua" w:cs="Tahoma"/>
          <w:kern w:val="2"/>
          <w:lang w:eastAsia="hi-IN" w:bidi="hi-IN"/>
        </w:rPr>
        <w:t>oligonukleotydu</w:t>
      </w:r>
      <w:proofErr w:type="spellEnd"/>
      <w:r w:rsidRPr="008D6E24">
        <w:rPr>
          <w:rFonts w:ascii="Book Antiqua" w:hAnsi="Book Antiqua" w:cs="Tahoma"/>
          <w:kern w:val="2"/>
          <w:lang w:eastAsia="hi-IN" w:bidi="hi-IN"/>
        </w:rPr>
        <w:t xml:space="preserve"> (OD260) =  5 OD (50 </w:t>
      </w:r>
      <w:proofErr w:type="spellStart"/>
      <w:r w:rsidRPr="008D6E24">
        <w:rPr>
          <w:rFonts w:ascii="Book Antiqua" w:hAnsi="Book Antiqua" w:cs="Tahoma"/>
          <w:kern w:val="2"/>
          <w:lang w:eastAsia="hi-IN" w:bidi="hi-IN"/>
        </w:rPr>
        <w:t>nmol</w:t>
      </w:r>
      <w:proofErr w:type="spellEnd"/>
      <w:r w:rsidRPr="008D6E24">
        <w:rPr>
          <w:rFonts w:ascii="Book Antiqua" w:hAnsi="Book Antiqua" w:cs="Tahoma"/>
          <w:kern w:val="2"/>
          <w:lang w:eastAsia="hi-IN" w:bidi="hi-IN"/>
        </w:rPr>
        <w:t>)?</w:t>
      </w:r>
    </w:p>
    <w:p w:rsidR="008D6E24" w:rsidRDefault="008D6E24" w:rsidP="003F0AD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8D6E24" w:rsidRDefault="008D6E24" w:rsidP="003F0AD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Odp. </w:t>
      </w:r>
    </w:p>
    <w:p w:rsidR="00C10071" w:rsidRPr="00324679" w:rsidRDefault="008D6E24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Zamawiający wyraża zgodę na powyższe.</w:t>
      </w:r>
      <w:bookmarkStart w:id="0" w:name="_GoBack"/>
      <w:bookmarkEnd w:id="0"/>
    </w:p>
    <w:p w:rsidR="00C10071" w:rsidRDefault="00C10071" w:rsidP="00C10071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C10071" w:rsidRPr="00EE2C8E" w:rsidRDefault="003F0ADA" w:rsidP="00C10071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Cs/>
          <w:kern w:val="2"/>
          <w:lang w:eastAsia="hi-IN" w:bidi="hi-IN"/>
        </w:rPr>
      </w:pPr>
      <w:r w:rsidRPr="00EE2C8E">
        <w:rPr>
          <w:rFonts w:ascii="Book Antiqua" w:hAnsi="Book Antiqua" w:cs="Tahoma"/>
          <w:bCs/>
          <w:kern w:val="2"/>
          <w:lang w:eastAsia="hi-IN" w:bidi="hi-IN"/>
        </w:rPr>
        <w:t xml:space="preserve">Zastępca </w:t>
      </w:r>
      <w:r w:rsidR="00C10071" w:rsidRPr="00EE2C8E">
        <w:rPr>
          <w:rFonts w:ascii="Book Antiqua" w:hAnsi="Book Antiqua" w:cs="Tahoma"/>
          <w:bCs/>
          <w:kern w:val="2"/>
          <w:lang w:eastAsia="hi-IN" w:bidi="hi-IN"/>
        </w:rPr>
        <w:t>Kanclerz</w:t>
      </w:r>
      <w:r w:rsidRPr="00EE2C8E">
        <w:rPr>
          <w:rFonts w:ascii="Book Antiqua" w:hAnsi="Book Antiqua" w:cs="Tahoma"/>
          <w:bCs/>
          <w:kern w:val="2"/>
          <w:lang w:eastAsia="hi-IN" w:bidi="hi-IN"/>
        </w:rPr>
        <w:t>a</w:t>
      </w:r>
      <w:r w:rsidR="00C10071" w:rsidRPr="00EE2C8E">
        <w:rPr>
          <w:rFonts w:ascii="Book Antiqua" w:hAnsi="Book Antiqua" w:cs="Tahoma"/>
          <w:bCs/>
          <w:kern w:val="2"/>
          <w:lang w:eastAsia="hi-IN" w:bidi="hi-IN"/>
        </w:rPr>
        <w:t xml:space="preserve"> UKW</w:t>
      </w:r>
    </w:p>
    <w:p w:rsidR="00C10071" w:rsidRPr="00EE2C8E" w:rsidRDefault="00C10071" w:rsidP="003F0ADA">
      <w:pPr>
        <w:widowControl w:val="0"/>
        <w:suppressAutoHyphens/>
        <w:spacing w:after="0" w:line="240" w:lineRule="auto"/>
        <w:jc w:val="right"/>
        <w:rPr>
          <w:bCs/>
        </w:rPr>
      </w:pPr>
      <w:r w:rsidRPr="00EE2C8E">
        <w:rPr>
          <w:rFonts w:ascii="Book Antiqua" w:hAnsi="Book Antiqua" w:cs="Tahoma"/>
          <w:bCs/>
          <w:kern w:val="2"/>
          <w:lang w:eastAsia="hi-IN" w:bidi="hi-IN"/>
        </w:rPr>
        <w:t xml:space="preserve">mgr </w:t>
      </w:r>
      <w:r w:rsidR="003F0ADA" w:rsidRPr="00EE2C8E">
        <w:rPr>
          <w:rFonts w:ascii="Book Antiqua" w:hAnsi="Book Antiqua" w:cs="Tahoma"/>
          <w:bCs/>
          <w:kern w:val="2"/>
          <w:lang w:eastAsia="hi-IN" w:bidi="hi-IN"/>
        </w:rPr>
        <w:t xml:space="preserve">Mariola </w:t>
      </w:r>
      <w:proofErr w:type="spellStart"/>
      <w:r w:rsidR="003F0ADA" w:rsidRPr="00EE2C8E">
        <w:rPr>
          <w:rFonts w:ascii="Book Antiqua" w:hAnsi="Book Antiqua" w:cs="Tahoma"/>
          <w:bCs/>
          <w:kern w:val="2"/>
          <w:lang w:eastAsia="hi-IN" w:bidi="hi-IN"/>
        </w:rPr>
        <w:t>Majorkowska</w:t>
      </w:r>
      <w:proofErr w:type="spellEnd"/>
    </w:p>
    <w:p w:rsidR="00C10071" w:rsidRPr="00EB11A0" w:rsidRDefault="00C10071" w:rsidP="00C10071"/>
    <w:p w:rsidR="00E67DD1" w:rsidRPr="00C10071" w:rsidRDefault="00E67DD1" w:rsidP="00C10071"/>
    <w:sectPr w:rsidR="00E67DD1" w:rsidRPr="00C100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0B0"/>
    <w:rsid w:val="00104E03"/>
    <w:rsid w:val="003F0ADA"/>
    <w:rsid w:val="00511973"/>
    <w:rsid w:val="008D6E24"/>
    <w:rsid w:val="009120B0"/>
    <w:rsid w:val="00C10071"/>
    <w:rsid w:val="00E67DD1"/>
    <w:rsid w:val="00EB11A0"/>
    <w:rsid w:val="00EE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0C6302-DCC2-4ADB-A51B-1EE1A79E6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120B0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120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ukw.edu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2</cp:revision>
  <cp:lastPrinted>2019-11-05T07:50:00Z</cp:lastPrinted>
  <dcterms:created xsi:type="dcterms:W3CDTF">2019-11-08T09:33:00Z</dcterms:created>
  <dcterms:modified xsi:type="dcterms:W3CDTF">2019-11-08T09:33:00Z</dcterms:modified>
</cp:coreProperties>
</file>