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1DF3" w:rsidRPr="00771031" w:rsidRDefault="00771031">
      <w:pPr>
        <w:rPr>
          <w:b/>
        </w:rPr>
      </w:pPr>
      <w:r w:rsidRPr="00771031">
        <w:rPr>
          <w:b/>
        </w:rPr>
        <w:t>7. Nacechowanie wartościujące wypowiedzi 1</w:t>
      </w:r>
    </w:p>
    <w:p w:rsidR="009D1FB8" w:rsidRDefault="009D1FB8" w:rsidP="009D1FB8">
      <w:pPr>
        <w:pStyle w:val="Akapitzlist"/>
        <w:numPr>
          <w:ilvl w:val="1"/>
          <w:numId w:val="2"/>
        </w:numPr>
        <w:spacing w:after="0" w:line="240" w:lineRule="auto"/>
      </w:pPr>
      <w:r w:rsidRPr="00A95F53">
        <w:t xml:space="preserve">Pojęcie wartości </w:t>
      </w:r>
    </w:p>
    <w:p w:rsidR="009D1FB8" w:rsidRPr="00A95F53" w:rsidRDefault="009D1FB8" w:rsidP="009D1FB8">
      <w:pPr>
        <w:ind w:left="360"/>
      </w:pPr>
    </w:p>
    <w:p w:rsidR="009D1FB8" w:rsidRDefault="009D1FB8" w:rsidP="009D1FB8">
      <w:pPr>
        <w:ind w:firstLine="360"/>
        <w:jc w:val="both"/>
      </w:pPr>
      <w:r>
        <w:t xml:space="preserve">Człowiek obserwuje świat, porządkuje swoje spostrzeżenia, tworzy sobie w umyśle wizję świata i próbuje w nim działać. Wszystko to możliwe jest dzięki językowi. Obserwowane zjawiska są nazywane i porządkowane za pomocą języka, a działania – jeśli są wspólne dla wielu ludzi – też wymagają języka. </w:t>
      </w:r>
    </w:p>
    <w:p w:rsidR="009D1FB8" w:rsidRDefault="009D1FB8" w:rsidP="009D1FB8">
      <w:pPr>
        <w:ind w:firstLine="708"/>
        <w:jc w:val="both"/>
      </w:pPr>
      <w:r>
        <w:t xml:space="preserve">Porównajmy: </w:t>
      </w:r>
    </w:p>
    <w:p w:rsidR="009D1FB8" w:rsidRDefault="009D1FB8" w:rsidP="009D1FB8">
      <w:pPr>
        <w:jc w:val="both"/>
        <w:rPr>
          <w:i/>
        </w:rPr>
      </w:pPr>
      <w:r>
        <w:rPr>
          <w:i/>
        </w:rPr>
        <w:t xml:space="preserve">Po parku spacerowała grupa młodych ludzi. </w:t>
      </w:r>
    </w:p>
    <w:p w:rsidR="009D1FB8" w:rsidRDefault="009D1FB8" w:rsidP="009D1FB8">
      <w:pPr>
        <w:jc w:val="both"/>
      </w:pPr>
      <w:r>
        <w:rPr>
          <w:i/>
        </w:rPr>
        <w:t xml:space="preserve">Po parku szwendała się zgraja wyrostków. </w:t>
      </w:r>
    </w:p>
    <w:p w:rsidR="009D1FB8" w:rsidRDefault="009D1FB8" w:rsidP="009D1FB8">
      <w:pPr>
        <w:jc w:val="both"/>
      </w:pPr>
      <w:r>
        <w:t xml:space="preserve">Obie wypowiedzi odnoszą się do tego samego zdarzenia. Zestawmy odpowiedniki językowe odnoszące się do tych samych obiektów: </w:t>
      </w:r>
    </w:p>
    <w:p w:rsidR="009D1FB8" w:rsidRDefault="009D1FB8" w:rsidP="009D1FB8">
      <w:pPr>
        <w:jc w:val="both"/>
      </w:pPr>
    </w:p>
    <w:tbl>
      <w:tblPr>
        <w:tblStyle w:val="Tabela-Siatk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4606"/>
        <w:gridCol w:w="4606"/>
      </w:tblGrid>
      <w:tr w:rsidR="009D1FB8" w:rsidTr="00F206B7">
        <w:tc>
          <w:tcPr>
            <w:tcW w:w="4606" w:type="dxa"/>
          </w:tcPr>
          <w:p w:rsidR="009D1FB8" w:rsidRPr="00042B26" w:rsidRDefault="009D1FB8" w:rsidP="00F206B7">
            <w:pPr>
              <w:jc w:val="both"/>
              <w:rPr>
                <w:i/>
                <w:sz w:val="28"/>
                <w:szCs w:val="28"/>
              </w:rPr>
            </w:pPr>
            <w:r w:rsidRPr="00042B26">
              <w:rPr>
                <w:i/>
                <w:sz w:val="28"/>
                <w:szCs w:val="28"/>
              </w:rPr>
              <w:t xml:space="preserve">Spacerować </w:t>
            </w:r>
          </w:p>
        </w:tc>
        <w:tc>
          <w:tcPr>
            <w:tcW w:w="4606" w:type="dxa"/>
          </w:tcPr>
          <w:p w:rsidR="009D1FB8" w:rsidRPr="00042B26" w:rsidRDefault="009D1FB8" w:rsidP="00F206B7">
            <w:pPr>
              <w:jc w:val="both"/>
              <w:rPr>
                <w:i/>
                <w:sz w:val="28"/>
                <w:szCs w:val="28"/>
              </w:rPr>
            </w:pPr>
            <w:r w:rsidRPr="00042B26">
              <w:rPr>
                <w:i/>
                <w:sz w:val="28"/>
                <w:szCs w:val="28"/>
              </w:rPr>
              <w:t xml:space="preserve">Szwendać się </w:t>
            </w:r>
          </w:p>
        </w:tc>
      </w:tr>
      <w:tr w:rsidR="009D1FB8" w:rsidTr="00F206B7">
        <w:tc>
          <w:tcPr>
            <w:tcW w:w="4606" w:type="dxa"/>
          </w:tcPr>
          <w:p w:rsidR="009D1FB8" w:rsidRPr="00042B26" w:rsidRDefault="009D1FB8" w:rsidP="00F206B7">
            <w:pPr>
              <w:jc w:val="both"/>
              <w:rPr>
                <w:i/>
                <w:sz w:val="28"/>
                <w:szCs w:val="28"/>
              </w:rPr>
            </w:pPr>
            <w:r w:rsidRPr="00042B26">
              <w:rPr>
                <w:i/>
                <w:sz w:val="28"/>
                <w:szCs w:val="28"/>
              </w:rPr>
              <w:t xml:space="preserve">Grupa </w:t>
            </w:r>
          </w:p>
        </w:tc>
        <w:tc>
          <w:tcPr>
            <w:tcW w:w="4606" w:type="dxa"/>
          </w:tcPr>
          <w:p w:rsidR="009D1FB8" w:rsidRPr="00042B26" w:rsidRDefault="009D1FB8" w:rsidP="00F206B7">
            <w:pPr>
              <w:jc w:val="both"/>
              <w:rPr>
                <w:i/>
                <w:sz w:val="28"/>
                <w:szCs w:val="28"/>
              </w:rPr>
            </w:pPr>
            <w:r w:rsidRPr="00042B26">
              <w:rPr>
                <w:i/>
                <w:sz w:val="28"/>
                <w:szCs w:val="28"/>
              </w:rPr>
              <w:t xml:space="preserve">Zgraja </w:t>
            </w:r>
          </w:p>
        </w:tc>
      </w:tr>
      <w:tr w:rsidR="009D1FB8" w:rsidTr="00F206B7">
        <w:tc>
          <w:tcPr>
            <w:tcW w:w="4606" w:type="dxa"/>
          </w:tcPr>
          <w:p w:rsidR="009D1FB8" w:rsidRPr="00042B26" w:rsidRDefault="009D1FB8" w:rsidP="00F206B7">
            <w:pPr>
              <w:jc w:val="both"/>
              <w:rPr>
                <w:i/>
                <w:sz w:val="28"/>
                <w:szCs w:val="28"/>
              </w:rPr>
            </w:pPr>
            <w:r w:rsidRPr="00042B26">
              <w:rPr>
                <w:i/>
                <w:sz w:val="28"/>
                <w:szCs w:val="28"/>
              </w:rPr>
              <w:t xml:space="preserve">Młodzi ludzie </w:t>
            </w:r>
          </w:p>
        </w:tc>
        <w:tc>
          <w:tcPr>
            <w:tcW w:w="4606" w:type="dxa"/>
          </w:tcPr>
          <w:p w:rsidR="009D1FB8" w:rsidRPr="00042B26" w:rsidRDefault="009D1FB8" w:rsidP="00F206B7">
            <w:pPr>
              <w:jc w:val="both"/>
              <w:rPr>
                <w:i/>
                <w:sz w:val="28"/>
                <w:szCs w:val="28"/>
              </w:rPr>
            </w:pPr>
            <w:r w:rsidRPr="00042B26">
              <w:rPr>
                <w:i/>
                <w:sz w:val="28"/>
                <w:szCs w:val="28"/>
              </w:rPr>
              <w:t xml:space="preserve">Wyrostki </w:t>
            </w:r>
          </w:p>
        </w:tc>
      </w:tr>
    </w:tbl>
    <w:p w:rsidR="009D1FB8" w:rsidRDefault="009D1FB8" w:rsidP="009D1FB8">
      <w:pPr>
        <w:jc w:val="both"/>
      </w:pPr>
    </w:p>
    <w:p w:rsidR="009D1FB8" w:rsidRDefault="009D1FB8" w:rsidP="009D1FB8">
      <w:pPr>
        <w:jc w:val="both"/>
      </w:pPr>
      <w:r>
        <w:t xml:space="preserve">Środki wybrane przez nadawcę pierwszej wypowiedzi wskazują na to, że wyraża on tylko swoje spostrzeżenie. Nadawca drugiej wypowiedzi dokonał takiego wyboru środków językowych, które znamionują negatywny stosunek emocjonalny nadawcy do wskazanego obiektu wypowiedzi. U podstaw takiego interpretowania rzeczywistości leży przekonanie, że obserwowane zjawiska mają wartość negatywną. Czym zatem jest wartość? </w:t>
      </w:r>
    </w:p>
    <w:p w:rsidR="009D1FB8" w:rsidRDefault="009D1FB8" w:rsidP="009D1FB8">
      <w:pPr>
        <w:jc w:val="both"/>
      </w:pPr>
      <w:r>
        <w:t>Porównajmy:</w:t>
      </w:r>
    </w:p>
    <w:p w:rsidR="009D1FB8" w:rsidRDefault="009D1FB8" w:rsidP="009D1FB8">
      <w:pPr>
        <w:jc w:val="both"/>
        <w:rPr>
          <w:i/>
        </w:rPr>
      </w:pPr>
      <w:r>
        <w:rPr>
          <w:i/>
        </w:rPr>
        <w:t>Anna ma czerwoną spódniczkę.</w:t>
      </w:r>
    </w:p>
    <w:p w:rsidR="009D1FB8" w:rsidRDefault="009D1FB8" w:rsidP="009D1FB8">
      <w:pPr>
        <w:jc w:val="both"/>
        <w:rPr>
          <w:i/>
        </w:rPr>
      </w:pPr>
      <w:r>
        <w:rPr>
          <w:i/>
        </w:rPr>
        <w:t xml:space="preserve">Anna ma ładną spódniczkę. </w:t>
      </w:r>
    </w:p>
    <w:p w:rsidR="009D1FB8" w:rsidRDefault="009D1FB8" w:rsidP="009D1FB8">
      <w:pPr>
        <w:jc w:val="both"/>
      </w:pPr>
      <w:r>
        <w:t xml:space="preserve">Pierwsza wypowiedź nazywa cechę fizyczną obiektu. Wypowiedź tę łatwo można zweryfikować jako prawdziwą lub fałszywą na podstawie oglądu obiektu. Podobnie byłoby przy użyciu takich określeń, jak </w:t>
      </w:r>
      <w:r>
        <w:rPr>
          <w:i/>
        </w:rPr>
        <w:t xml:space="preserve">wełniany, wzorzysty, ciemny. </w:t>
      </w:r>
      <w:r>
        <w:t xml:space="preserve">Nazwanie obiektu </w:t>
      </w:r>
      <w:r w:rsidRPr="0059664F">
        <w:rPr>
          <w:i/>
        </w:rPr>
        <w:t>ładnym</w:t>
      </w:r>
      <w:r>
        <w:t xml:space="preserve"> nie da się zweryfikować. Można jednak poprosić nadawcę drugiej wypowiedzi o wyjaśnienie, dlaczego obiekt nazywa </w:t>
      </w:r>
      <w:r w:rsidRPr="0059664F">
        <w:rPr>
          <w:i/>
        </w:rPr>
        <w:lastRenderedPageBreak/>
        <w:t>ładnym</w:t>
      </w:r>
      <w:r>
        <w:t xml:space="preserve">. I wtedy nadawca może wymienić cechy, które są motywacją przedstawionej oceny. Stwierdźmy zatem, że cecha będąca wartością: </w:t>
      </w:r>
    </w:p>
    <w:p w:rsidR="009D1FB8" w:rsidRDefault="009D1FB8" w:rsidP="009D1FB8">
      <w:pPr>
        <w:jc w:val="both"/>
      </w:pPr>
      <w:r>
        <w:t xml:space="preserve">- nie da się bezpośrednio zweryfikować, </w:t>
      </w:r>
    </w:p>
    <w:p w:rsidR="009D1FB8" w:rsidRDefault="009D1FB8" w:rsidP="009D1FB8">
      <w:pPr>
        <w:jc w:val="both"/>
      </w:pPr>
      <w:r>
        <w:t xml:space="preserve">- nazwanie jej podyktowane jest motywacją opartą na innych cechach obiektu. </w:t>
      </w:r>
    </w:p>
    <w:p w:rsidR="009D1FB8" w:rsidRDefault="009D1FB8" w:rsidP="009D1FB8">
      <w:pPr>
        <w:jc w:val="both"/>
      </w:pPr>
      <w:r>
        <w:t xml:space="preserve">Przyjmijmy zatem, że wartość jest cechą obiektu (przedmiotu) i równocześnie uznawana jest przez subiekta (podmiot). Wartość zatem ma charakter przedmiotowo-podmiotowy. </w:t>
      </w:r>
    </w:p>
    <w:p w:rsidR="009D1FB8" w:rsidRDefault="009D1FB8" w:rsidP="009D1FB8">
      <w:pPr>
        <w:jc w:val="both"/>
      </w:pPr>
      <w:r>
        <w:tab/>
        <w:t xml:space="preserve">Stwierdzanie istnienia cechy fizycznej wymaga jedynie spostrzeżenia. Uznanie </w:t>
      </w:r>
      <w:r>
        <w:tab/>
        <w:t>istnienia wartości wymaga czegoś więcej i na temat tego „czegoś więcej” toczą się spory między myślicielami. Jedni uważają, że wartość przyznaje się obiektowi na podstawie odczucia, inni – że na podstawie odniesienia do jakiejś normy. Przyjmijmy, że obie te możliwości nawzajem się nie wykluczają.  Zatrzymajmy się w tej chwili na kwesti</w:t>
      </w:r>
      <w:r w:rsidR="00CE2417">
        <w:t>i normy. Jak zobaczymy później</w:t>
      </w:r>
      <w:r>
        <w:t xml:space="preserve">, jest wiele typów norm. Na razie przyjmijmy, że istnieje ogólna norma, która pozwala na umieszczanie obiektu w skali </w:t>
      </w:r>
      <w:r w:rsidRPr="000E5922">
        <w:rPr>
          <w:i/>
        </w:rPr>
        <w:t>dobry – zły</w:t>
      </w:r>
      <w:r>
        <w:t xml:space="preserve">.  Już we wczesnych latach życia coś uznajemy za dobre, ponieważ wyzwala pozytywne odczucia, a coś innego za złe, ponieważ powoduje w nas odczucia negatywne. W późniejszym życiu do odczuć jako kryterium umieszczania obiektu w obrębie opisywanej skali dołącza się to, co wynika z przekonań człowieka. Jeśli coś uznajemy za dobre lub złe, to odwołujemy się do jakiegoś kryterium. Nie zawsze potrafimy to kryterium nazwać, ale zawsze – skoro istnieje (jak już była o tym mowa)  motywacja do uznania istnienia jakiejś cechy – wartości – musimy się na jakimś kryterium opierać. Tym kryterium jest typ wartości. Będzie o tym jeszcze mowa.  </w:t>
      </w:r>
    </w:p>
    <w:p w:rsidR="00DD73E6" w:rsidRDefault="00DD73E6" w:rsidP="009D1FB8">
      <w:pPr>
        <w:jc w:val="both"/>
      </w:pPr>
      <w:r>
        <w:tab/>
        <w:t>Porównajmy:</w:t>
      </w:r>
    </w:p>
    <w:p w:rsidR="00DD73E6" w:rsidRDefault="00DD73E6" w:rsidP="009D1FB8">
      <w:pPr>
        <w:jc w:val="both"/>
        <w:rPr>
          <w:i/>
        </w:rPr>
      </w:pPr>
      <w:r>
        <w:rPr>
          <w:i/>
        </w:rPr>
        <w:t>Jan jest mądry.</w:t>
      </w:r>
    </w:p>
    <w:p w:rsidR="00DD73E6" w:rsidRDefault="00DD73E6" w:rsidP="009D1FB8">
      <w:pPr>
        <w:jc w:val="both"/>
        <w:rPr>
          <w:i/>
        </w:rPr>
      </w:pPr>
      <w:r>
        <w:rPr>
          <w:i/>
        </w:rPr>
        <w:t>Jan jest wspaniały.</w:t>
      </w:r>
    </w:p>
    <w:p w:rsidR="00DD73E6" w:rsidRDefault="00DD73E6" w:rsidP="009D1FB8">
      <w:pPr>
        <w:jc w:val="both"/>
      </w:pPr>
      <w:r>
        <w:t>W pierwszym przykładzie użyto słowa</w:t>
      </w:r>
      <w:r w:rsidRPr="00DD73E6">
        <w:rPr>
          <w:i/>
        </w:rPr>
        <w:t xml:space="preserve"> mądry</w:t>
      </w:r>
      <w:r>
        <w:t xml:space="preserve">. Istnieje w umyśle mówiących jakaś norma, która pozwala na taką ocenę.  Drugi przykład nie odnosi się do normy. Słowo </w:t>
      </w:r>
      <w:r w:rsidRPr="00DD73E6">
        <w:rPr>
          <w:i/>
        </w:rPr>
        <w:t>wspaniały</w:t>
      </w:r>
      <w:r>
        <w:t xml:space="preserve"> wyraża pozytywne odczucia. Mamy tu zatem do czynienia nie z odnoszeniem się do normy, lecz z wyrażaniem odczucia. Granica między tymi dwoma odniesieniami nie jest ostra. Popatrzmy:</w:t>
      </w:r>
    </w:p>
    <w:p w:rsidR="00DD73E6" w:rsidRDefault="00DD73E6" w:rsidP="00DD73E6">
      <w:r>
        <w:rPr>
          <w:i/>
        </w:rPr>
        <w:t>Ja jej nie lubię, ale jako aktorka to ona jest świetna.</w:t>
      </w:r>
    </w:p>
    <w:p w:rsidR="00DD73E6" w:rsidRDefault="00DD73E6" w:rsidP="00DD73E6">
      <w:r>
        <w:lastRenderedPageBreak/>
        <w:t>Mamy tu następujące określenia wartościujące:</w:t>
      </w:r>
    </w:p>
    <w:p w:rsidR="00DD73E6" w:rsidRDefault="00DD73E6" w:rsidP="00DD73E6">
      <w:pPr>
        <w:jc w:val="both"/>
      </w:pPr>
      <w:r>
        <w:rPr>
          <w:i/>
        </w:rPr>
        <w:t>nie lubię</w:t>
      </w:r>
      <w:r>
        <w:t xml:space="preserve"> – nazywanie i jednocześnie wyrażanie negatywnych odczuć, odnoszących się do jakichś – bliżej nieokreślonych cech aktorki jako osoby,</w:t>
      </w:r>
    </w:p>
    <w:p w:rsidR="00DD73E6" w:rsidRPr="00DD73E6" w:rsidRDefault="00DD73E6" w:rsidP="00DD73E6">
      <w:pPr>
        <w:jc w:val="both"/>
      </w:pPr>
      <w:r>
        <w:rPr>
          <w:i/>
        </w:rPr>
        <w:t xml:space="preserve">świetna – </w:t>
      </w:r>
      <w:r>
        <w:t>wyrażanie pozytywnej oceny umiejętności aktorskich osoby, o której mowa z jednoczesnym wyrażaniem odczuć pozytywnych (wobec tychże umiejętności)</w:t>
      </w:r>
    </w:p>
    <w:p w:rsidR="009D1FB8" w:rsidRDefault="009D1FB8" w:rsidP="00DD73E6">
      <w:pPr>
        <w:ind w:firstLine="708"/>
        <w:jc w:val="both"/>
        <w:rPr>
          <w:b/>
        </w:rPr>
      </w:pPr>
      <w:r>
        <w:t xml:space="preserve">Teraz zbierzmy dotychczasowe rozważania i spróbujmy zdefiniować termin </w:t>
      </w:r>
      <w:r>
        <w:rPr>
          <w:i/>
        </w:rPr>
        <w:t>wartość</w:t>
      </w:r>
      <w:r>
        <w:t xml:space="preserve">. </w:t>
      </w:r>
      <w:r w:rsidRPr="000E5922">
        <w:rPr>
          <w:b/>
        </w:rPr>
        <w:t>Wartość jest cechą  w skali dobry – zły przypisywaną przedmiotowi (obiektowi) przez podmiot (subiekta, osobę) ze względu na pewne kryterium</w:t>
      </w:r>
      <w:r w:rsidRPr="000E5922">
        <w:rPr>
          <w:rStyle w:val="Odwoanieprzypisudolnego"/>
        </w:rPr>
        <w:footnoteReference w:id="1"/>
      </w:r>
      <w:r w:rsidRPr="000E5922">
        <w:t xml:space="preserve">. </w:t>
      </w:r>
    </w:p>
    <w:p w:rsidR="009D1FB8" w:rsidRDefault="009D1FB8" w:rsidP="009D1FB8">
      <w:pPr>
        <w:jc w:val="both"/>
      </w:pPr>
      <w:r>
        <w:tab/>
        <w:t xml:space="preserve">Definicji wartości jest wiele. Dla uproszczenia wywodu poprzestańmy na tej jednej. </w:t>
      </w:r>
    </w:p>
    <w:p w:rsidR="00CE2417" w:rsidRPr="00A95F53" w:rsidRDefault="00CE2417" w:rsidP="009D1FB8">
      <w:pPr>
        <w:jc w:val="both"/>
      </w:pPr>
    </w:p>
    <w:p w:rsidR="009D1FB8" w:rsidRPr="00A95F53" w:rsidRDefault="009D1FB8" w:rsidP="008C2FD4">
      <w:pPr>
        <w:pStyle w:val="Akapitzlist"/>
        <w:numPr>
          <w:ilvl w:val="1"/>
          <w:numId w:val="2"/>
        </w:numPr>
        <w:spacing w:after="0" w:line="240" w:lineRule="auto"/>
      </w:pPr>
      <w:r w:rsidRPr="00A95F53">
        <w:t>Pojęcie wartościowania</w:t>
      </w:r>
    </w:p>
    <w:p w:rsidR="009D1FB8" w:rsidRDefault="009D1FB8" w:rsidP="009D1FB8"/>
    <w:p w:rsidR="009D1FB8" w:rsidRDefault="009D1FB8" w:rsidP="009D1FB8">
      <w:pPr>
        <w:ind w:firstLine="360"/>
        <w:jc w:val="both"/>
      </w:pPr>
      <w:r>
        <w:t xml:space="preserve">Wróćmy do dwóch sposobów mówienia o rzeczywistości: jeden polega na przedstawianiu  faktów, drugi na ich wartościowaniu. Czy wszystkie wypowiedzi można podzielić na opisowe i wartościujące? Byłoby to duże uproszczenie. Jeśli za wypowiedzi opisowe uznamy takie, których prawdziwość da się zweryfikować na podstawie obserwacji rzeczywistości, to wszystkie inne musielibyśmy uznać za wartościujące. Tak jednak nie jest. Popatrzmy na przykłady: </w:t>
      </w:r>
    </w:p>
    <w:p w:rsidR="009D1FB8" w:rsidRDefault="009D1FB8" w:rsidP="009D1FB8">
      <w:pPr>
        <w:ind w:firstLine="360"/>
        <w:jc w:val="both"/>
        <w:rPr>
          <w:i/>
        </w:rPr>
      </w:pPr>
      <w:r>
        <w:t xml:space="preserve">1. </w:t>
      </w:r>
      <w:r>
        <w:rPr>
          <w:i/>
        </w:rPr>
        <w:t xml:space="preserve">Adam jest inżynierem. </w:t>
      </w:r>
    </w:p>
    <w:p w:rsidR="009D1FB8" w:rsidRDefault="009D1FB8" w:rsidP="009D1FB8">
      <w:pPr>
        <w:ind w:firstLine="360"/>
        <w:jc w:val="both"/>
        <w:rPr>
          <w:i/>
        </w:rPr>
      </w:pPr>
      <w:r>
        <w:t xml:space="preserve">2. </w:t>
      </w:r>
      <w:r>
        <w:rPr>
          <w:i/>
        </w:rPr>
        <w:t xml:space="preserve">Adam jest doskonałym specjalistą. </w:t>
      </w:r>
    </w:p>
    <w:p w:rsidR="009D1FB8" w:rsidRDefault="009D1FB8" w:rsidP="009D1FB8">
      <w:pPr>
        <w:ind w:firstLine="360"/>
        <w:jc w:val="both"/>
        <w:rPr>
          <w:i/>
        </w:rPr>
      </w:pPr>
      <w:r>
        <w:t xml:space="preserve">3. </w:t>
      </w:r>
      <w:r>
        <w:rPr>
          <w:i/>
        </w:rPr>
        <w:t>Adam ma duże doświadczenie w kierowaniu zespołem.</w:t>
      </w:r>
    </w:p>
    <w:p w:rsidR="009D1FB8" w:rsidRDefault="009D1FB8" w:rsidP="009D1FB8">
      <w:pPr>
        <w:ind w:firstLine="360"/>
        <w:jc w:val="both"/>
        <w:rPr>
          <w:i/>
        </w:rPr>
      </w:pPr>
      <w:r>
        <w:t xml:space="preserve">4. </w:t>
      </w:r>
      <w:r>
        <w:rPr>
          <w:i/>
        </w:rPr>
        <w:t>Adam mógłby zostać dyrektorem.</w:t>
      </w:r>
    </w:p>
    <w:p w:rsidR="009D1FB8" w:rsidRPr="003A46F2" w:rsidRDefault="009D1FB8" w:rsidP="009D1FB8">
      <w:pPr>
        <w:jc w:val="both"/>
      </w:pPr>
      <w:r>
        <w:t xml:space="preserve">Wypowiedź 1. ma charakter opisowy. Łatwo można zweryfikować to, czy Adam jest inżynierem czy też nie. Wypowiedź 2. jest oceną, motywowaną przez cechy pracy Adama, które dostrzeżone zostały przez nadawcę wypowiedzi. Wypowiedź 3. stanowi pewne uogólnienie, ale do żadnej z analizowanych grup </w:t>
      </w:r>
      <w:r>
        <w:lastRenderedPageBreak/>
        <w:t xml:space="preserve">zaliczyć jej się nie da. Określenie </w:t>
      </w:r>
      <w:r w:rsidRPr="00194B32">
        <w:rPr>
          <w:i/>
        </w:rPr>
        <w:t>doświadczenie</w:t>
      </w:r>
      <w:r>
        <w:t xml:space="preserve"> ma duży stopień uogólnienia, więc weryfikowalność wypowiedzi 3. byłaby problematyczna, a słowo </w:t>
      </w:r>
      <w:r w:rsidRPr="00194B32">
        <w:rPr>
          <w:i/>
        </w:rPr>
        <w:t>duże</w:t>
      </w:r>
      <w:r>
        <w:t xml:space="preserve"> ma odniesienie do jakiejś normy, nie je</w:t>
      </w:r>
      <w:r w:rsidR="008C2FD4">
        <w:t>st to jednak norma jakościowa (związana z wartością)</w:t>
      </w:r>
      <w:r>
        <w:t>, lecz ilościowa. Wypowiedź 3. zawiera treść, która oparta jest na motywacji oceny, jednak oceną wcale być nie musi. Jeszcze trudniej byłoby doszukiwać się opisu rzeczywistości w wypowiedzi 4. Wypowiedź ta może b</w:t>
      </w:r>
      <w:r w:rsidR="008C2FD4">
        <w:t>yć w pewnych kontekstach oceną</w:t>
      </w:r>
      <w:r>
        <w:t>, jednakże trafniejsze było</w:t>
      </w:r>
      <w:r w:rsidR="00316610">
        <w:t>by stwierdzenie, że</w:t>
      </w:r>
      <w:r>
        <w:t xml:space="preserve"> wyraża pewne przekonanie. To samo można by powiedzieć o wypowiedziach 2. i 3. Przyjmijmy następujące założenie: człowiek w swoich wypowiedziach mówi o tym, co wie (wypowiedź 1.) lub o tym, o czym jest przekonany (wypowiedzi 2.,3., 4.). </w:t>
      </w:r>
    </w:p>
    <w:p w:rsidR="009D1FB8" w:rsidRDefault="008C2FD4" w:rsidP="008C2FD4">
      <w:pPr>
        <w:ind w:firstLine="708"/>
        <w:jc w:val="both"/>
      </w:pPr>
      <w:r>
        <w:t>Do ludzkich przekonań należą przekonania wartościujące. Wśród nich dla codziennego porozumiewania się najistotniejsze są te, które dotyczą obiektów rzeczywistości, uważanych przez mówiących za dobre lub złe pod jakimś względem.</w:t>
      </w:r>
      <w:r w:rsidRPr="008C2FD4">
        <w:rPr>
          <w:b/>
        </w:rPr>
        <w:t xml:space="preserve"> </w:t>
      </w:r>
      <w:r>
        <w:rPr>
          <w:b/>
        </w:rPr>
        <w:t>W</w:t>
      </w:r>
      <w:r w:rsidRPr="0072101E">
        <w:rPr>
          <w:b/>
        </w:rPr>
        <w:t>artościowaniem</w:t>
      </w:r>
      <w:r>
        <w:t xml:space="preserve"> nazywać będziemy </w:t>
      </w:r>
      <w:r w:rsidRPr="0072101E">
        <w:rPr>
          <w:b/>
        </w:rPr>
        <w:t>wyrażanie przekonania o tym, że jakiś obiekt jest dobry lub zły pod jakimś względem</w:t>
      </w:r>
      <w:r>
        <w:t xml:space="preserve">.  </w:t>
      </w:r>
      <w:r>
        <w:t xml:space="preserve"> Jak pamiętamy,  n</w:t>
      </w:r>
      <w:r w:rsidR="009D1FB8">
        <w:t xml:space="preserve">ie da się orzec o </w:t>
      </w:r>
      <w:r>
        <w:t xml:space="preserve">prawdziwości </w:t>
      </w:r>
      <w:r w:rsidR="009D1FB8" w:rsidRPr="00E33563">
        <w:t xml:space="preserve">lub fałszywości przekonań. </w:t>
      </w:r>
      <w:r>
        <w:t>Można jedynie mówić o ich słuszności lub niesłuszności</w:t>
      </w:r>
      <w:r w:rsidR="00EB04BD">
        <w:t xml:space="preserve">, przy czym punktem odniesienia są inne przekonania (najczęściej własne). </w:t>
      </w:r>
    </w:p>
    <w:p w:rsidR="009D1FB8" w:rsidRPr="00E33563" w:rsidRDefault="009D1FB8" w:rsidP="009D1FB8">
      <w:pPr>
        <w:jc w:val="both"/>
      </w:pPr>
      <w:r>
        <w:tab/>
        <w:t xml:space="preserve">Nie zawsze łatwo da się wyznaczyć granicę między przekonaniem wartościującym a innym typem przekonania. Popatrzmy na przykład: </w:t>
      </w:r>
    </w:p>
    <w:p w:rsidR="009D1FB8" w:rsidRPr="00E33563" w:rsidRDefault="009D1FB8" w:rsidP="009D1FB8">
      <w:pPr>
        <w:pStyle w:val="Tekstpodstawowy"/>
        <w:rPr>
          <w:sz w:val="28"/>
          <w:szCs w:val="28"/>
        </w:rPr>
      </w:pPr>
      <w:r w:rsidRPr="00E33563">
        <w:rPr>
          <w:i/>
          <w:sz w:val="28"/>
          <w:szCs w:val="28"/>
        </w:rPr>
        <w:t>Jądrem polskiej demokracji jest parlament</w:t>
      </w:r>
      <w:r>
        <w:rPr>
          <w:sz w:val="28"/>
          <w:szCs w:val="28"/>
        </w:rPr>
        <w:t xml:space="preserve"> (z wypowiedzi sejmowej</w:t>
      </w:r>
      <w:r w:rsidRPr="00E33563">
        <w:rPr>
          <w:sz w:val="28"/>
          <w:szCs w:val="28"/>
        </w:rPr>
        <w:t xml:space="preserve">). </w:t>
      </w:r>
    </w:p>
    <w:p w:rsidR="009D1FB8" w:rsidRPr="00E33563" w:rsidRDefault="009D1FB8" w:rsidP="009D1FB8">
      <w:pPr>
        <w:pStyle w:val="Tekstpodstawowy"/>
        <w:jc w:val="both"/>
        <w:rPr>
          <w:sz w:val="28"/>
          <w:szCs w:val="28"/>
        </w:rPr>
      </w:pPr>
      <w:r w:rsidRPr="00E33563">
        <w:rPr>
          <w:sz w:val="28"/>
          <w:szCs w:val="28"/>
        </w:rPr>
        <w:t xml:space="preserve">Można </w:t>
      </w:r>
      <w:r>
        <w:rPr>
          <w:sz w:val="28"/>
          <w:szCs w:val="28"/>
        </w:rPr>
        <w:t xml:space="preserve">by </w:t>
      </w:r>
      <w:r w:rsidRPr="00E33563">
        <w:rPr>
          <w:sz w:val="28"/>
          <w:szCs w:val="28"/>
        </w:rPr>
        <w:t>uznać, że nadawca wyraża sąd o istnieniu związku między obiektami, a ściślej: orzeka, że jeden obiekt (</w:t>
      </w:r>
      <w:r w:rsidRPr="00E33563">
        <w:rPr>
          <w:i/>
          <w:sz w:val="28"/>
          <w:szCs w:val="28"/>
        </w:rPr>
        <w:t>parlament</w:t>
      </w:r>
      <w:r w:rsidRPr="00E33563">
        <w:rPr>
          <w:sz w:val="28"/>
          <w:szCs w:val="28"/>
        </w:rPr>
        <w:t>) jest w centrum drugiego (</w:t>
      </w:r>
      <w:r w:rsidRPr="00E33563">
        <w:rPr>
          <w:i/>
          <w:sz w:val="28"/>
          <w:szCs w:val="28"/>
        </w:rPr>
        <w:t>polska d</w:t>
      </w:r>
      <w:r w:rsidRPr="00E33563">
        <w:rPr>
          <w:i/>
          <w:sz w:val="28"/>
          <w:szCs w:val="28"/>
        </w:rPr>
        <w:t>e</w:t>
      </w:r>
      <w:r w:rsidRPr="00E33563">
        <w:rPr>
          <w:i/>
          <w:sz w:val="28"/>
          <w:szCs w:val="28"/>
        </w:rPr>
        <w:t>mokracja</w:t>
      </w:r>
      <w:r w:rsidRPr="00E33563">
        <w:rPr>
          <w:sz w:val="28"/>
          <w:szCs w:val="28"/>
        </w:rPr>
        <w:t xml:space="preserve">). Biorąc jednak pod uwagę fakt, że zjawisko nazywane demokracją przywołuje w standardowym kontekście skojarzenia pozytywne, przyjmuję, że nadawca nadaje nacechowanie pozytywne także słowu </w:t>
      </w:r>
      <w:r w:rsidRPr="00E33563">
        <w:rPr>
          <w:i/>
          <w:sz w:val="28"/>
          <w:szCs w:val="28"/>
        </w:rPr>
        <w:t>parlament</w:t>
      </w:r>
      <w:r w:rsidRPr="00E33563">
        <w:rPr>
          <w:sz w:val="28"/>
          <w:szCs w:val="28"/>
        </w:rPr>
        <w:t>. Jeszcze w</w:t>
      </w:r>
      <w:r w:rsidRPr="00E33563">
        <w:rPr>
          <w:sz w:val="28"/>
          <w:szCs w:val="28"/>
        </w:rPr>
        <w:t>y</w:t>
      </w:r>
      <w:r w:rsidRPr="00E33563">
        <w:rPr>
          <w:sz w:val="28"/>
          <w:szCs w:val="28"/>
        </w:rPr>
        <w:t>raźniej widać to w następnym przykładzie:</w:t>
      </w:r>
    </w:p>
    <w:p w:rsidR="009D1FB8" w:rsidRPr="00E33563" w:rsidRDefault="009D1FB8" w:rsidP="009D1FB8">
      <w:pPr>
        <w:pStyle w:val="Tekstpodstawowy"/>
        <w:rPr>
          <w:sz w:val="28"/>
          <w:szCs w:val="28"/>
        </w:rPr>
      </w:pPr>
      <w:r w:rsidRPr="00E33563">
        <w:rPr>
          <w:i/>
          <w:sz w:val="28"/>
          <w:szCs w:val="28"/>
        </w:rPr>
        <w:t>Sejm RP to serce polskiej demokracji</w:t>
      </w:r>
      <w:r>
        <w:rPr>
          <w:sz w:val="28"/>
          <w:szCs w:val="28"/>
        </w:rPr>
        <w:t xml:space="preserve"> (z wypowiedzi sejmowej</w:t>
      </w:r>
      <w:r w:rsidRPr="00E33563">
        <w:rPr>
          <w:sz w:val="28"/>
          <w:szCs w:val="28"/>
        </w:rPr>
        <w:t xml:space="preserve">). </w:t>
      </w:r>
    </w:p>
    <w:p w:rsidR="009D1FB8" w:rsidRPr="00E33563" w:rsidRDefault="009D1FB8" w:rsidP="00EB04BD">
      <w:pPr>
        <w:pStyle w:val="Tekstpodstawowy"/>
        <w:jc w:val="both"/>
        <w:rPr>
          <w:sz w:val="28"/>
          <w:szCs w:val="28"/>
        </w:rPr>
      </w:pPr>
      <w:r w:rsidRPr="00E33563">
        <w:rPr>
          <w:sz w:val="28"/>
          <w:szCs w:val="28"/>
        </w:rPr>
        <w:t xml:space="preserve">Wskazywanie na związek między obiektami odnosi się w jakimś stopniu do stwierdzania, że coś jest ważne lub nieważne, choć sama kwestia ważności jest szersza: obiekt może być ważny z różnych powodów, także cech, które mniej lub bardziej standardowo ocenia nadawca pozytywnie lub negatywnie. </w:t>
      </w:r>
    </w:p>
    <w:p w:rsidR="009D1FB8" w:rsidRPr="00E33563" w:rsidRDefault="009D1FB8" w:rsidP="009D1FB8">
      <w:pPr>
        <w:jc w:val="both"/>
      </w:pPr>
      <w:r>
        <w:tab/>
        <w:t xml:space="preserve">Teraz zwróćmy uwagę na jeszcze jedno zjawisko, które w pewnym stopniu dotyka wartościowania. Popatrzmy na przykłady: </w:t>
      </w:r>
    </w:p>
    <w:p w:rsidR="009D1FB8" w:rsidRPr="008C7EC3" w:rsidRDefault="009D1FB8" w:rsidP="009D1FB8">
      <w:pPr>
        <w:jc w:val="both"/>
        <w:rPr>
          <w:i/>
        </w:rPr>
      </w:pPr>
      <w:r>
        <w:t xml:space="preserve">1. </w:t>
      </w:r>
      <w:r w:rsidRPr="008C7EC3">
        <w:rPr>
          <w:i/>
        </w:rPr>
        <w:t>Adam jest inżynierem.</w:t>
      </w:r>
    </w:p>
    <w:p w:rsidR="009D1FB8" w:rsidRPr="008C7EC3" w:rsidRDefault="009D1FB8" w:rsidP="009D1FB8">
      <w:pPr>
        <w:jc w:val="both"/>
        <w:rPr>
          <w:i/>
        </w:rPr>
      </w:pPr>
      <w:r>
        <w:lastRenderedPageBreak/>
        <w:t xml:space="preserve">2. </w:t>
      </w:r>
      <w:r w:rsidRPr="008C7EC3">
        <w:rPr>
          <w:i/>
        </w:rPr>
        <w:t>Adam jest wysokim mężczyzną.</w:t>
      </w:r>
    </w:p>
    <w:p w:rsidR="009D1FB8" w:rsidRPr="008C7EC3" w:rsidRDefault="009D1FB8" w:rsidP="009D1FB8">
      <w:pPr>
        <w:jc w:val="both"/>
        <w:rPr>
          <w:i/>
        </w:rPr>
      </w:pPr>
      <w:r>
        <w:t xml:space="preserve">3. </w:t>
      </w:r>
      <w:r w:rsidRPr="008C7EC3">
        <w:rPr>
          <w:i/>
        </w:rPr>
        <w:t>Adam jest inteligentnym człowiekiem /  głupcem.</w:t>
      </w:r>
    </w:p>
    <w:p w:rsidR="009D1FB8" w:rsidRDefault="009D1FB8" w:rsidP="009D1FB8">
      <w:pPr>
        <w:jc w:val="both"/>
      </w:pPr>
      <w:r>
        <w:t xml:space="preserve">Wypowiedź 1. – jak już zauważyliśmy jest stwierdzeniem faktu i ma charakter opisowy, czyli weryfikowalny. Wypowiedź 3. jest wartościowaniem. Wypowiedź 2. nie jest wartościowaniem, jednakże z zakwalifikowaniem do grupy wypowiedzi opisowych byłby tu pewien kłopot. Wypowiedź 2. zawiera stwierdzenie o charakterze ilościowym. Gdyby ta ilość była podana w jednostkach wymiernych (np. w centymetrach), mielibyśmy do czynienia z opisem. Tu jednak nadawca odnosi określenie </w:t>
      </w:r>
      <w:r w:rsidRPr="00BB27F6">
        <w:rPr>
          <w:i/>
        </w:rPr>
        <w:t>wysoki</w:t>
      </w:r>
      <w:r>
        <w:t xml:space="preserve"> do normy. Normę stanowi przeciętny wzrost mężczyzny w naszych czasach i w naszej szerokości geograficznej. I w stosunku do tej normy określa się, czy ktoś jest wysoki czy niski.  Normy ilościowe różnią się od norm jakościowych (aksjologicznych) w sposób, który można graficznie przedstawić następująco</w:t>
      </w:r>
      <w:r>
        <w:rPr>
          <w:rStyle w:val="Odwoanieprzypisudolnego"/>
        </w:rPr>
        <w:footnoteReference w:id="2"/>
      </w:r>
      <w:r>
        <w:t>:</w:t>
      </w:r>
    </w:p>
    <w:p w:rsidR="009D1FB8" w:rsidRDefault="009D1FB8" w:rsidP="009D1FB8">
      <w:pPr>
        <w:jc w:val="both"/>
      </w:pPr>
    </w:p>
    <w:p w:rsidR="009D1FB8" w:rsidRPr="00224805" w:rsidRDefault="009D1FB8" w:rsidP="009D1FB8">
      <w:pPr>
        <w:jc w:val="both"/>
      </w:pPr>
      <w:r w:rsidRPr="00224805">
        <w:t>Norma ilościowa</w:t>
      </w:r>
      <w:r>
        <w:t>:</w:t>
      </w:r>
      <w:r w:rsidRPr="00224805">
        <w:t xml:space="preserve"> </w:t>
      </w:r>
    </w:p>
    <w:p w:rsidR="009D1FB8" w:rsidRPr="00224805" w:rsidRDefault="009D1FB8" w:rsidP="009D1FB8">
      <w:pPr>
        <w:jc w:val="both"/>
      </w:pPr>
      <w:r w:rsidRPr="00224805">
        <w:t>Mały                                                      średni                                            duży</w:t>
      </w:r>
    </w:p>
    <w:p w:rsidR="009D1FB8" w:rsidRPr="00224805" w:rsidRDefault="009D1FB8" w:rsidP="009D1FB8">
      <w:pPr>
        <w:jc w:val="both"/>
        <w:rPr>
          <w:noProof/>
        </w:rPr>
      </w:pPr>
      <w:r w:rsidRPr="00224805">
        <w:rPr>
          <w:noProof/>
        </w:rPr>
        <w:sym w:font="Wingdings" w:char="F0DF"/>
      </w:r>
      <w:r w:rsidRPr="00224805">
        <w:rPr>
          <w:noProof/>
        </w:rPr>
        <w:t>----------------------------------------------------------------------------------------</w:t>
      </w:r>
      <w:r w:rsidRPr="00224805">
        <w:rPr>
          <w:noProof/>
        </w:rPr>
        <w:sym w:font="Wingdings" w:char="F0E0"/>
      </w:r>
    </w:p>
    <w:p w:rsidR="009D1FB8" w:rsidRDefault="009D1FB8" w:rsidP="009D1FB8">
      <w:pPr>
        <w:jc w:val="both"/>
        <w:rPr>
          <w:noProof/>
        </w:rPr>
      </w:pPr>
      <w:r>
        <w:rPr>
          <w:noProof/>
        </w:rPr>
        <w:t xml:space="preserve">Norma jakościowa: </w:t>
      </w:r>
    </w:p>
    <w:p w:rsidR="009D1FB8" w:rsidRPr="00224805" w:rsidRDefault="009D1FB8" w:rsidP="009D1FB8">
      <w:pPr>
        <w:jc w:val="both"/>
        <w:rPr>
          <w:noProof/>
        </w:rPr>
      </w:pPr>
      <w:r w:rsidRPr="00224805">
        <w:rPr>
          <w:noProof/>
        </w:rPr>
        <w:sym w:font="Wingdings" w:char="F0DF"/>
      </w:r>
      <w:r w:rsidRPr="00224805">
        <w:rPr>
          <w:noProof/>
        </w:rPr>
        <w:t>----------------------------------------------------------------------------------------</w:t>
      </w:r>
      <w:r w:rsidRPr="00224805">
        <w:rPr>
          <w:noProof/>
        </w:rPr>
        <w:sym w:font="Wingdings" w:char="F0E0"/>
      </w:r>
    </w:p>
    <w:p w:rsidR="009D1FB8" w:rsidRDefault="009D1FB8" w:rsidP="009D1FB8">
      <w:pPr>
        <w:jc w:val="both"/>
        <w:rPr>
          <w:noProof/>
        </w:rPr>
      </w:pPr>
      <w:r w:rsidRPr="00224805">
        <w:rPr>
          <w:noProof/>
        </w:rPr>
        <w:t xml:space="preserve">zły                                                           dobry                                                </w:t>
      </w:r>
    </w:p>
    <w:p w:rsidR="00EB04BD" w:rsidRDefault="009D1FB8" w:rsidP="009D1FB8">
      <w:pPr>
        <w:jc w:val="both"/>
        <w:rPr>
          <w:noProof/>
        </w:rPr>
      </w:pPr>
      <w:r>
        <w:rPr>
          <w:noProof/>
        </w:rPr>
        <w:t xml:space="preserve">W normie ilościowej występuje „średniość” – coś może nie być ani duże, ani małe. W normie jakościowej nie ma „średniości”. To, co uznajemy za dobre, mieści się w normie, a to co jest poniżej normy, jest złe. W ramach uznawania czegoś za dobre lub złe występuje stopniowanie i tym punkcie oba typy normy są podobne: coś może być lepsze lub gorsze od czegoś innego, podobnie jak jeden obiekt może być mniejszy lub większy od innego. Dodajmy jeszcze, że wartościowanie ilościowe nie interesuje nas jako język wartości. Może być ono jednak motywacją dla wartościowania aksjologicznego i wtedy jest dla naszych rozważań istotne. </w:t>
      </w:r>
    </w:p>
    <w:p w:rsidR="00EB04BD" w:rsidRDefault="00EB04BD" w:rsidP="009D1FB8">
      <w:pPr>
        <w:jc w:val="both"/>
        <w:rPr>
          <w:noProof/>
        </w:rPr>
      </w:pPr>
      <w:r>
        <w:rPr>
          <w:noProof/>
        </w:rPr>
        <w:t xml:space="preserve">Na przykład: </w:t>
      </w:r>
    </w:p>
    <w:p w:rsidR="009D1FB8" w:rsidRDefault="00EB04BD" w:rsidP="009D1FB8">
      <w:pPr>
        <w:jc w:val="both"/>
        <w:rPr>
          <w:i/>
          <w:noProof/>
        </w:rPr>
      </w:pPr>
      <w:r>
        <w:rPr>
          <w:i/>
          <w:noProof/>
        </w:rPr>
        <w:lastRenderedPageBreak/>
        <w:t xml:space="preserve">Wiele osób składało jej życzenia imieninowe </w:t>
      </w:r>
      <w:r>
        <w:rPr>
          <w:noProof/>
        </w:rPr>
        <w:t>[co dobrze o niej świadczy]</w:t>
      </w:r>
      <w:r>
        <w:rPr>
          <w:i/>
          <w:noProof/>
        </w:rPr>
        <w:t xml:space="preserve">. </w:t>
      </w:r>
    </w:p>
    <w:p w:rsidR="00EB04BD" w:rsidRDefault="00EB04BD" w:rsidP="009D1FB8">
      <w:pPr>
        <w:jc w:val="both"/>
        <w:rPr>
          <w:i/>
          <w:noProof/>
        </w:rPr>
      </w:pPr>
      <w:r>
        <w:rPr>
          <w:i/>
          <w:noProof/>
        </w:rPr>
        <w:t xml:space="preserve">Ten sposób daje dużo możliwości </w:t>
      </w:r>
      <w:r>
        <w:rPr>
          <w:noProof/>
        </w:rPr>
        <w:t xml:space="preserve"> [dlatego jest dobry]</w:t>
      </w:r>
      <w:r>
        <w:rPr>
          <w:i/>
          <w:noProof/>
        </w:rPr>
        <w:t>.</w:t>
      </w:r>
    </w:p>
    <w:p w:rsidR="00EB04BD" w:rsidRDefault="00EB04BD" w:rsidP="009D1FB8">
      <w:pPr>
        <w:jc w:val="both"/>
        <w:rPr>
          <w:i/>
          <w:noProof/>
        </w:rPr>
      </w:pPr>
      <w:r>
        <w:rPr>
          <w:i/>
          <w:noProof/>
        </w:rPr>
        <w:t xml:space="preserve">Coraz mniej ludzi chodzi do teatru </w:t>
      </w:r>
      <w:r>
        <w:rPr>
          <w:noProof/>
        </w:rPr>
        <w:t>[i to źle]</w:t>
      </w:r>
      <w:r>
        <w:rPr>
          <w:i/>
          <w:noProof/>
        </w:rPr>
        <w:t xml:space="preserve">. </w:t>
      </w:r>
    </w:p>
    <w:p w:rsidR="00EB04BD" w:rsidRDefault="00EB04BD" w:rsidP="009D1FB8">
      <w:pPr>
        <w:jc w:val="both"/>
        <w:rPr>
          <w:noProof/>
        </w:rPr>
      </w:pPr>
    </w:p>
    <w:p w:rsidR="00EB04BD" w:rsidRDefault="00EB04BD" w:rsidP="00EB04BD">
      <w:pPr>
        <w:pStyle w:val="Akapitzlist"/>
        <w:numPr>
          <w:ilvl w:val="1"/>
          <w:numId w:val="2"/>
        </w:numPr>
        <w:jc w:val="both"/>
        <w:rPr>
          <w:noProof/>
        </w:rPr>
      </w:pPr>
      <w:r>
        <w:rPr>
          <w:noProof/>
        </w:rPr>
        <w:t>Obiekt wartościowania</w:t>
      </w:r>
    </w:p>
    <w:p w:rsidR="00776F0D" w:rsidRDefault="00776F0D" w:rsidP="00776F0D">
      <w:pPr>
        <w:ind w:firstLine="360"/>
        <w:jc w:val="both"/>
      </w:pPr>
      <w:r>
        <w:t xml:space="preserve">Obiektem wartościowania może być wszystko: przedmioty, zachowania ludzkie, wygląd człowieka, jego umiejętności, wytwory działania, samo działanie, miejsce, czas, samo istnienie czegoś itd. Spróbujmy prześledzić sposoby wskazywania na obiekty wartościowania w językowych jednostkach wartościujących. </w:t>
      </w:r>
    </w:p>
    <w:p w:rsidR="00776F0D" w:rsidRDefault="00776F0D" w:rsidP="00776F0D">
      <w:pPr>
        <w:pStyle w:val="Akapitzlist"/>
        <w:numPr>
          <w:ilvl w:val="2"/>
          <w:numId w:val="2"/>
        </w:numPr>
        <w:spacing w:after="0" w:line="240" w:lineRule="auto"/>
        <w:jc w:val="both"/>
      </w:pPr>
      <w:r>
        <w:t xml:space="preserve">Nienacechowane nazwy obiektów </w:t>
      </w:r>
    </w:p>
    <w:p w:rsidR="00776F0D" w:rsidRDefault="00776F0D" w:rsidP="00776F0D">
      <w:pPr>
        <w:ind w:left="360"/>
        <w:jc w:val="both"/>
      </w:pPr>
    </w:p>
    <w:p w:rsidR="00776F0D" w:rsidRDefault="00776F0D" w:rsidP="00776F0D">
      <w:pPr>
        <w:ind w:firstLine="708"/>
        <w:jc w:val="both"/>
      </w:pPr>
      <w:r>
        <w:t xml:space="preserve">Rozpatrzmy kilka przykładów: </w:t>
      </w:r>
    </w:p>
    <w:p w:rsidR="00776F0D" w:rsidRDefault="00776F0D" w:rsidP="00776F0D">
      <w:pPr>
        <w:jc w:val="both"/>
        <w:rPr>
          <w:i/>
        </w:rPr>
      </w:pPr>
      <w:r>
        <w:t xml:space="preserve">1.  </w:t>
      </w:r>
      <w:r>
        <w:rPr>
          <w:i/>
        </w:rPr>
        <w:t xml:space="preserve">Stan naszych finansów jest zły. </w:t>
      </w:r>
    </w:p>
    <w:p w:rsidR="00776F0D" w:rsidRDefault="00776F0D" w:rsidP="00776F0D">
      <w:pPr>
        <w:jc w:val="both"/>
        <w:rPr>
          <w:i/>
        </w:rPr>
      </w:pPr>
      <w:r>
        <w:t xml:space="preserve">2.  </w:t>
      </w:r>
      <w:r>
        <w:rPr>
          <w:i/>
        </w:rPr>
        <w:t xml:space="preserve">Rzeźba  była piękna. </w:t>
      </w:r>
    </w:p>
    <w:p w:rsidR="00776F0D" w:rsidRDefault="00776F0D" w:rsidP="00776F0D">
      <w:pPr>
        <w:jc w:val="both"/>
        <w:rPr>
          <w:i/>
        </w:rPr>
      </w:pPr>
      <w:r>
        <w:t xml:space="preserve">3.  </w:t>
      </w:r>
      <w:r>
        <w:rPr>
          <w:i/>
        </w:rPr>
        <w:t>Działanie szefa okazało się skuteczne.</w:t>
      </w:r>
    </w:p>
    <w:p w:rsidR="00776F0D" w:rsidRDefault="00776F0D" w:rsidP="00776F0D">
      <w:pPr>
        <w:jc w:val="both"/>
      </w:pPr>
      <w:r>
        <w:t>W każdym z przytoczonych przykładów obiekt wartościowania jest nazwany (</w:t>
      </w:r>
      <w:r>
        <w:rPr>
          <w:i/>
        </w:rPr>
        <w:t>stan naszych finansów, rzeźba</w:t>
      </w:r>
      <w:r w:rsidRPr="000B4229">
        <w:rPr>
          <w:i/>
        </w:rPr>
        <w:t>, działanie szefa</w:t>
      </w:r>
      <w:r>
        <w:t xml:space="preserve">): </w:t>
      </w:r>
    </w:p>
    <w:tbl>
      <w:tblPr>
        <w:tblStyle w:val="Tabela-Siatka"/>
        <w:tblW w:w="0" w:type="auto"/>
        <w:tblLook w:val="01E0" w:firstRow="1" w:lastRow="1" w:firstColumn="1" w:lastColumn="1" w:noHBand="0" w:noVBand="0"/>
      </w:tblPr>
      <w:tblGrid>
        <w:gridCol w:w="4606"/>
        <w:gridCol w:w="4606"/>
      </w:tblGrid>
      <w:tr w:rsidR="00776F0D" w:rsidTr="00F206B7">
        <w:tc>
          <w:tcPr>
            <w:tcW w:w="4606" w:type="dxa"/>
          </w:tcPr>
          <w:p w:rsidR="00776F0D" w:rsidRDefault="00776F0D" w:rsidP="00F206B7">
            <w:pPr>
              <w:jc w:val="both"/>
              <w:rPr>
                <w:sz w:val="28"/>
                <w:szCs w:val="28"/>
              </w:rPr>
            </w:pPr>
            <w:r>
              <w:rPr>
                <w:sz w:val="28"/>
                <w:szCs w:val="28"/>
              </w:rPr>
              <w:t xml:space="preserve">Nazwa obiektu </w:t>
            </w:r>
          </w:p>
        </w:tc>
        <w:tc>
          <w:tcPr>
            <w:tcW w:w="4606" w:type="dxa"/>
          </w:tcPr>
          <w:p w:rsidR="00776F0D" w:rsidRDefault="00776F0D" w:rsidP="00F206B7">
            <w:pPr>
              <w:jc w:val="both"/>
              <w:rPr>
                <w:sz w:val="28"/>
                <w:szCs w:val="28"/>
              </w:rPr>
            </w:pPr>
            <w:r>
              <w:rPr>
                <w:sz w:val="28"/>
                <w:szCs w:val="28"/>
              </w:rPr>
              <w:t>Analitycznie wyrażona ocena</w:t>
            </w:r>
          </w:p>
        </w:tc>
      </w:tr>
      <w:tr w:rsidR="00776F0D" w:rsidTr="00F206B7">
        <w:tc>
          <w:tcPr>
            <w:tcW w:w="4606" w:type="dxa"/>
          </w:tcPr>
          <w:p w:rsidR="00776F0D" w:rsidRDefault="00776F0D" w:rsidP="00F206B7">
            <w:pPr>
              <w:jc w:val="both"/>
              <w:rPr>
                <w:sz w:val="28"/>
                <w:szCs w:val="28"/>
              </w:rPr>
            </w:pPr>
            <w:r>
              <w:rPr>
                <w:sz w:val="28"/>
                <w:szCs w:val="28"/>
              </w:rPr>
              <w:t xml:space="preserve">Stan naszych finansów </w:t>
            </w:r>
          </w:p>
        </w:tc>
        <w:tc>
          <w:tcPr>
            <w:tcW w:w="4606" w:type="dxa"/>
          </w:tcPr>
          <w:p w:rsidR="00776F0D" w:rsidRDefault="00776F0D" w:rsidP="00F206B7">
            <w:pPr>
              <w:jc w:val="both"/>
              <w:rPr>
                <w:sz w:val="28"/>
                <w:szCs w:val="28"/>
              </w:rPr>
            </w:pPr>
            <w:r>
              <w:rPr>
                <w:sz w:val="28"/>
                <w:szCs w:val="28"/>
              </w:rPr>
              <w:t xml:space="preserve">Jest zły </w:t>
            </w:r>
          </w:p>
        </w:tc>
      </w:tr>
      <w:tr w:rsidR="00776F0D" w:rsidTr="00F206B7">
        <w:tc>
          <w:tcPr>
            <w:tcW w:w="4606" w:type="dxa"/>
          </w:tcPr>
          <w:p w:rsidR="00776F0D" w:rsidRDefault="00776F0D" w:rsidP="00F206B7">
            <w:pPr>
              <w:jc w:val="both"/>
              <w:rPr>
                <w:sz w:val="28"/>
                <w:szCs w:val="28"/>
              </w:rPr>
            </w:pPr>
            <w:r>
              <w:rPr>
                <w:sz w:val="28"/>
                <w:szCs w:val="28"/>
              </w:rPr>
              <w:t xml:space="preserve">Rzeźba </w:t>
            </w:r>
          </w:p>
        </w:tc>
        <w:tc>
          <w:tcPr>
            <w:tcW w:w="4606" w:type="dxa"/>
          </w:tcPr>
          <w:p w:rsidR="00776F0D" w:rsidRDefault="00776F0D" w:rsidP="00F206B7">
            <w:pPr>
              <w:jc w:val="both"/>
              <w:rPr>
                <w:sz w:val="28"/>
                <w:szCs w:val="28"/>
              </w:rPr>
            </w:pPr>
            <w:r>
              <w:rPr>
                <w:sz w:val="28"/>
                <w:szCs w:val="28"/>
              </w:rPr>
              <w:t>Jest piękna (czyli dobra pod względem estetycznym)</w:t>
            </w:r>
          </w:p>
        </w:tc>
      </w:tr>
      <w:tr w:rsidR="00776F0D" w:rsidTr="00F206B7">
        <w:tc>
          <w:tcPr>
            <w:tcW w:w="4606" w:type="dxa"/>
          </w:tcPr>
          <w:p w:rsidR="00776F0D" w:rsidRDefault="00776F0D" w:rsidP="00F206B7">
            <w:pPr>
              <w:jc w:val="both"/>
              <w:rPr>
                <w:sz w:val="28"/>
                <w:szCs w:val="28"/>
              </w:rPr>
            </w:pPr>
            <w:r>
              <w:rPr>
                <w:sz w:val="28"/>
                <w:szCs w:val="28"/>
              </w:rPr>
              <w:t xml:space="preserve">Działanie szefa </w:t>
            </w:r>
          </w:p>
        </w:tc>
        <w:tc>
          <w:tcPr>
            <w:tcW w:w="4606" w:type="dxa"/>
          </w:tcPr>
          <w:p w:rsidR="00776F0D" w:rsidRDefault="00776F0D" w:rsidP="00F206B7">
            <w:pPr>
              <w:jc w:val="both"/>
              <w:rPr>
                <w:sz w:val="28"/>
                <w:szCs w:val="28"/>
              </w:rPr>
            </w:pPr>
            <w:r>
              <w:rPr>
                <w:sz w:val="28"/>
                <w:szCs w:val="28"/>
              </w:rPr>
              <w:t xml:space="preserve">Było skuteczne (czyli dobre pod względem pragmatycznym) </w:t>
            </w:r>
          </w:p>
        </w:tc>
      </w:tr>
    </w:tbl>
    <w:p w:rsidR="00776F0D" w:rsidRDefault="00776F0D" w:rsidP="00776F0D">
      <w:pPr>
        <w:jc w:val="both"/>
      </w:pPr>
    </w:p>
    <w:p w:rsidR="00776F0D" w:rsidRDefault="00776F0D" w:rsidP="00776F0D">
      <w:pPr>
        <w:jc w:val="both"/>
      </w:pPr>
      <w:r>
        <w:tab/>
        <w:t xml:space="preserve">Podane przykłady spróbujmy umieścić w szerszych kontekstach: </w:t>
      </w:r>
    </w:p>
    <w:p w:rsidR="00776F0D" w:rsidRPr="00BE72D5" w:rsidRDefault="00776F0D" w:rsidP="00776F0D">
      <w:pPr>
        <w:jc w:val="both"/>
      </w:pPr>
      <w:smartTag w:uri="urn:schemas-microsoft-com:office:smarttags" w:element="metricconverter">
        <w:smartTagPr>
          <w:attr w:name="ProductID" w:val="1 a"/>
        </w:smartTagPr>
        <w:r>
          <w:t>1 a</w:t>
        </w:r>
      </w:smartTag>
      <w:r w:rsidRPr="00776F0D">
        <w:rPr>
          <w:i/>
          <w:u w:val="single"/>
        </w:rPr>
        <w:t>. Zły stan naszych finansów</w:t>
      </w:r>
      <w:r w:rsidRPr="00A13CC7">
        <w:rPr>
          <w:i/>
        </w:rPr>
        <w:t xml:space="preserve"> jest wszystkim znany</w:t>
      </w:r>
      <w:r>
        <w:t xml:space="preserve">. </w:t>
      </w:r>
    </w:p>
    <w:p w:rsidR="00776F0D" w:rsidRPr="00776F0D" w:rsidRDefault="00776F0D" w:rsidP="00776F0D">
      <w:pPr>
        <w:jc w:val="both"/>
        <w:rPr>
          <w:i/>
          <w:u w:val="single"/>
        </w:rPr>
      </w:pPr>
      <w:smartTag w:uri="urn:schemas-microsoft-com:office:smarttags" w:element="metricconverter">
        <w:smartTagPr>
          <w:attr w:name="ProductID" w:val="2 a"/>
        </w:smartTagPr>
        <w:r>
          <w:t>2 a</w:t>
        </w:r>
      </w:smartTag>
      <w:r>
        <w:t xml:space="preserve">. </w:t>
      </w:r>
      <w:r>
        <w:rPr>
          <w:i/>
        </w:rPr>
        <w:t xml:space="preserve">W drugiej części sali zobaczyliśmy </w:t>
      </w:r>
      <w:r w:rsidRPr="00776F0D">
        <w:rPr>
          <w:i/>
          <w:u w:val="single"/>
        </w:rPr>
        <w:t xml:space="preserve">piękną rzeźbę. </w:t>
      </w:r>
    </w:p>
    <w:p w:rsidR="00776F0D" w:rsidRDefault="00776F0D" w:rsidP="00776F0D">
      <w:pPr>
        <w:jc w:val="both"/>
        <w:rPr>
          <w:i/>
        </w:rPr>
      </w:pPr>
      <w:smartTag w:uri="urn:schemas-microsoft-com:office:smarttags" w:element="metricconverter">
        <w:smartTagPr>
          <w:attr w:name="ProductID" w:val="3 a"/>
        </w:smartTagPr>
        <w:r>
          <w:t>3 a</w:t>
        </w:r>
      </w:smartTag>
      <w:r>
        <w:t xml:space="preserve">. </w:t>
      </w:r>
      <w:r w:rsidRPr="00776F0D">
        <w:rPr>
          <w:i/>
          <w:u w:val="single"/>
        </w:rPr>
        <w:t>Skuteczne działanie szefa</w:t>
      </w:r>
      <w:r>
        <w:rPr>
          <w:i/>
        </w:rPr>
        <w:t xml:space="preserve"> miało swoje następstwa. . </w:t>
      </w:r>
    </w:p>
    <w:p w:rsidR="00776F0D" w:rsidRDefault="00776F0D" w:rsidP="00776F0D">
      <w:pPr>
        <w:jc w:val="both"/>
      </w:pPr>
      <w:r>
        <w:lastRenderedPageBreak/>
        <w:t xml:space="preserve">Z komunikacyjnego punktu widzenia wypowiedzi 1. – 3. oraz </w:t>
      </w:r>
      <w:smartTag w:uri="urn:schemas-microsoft-com:office:smarttags" w:element="metricconverter">
        <w:smartTagPr>
          <w:attr w:name="ProductID" w:val="1 a"/>
        </w:smartTagPr>
        <w:r>
          <w:t>1 a</w:t>
        </w:r>
      </w:smartTag>
      <w:r>
        <w:t xml:space="preserve">. – </w:t>
      </w:r>
      <w:smartTag w:uri="urn:schemas-microsoft-com:office:smarttags" w:element="metricconverter">
        <w:smartTagPr>
          <w:attr w:name="ProductID" w:val="3 a"/>
        </w:smartTagPr>
        <w:r>
          <w:t>3 a</w:t>
        </w:r>
      </w:smartTag>
      <w:r>
        <w:t xml:space="preserve">. zawierają inne treści i mają różne cele. Pomińmy szczegółową ich analizę. Ograniczmy się do stwierdzenia, że treści wypowiedzi 1. – 3. są zawarte w wypowiedziach </w:t>
      </w:r>
      <w:smartTag w:uri="urn:schemas-microsoft-com:office:smarttags" w:element="metricconverter">
        <w:smartTagPr>
          <w:attr w:name="ProductID" w:val="1 a"/>
        </w:smartTagPr>
        <w:r>
          <w:t>1 a</w:t>
        </w:r>
      </w:smartTag>
      <w:r>
        <w:t xml:space="preserve">. – </w:t>
      </w:r>
      <w:smartTag w:uri="urn:schemas-microsoft-com:office:smarttags" w:element="metricconverter">
        <w:smartTagPr>
          <w:attr w:name="ProductID" w:val="3 a"/>
        </w:smartTagPr>
        <w:r>
          <w:t>3 a</w:t>
        </w:r>
      </w:smartTag>
      <w:r>
        <w:t xml:space="preserve">.: pierwsze z wypowiedzi przekazuje je w sposób analityczny, drugie – w sposób syntetyczny. </w:t>
      </w:r>
      <w:r>
        <w:tab/>
        <w:t xml:space="preserve"> </w:t>
      </w:r>
    </w:p>
    <w:p w:rsidR="00776F0D" w:rsidRDefault="00776F0D" w:rsidP="00776F0D">
      <w:pPr>
        <w:pStyle w:val="Akapitzlist"/>
        <w:numPr>
          <w:ilvl w:val="2"/>
          <w:numId w:val="2"/>
        </w:numPr>
        <w:spacing w:after="0" w:line="240" w:lineRule="auto"/>
        <w:jc w:val="both"/>
      </w:pPr>
      <w:r>
        <w:t>Nacechowane nazwy obiektów</w:t>
      </w:r>
    </w:p>
    <w:p w:rsidR="00776F0D" w:rsidRDefault="00776F0D" w:rsidP="00776F0D">
      <w:pPr>
        <w:ind w:left="360"/>
        <w:jc w:val="both"/>
      </w:pPr>
    </w:p>
    <w:p w:rsidR="00776F0D" w:rsidRDefault="00776F0D" w:rsidP="00776F0D">
      <w:pPr>
        <w:ind w:firstLine="360"/>
        <w:jc w:val="both"/>
      </w:pPr>
      <w:r>
        <w:t xml:space="preserve"> Jedna z  funkcji nazw obiektów, o których teraz będzie mowa, polega na odniesieniu danej nazwy do rzeczywistości, druga funkcja  – na wartościowaniu. Popatrzmy na przykłady: </w:t>
      </w:r>
    </w:p>
    <w:p w:rsidR="00776F0D" w:rsidRDefault="00776F0D" w:rsidP="00776F0D">
      <w:pPr>
        <w:jc w:val="both"/>
        <w:rPr>
          <w:i/>
        </w:rPr>
      </w:pPr>
      <w:r>
        <w:tab/>
        <w:t xml:space="preserve">7. </w:t>
      </w:r>
      <w:r>
        <w:rPr>
          <w:i/>
        </w:rPr>
        <w:t xml:space="preserve">Ten głupek znowu przyszedł. </w:t>
      </w:r>
    </w:p>
    <w:p w:rsidR="00776F0D" w:rsidRDefault="00776F0D" w:rsidP="00776F0D">
      <w:pPr>
        <w:jc w:val="both"/>
        <w:rPr>
          <w:i/>
        </w:rPr>
      </w:pPr>
      <w:r>
        <w:rPr>
          <w:i/>
        </w:rPr>
        <w:tab/>
      </w:r>
      <w:r>
        <w:t xml:space="preserve">8. </w:t>
      </w:r>
      <w:r>
        <w:rPr>
          <w:i/>
        </w:rPr>
        <w:t xml:space="preserve">Nie mam czasu na słuchanie tych bredni. </w:t>
      </w:r>
    </w:p>
    <w:p w:rsidR="00776F0D" w:rsidRDefault="00776F0D" w:rsidP="00776F0D">
      <w:pPr>
        <w:jc w:val="both"/>
        <w:rPr>
          <w:i/>
        </w:rPr>
      </w:pPr>
      <w:r>
        <w:rPr>
          <w:i/>
        </w:rPr>
        <w:tab/>
      </w:r>
      <w:r>
        <w:t xml:space="preserve">9. </w:t>
      </w:r>
      <w:r>
        <w:rPr>
          <w:i/>
        </w:rPr>
        <w:t xml:space="preserve">Polscy poeci romantyczni tworzyli arcydzieła. </w:t>
      </w:r>
    </w:p>
    <w:p w:rsidR="00776F0D" w:rsidRDefault="00776F0D" w:rsidP="00776F0D">
      <w:pPr>
        <w:jc w:val="both"/>
      </w:pPr>
      <w:r>
        <w:t xml:space="preserve">Ustalmy obiekty wartościowania i znaki tegoż wartościowania dla powyższych przykładów: </w:t>
      </w:r>
    </w:p>
    <w:tbl>
      <w:tblPr>
        <w:tblStyle w:val="Tabela-Siatka"/>
        <w:tblW w:w="0" w:type="auto"/>
        <w:tblLook w:val="01E0" w:firstRow="1" w:lastRow="1" w:firstColumn="1" w:lastColumn="1" w:noHBand="0" w:noVBand="0"/>
      </w:tblPr>
      <w:tblGrid>
        <w:gridCol w:w="4606"/>
      </w:tblGrid>
      <w:tr w:rsidR="00776F0D" w:rsidTr="00F206B7">
        <w:tc>
          <w:tcPr>
            <w:tcW w:w="4606" w:type="dxa"/>
          </w:tcPr>
          <w:p w:rsidR="00776F0D" w:rsidRDefault="00776F0D" w:rsidP="00F206B7">
            <w:pPr>
              <w:jc w:val="both"/>
              <w:rPr>
                <w:sz w:val="28"/>
                <w:szCs w:val="28"/>
              </w:rPr>
            </w:pPr>
            <w:r>
              <w:rPr>
                <w:sz w:val="28"/>
                <w:szCs w:val="28"/>
              </w:rPr>
              <w:t>Nazwa obiektu i zarazem ocena</w:t>
            </w:r>
          </w:p>
        </w:tc>
      </w:tr>
      <w:tr w:rsidR="00776F0D" w:rsidTr="00F206B7">
        <w:tc>
          <w:tcPr>
            <w:tcW w:w="4606" w:type="dxa"/>
          </w:tcPr>
          <w:p w:rsidR="00776F0D" w:rsidRDefault="00776F0D" w:rsidP="00F206B7">
            <w:pPr>
              <w:jc w:val="both"/>
              <w:rPr>
                <w:sz w:val="28"/>
                <w:szCs w:val="28"/>
              </w:rPr>
            </w:pPr>
            <w:r>
              <w:rPr>
                <w:sz w:val="28"/>
                <w:szCs w:val="28"/>
              </w:rPr>
              <w:t xml:space="preserve">Głupek (czyli ktoś, kto jest głupi) </w:t>
            </w:r>
          </w:p>
          <w:p w:rsidR="00776F0D" w:rsidRDefault="00776F0D" w:rsidP="00F206B7">
            <w:pPr>
              <w:jc w:val="both"/>
              <w:rPr>
                <w:sz w:val="28"/>
                <w:szCs w:val="28"/>
              </w:rPr>
            </w:pPr>
          </w:p>
          <w:p w:rsidR="00776F0D" w:rsidRDefault="00776F0D" w:rsidP="00F206B7">
            <w:pPr>
              <w:jc w:val="both"/>
              <w:rPr>
                <w:sz w:val="28"/>
                <w:szCs w:val="28"/>
              </w:rPr>
            </w:pPr>
          </w:p>
          <w:p w:rsidR="00776F0D" w:rsidRDefault="00776F0D" w:rsidP="00F206B7">
            <w:pPr>
              <w:jc w:val="both"/>
              <w:rPr>
                <w:sz w:val="28"/>
                <w:szCs w:val="28"/>
              </w:rPr>
            </w:pPr>
            <w:r>
              <w:rPr>
                <w:sz w:val="28"/>
                <w:szCs w:val="28"/>
              </w:rPr>
              <w:t>Brednie (czyli coś, co jest głupie i nieciekawe)</w:t>
            </w:r>
          </w:p>
          <w:p w:rsidR="00776F0D" w:rsidRDefault="00776F0D" w:rsidP="00F206B7">
            <w:pPr>
              <w:jc w:val="both"/>
              <w:rPr>
                <w:sz w:val="28"/>
                <w:szCs w:val="28"/>
              </w:rPr>
            </w:pPr>
            <w:r>
              <w:rPr>
                <w:sz w:val="28"/>
                <w:szCs w:val="28"/>
              </w:rPr>
              <w:t xml:space="preserve">Arcydzieła (czyli utwory, które są dobre pod względem estetycznym, perfekcjonistycznym i poznawczym) </w:t>
            </w:r>
          </w:p>
        </w:tc>
      </w:tr>
    </w:tbl>
    <w:p w:rsidR="00316610" w:rsidRDefault="00316610" w:rsidP="00776F0D">
      <w:pPr>
        <w:jc w:val="both"/>
      </w:pPr>
    </w:p>
    <w:p w:rsidR="00776F0D" w:rsidRDefault="00776F0D" w:rsidP="00776F0D">
      <w:pPr>
        <w:jc w:val="both"/>
      </w:pPr>
      <w:r>
        <w:t>Jak widać, w strukturz</w:t>
      </w:r>
      <w:r w:rsidR="00316610">
        <w:t xml:space="preserve">e semantycznej nazw obiektów </w:t>
      </w:r>
      <w:r>
        <w:t xml:space="preserve"> zawarte są tre</w:t>
      </w:r>
      <w:r w:rsidR="00316610">
        <w:t xml:space="preserve">ści wartościujące. </w:t>
      </w:r>
      <w:r>
        <w:t>Nacechowane nazwy obiektó</w:t>
      </w:r>
      <w:r w:rsidR="00316610">
        <w:t xml:space="preserve">w pozwalają na zsyntezowanie </w:t>
      </w:r>
      <w:r>
        <w:t xml:space="preserve"> </w:t>
      </w:r>
      <w:r w:rsidR="00227590">
        <w:t xml:space="preserve">nazwy obiektów i oceny. </w:t>
      </w:r>
      <w:r>
        <w:t xml:space="preserve">  </w:t>
      </w:r>
    </w:p>
    <w:p w:rsidR="00776F0D" w:rsidRDefault="00776F0D" w:rsidP="00776F0D">
      <w:pPr>
        <w:jc w:val="both"/>
      </w:pPr>
    </w:p>
    <w:p w:rsidR="00FA0BE0" w:rsidRDefault="00FA0BE0" w:rsidP="00FA0BE0">
      <w:pPr>
        <w:pStyle w:val="Akapitzlist"/>
        <w:numPr>
          <w:ilvl w:val="2"/>
          <w:numId w:val="2"/>
        </w:numPr>
        <w:spacing w:after="0" w:line="240" w:lineRule="auto"/>
        <w:jc w:val="both"/>
      </w:pPr>
      <w:r>
        <w:t>Obiekty nienazwane</w:t>
      </w:r>
    </w:p>
    <w:p w:rsidR="00FA0BE0" w:rsidRDefault="00FA0BE0" w:rsidP="00FA0BE0">
      <w:pPr>
        <w:ind w:firstLine="360"/>
        <w:jc w:val="both"/>
      </w:pPr>
    </w:p>
    <w:p w:rsidR="00FA0BE0" w:rsidRDefault="00FA0BE0" w:rsidP="00FA0BE0">
      <w:pPr>
        <w:ind w:firstLine="360"/>
        <w:jc w:val="both"/>
      </w:pPr>
      <w:r>
        <w:t xml:space="preserve">Zacznijmy znów od przykładów: </w:t>
      </w:r>
      <w:r>
        <w:tab/>
      </w:r>
      <w:r>
        <w:tab/>
      </w:r>
    </w:p>
    <w:p w:rsidR="00FA0BE0" w:rsidRPr="00135C38" w:rsidRDefault="00FA0BE0" w:rsidP="00FA0BE0">
      <w:pPr>
        <w:ind w:firstLine="708"/>
        <w:jc w:val="both"/>
      </w:pPr>
      <w:r>
        <w:lastRenderedPageBreak/>
        <w:t xml:space="preserve">1. </w:t>
      </w:r>
      <w:r>
        <w:rPr>
          <w:i/>
        </w:rPr>
        <w:t xml:space="preserve">On wyszedł niedawno z więzienia. </w:t>
      </w:r>
    </w:p>
    <w:p w:rsidR="00FA0BE0" w:rsidRDefault="00FA0BE0" w:rsidP="00FA0BE0">
      <w:pPr>
        <w:jc w:val="both"/>
        <w:rPr>
          <w:i/>
        </w:rPr>
      </w:pPr>
      <w:r>
        <w:tab/>
        <w:t xml:space="preserve"> 2. - </w:t>
      </w:r>
      <w:r>
        <w:rPr>
          <w:i/>
        </w:rPr>
        <w:t>On mówi: proszę pana, jak te góry się nazywają?</w:t>
      </w:r>
    </w:p>
    <w:p w:rsidR="00FA0BE0" w:rsidRDefault="00FA0BE0" w:rsidP="00FA0BE0">
      <w:pPr>
        <w:jc w:val="both"/>
        <w:rPr>
          <w:i/>
        </w:rPr>
      </w:pPr>
      <w:r>
        <w:rPr>
          <w:i/>
        </w:rPr>
        <w:t xml:space="preserve">              - A ty mówisz: Sudety.</w:t>
      </w:r>
    </w:p>
    <w:p w:rsidR="00FA0BE0" w:rsidRDefault="00FA0BE0" w:rsidP="00FA0BE0">
      <w:pPr>
        <w:jc w:val="both"/>
      </w:pPr>
      <w:r>
        <w:t>Przykład 1. może mieć w pewnych sytuacjach komunikacyjnych charakter czysto informacyjny. Są jednak też takie sytuacje, które nasuwają interpretację wartościującą. Próbujmy ująć to w formułę:</w:t>
      </w:r>
    </w:p>
    <w:p w:rsidR="00FA0BE0" w:rsidRDefault="00FA0BE0" w:rsidP="00FA0BE0">
      <w:pPr>
        <w:jc w:val="both"/>
      </w:pPr>
      <w:r>
        <w:t xml:space="preserve">‘Jeśli on wyszedł niedawno z więzienia, a do więzienia idzie się standardowo wtedy, kiedy komuś udowodniono popełnienie przestępstwa, to należy sądzić, że on popełnił coś złego’. </w:t>
      </w:r>
    </w:p>
    <w:p w:rsidR="00FA0BE0" w:rsidRDefault="00FA0BE0" w:rsidP="00FA0BE0">
      <w:pPr>
        <w:jc w:val="both"/>
      </w:pPr>
      <w:r>
        <w:t xml:space="preserve">Obiektem wartościowania jest tu nieokreślony czyn aktanta. Nie nazwano obiektu wartościowania. Obiekt ten, a także inne elementy jednostki wartościującej odbiorca może ustalić na podstawie sytuacji komunikacyjnej oraz wspólnej dla nadawcy i odbiorcy wiedzy o świecie. Podobnie jest z przykładem 2., z tym jednak, że konieczna jest tu nie wiedza ogólna o świecie, ale pewne szczegółowe informacje. Pierwszy nadawca przykładu 2. opowiada o swoich wakacyjnych wędrówkach po górach. Nadawca drugi wie, że wędrówka odbywała się w Karpatach i równocześnie nisko ocenia orientację przestrzenną rozmówcy. Kreuje zatem wypowiedź kolegi w taki sposób, aby stanowiła wyraźną aluzję do jego braku orientacji w terenie. Dopiero ta wiedza pozwala na wskazanie obiektu wartościowania: </w:t>
      </w:r>
    </w:p>
    <w:p w:rsidR="00FA0BE0" w:rsidRDefault="00FA0BE0" w:rsidP="00776F0D">
      <w:pPr>
        <w:jc w:val="both"/>
      </w:pPr>
      <w:r>
        <w:t xml:space="preserve">‘Nadawca drugi z przykładu 2. uważa, że orientacja przestrzenna nadawcy pierwszego jest zła pod względem wartości poznawczych’. </w:t>
      </w:r>
    </w:p>
    <w:p w:rsidR="00776F0D" w:rsidRDefault="00776F0D" w:rsidP="00776F0D">
      <w:pPr>
        <w:jc w:val="both"/>
      </w:pPr>
      <w:r>
        <w:tab/>
        <w:t>Znajdźmy obiekty wartościowania w wypowiedzi:</w:t>
      </w:r>
    </w:p>
    <w:p w:rsidR="00776F0D" w:rsidRDefault="00776F0D" w:rsidP="00776F0D">
      <w:pPr>
        <w:jc w:val="both"/>
        <w:rPr>
          <w:i/>
        </w:rPr>
      </w:pPr>
      <w:r>
        <w:rPr>
          <w:i/>
        </w:rPr>
        <w:t>Przeprowadzone w Polsce badania opinii publicznej pokazują od lat ciekawe zjawisko. Większość Polaków pytanych o ocenę  sytuacji w kraju odpowiada, że jest zła i że ich zdaniem będzie jeszcze gorsza. Jednocześnie z tych samych badań wynika, że osobistą sytuację większość z nas ocenia pozytywnie. Mało tego! Wierzymy, że jutro należy do nas!</w:t>
      </w:r>
    </w:p>
    <w:p w:rsidR="00776F0D" w:rsidRDefault="00FA0BE0" w:rsidP="00776F0D">
      <w:pPr>
        <w:jc w:val="both"/>
      </w:pPr>
      <w:r>
        <w:t>(</w:t>
      </w:r>
      <w:r w:rsidR="00776F0D" w:rsidRPr="00620C0E">
        <w:t>J. Gugała, Doskonale, a nawet gorzej. Świat we mg</w:t>
      </w:r>
      <w:r>
        <w:t>le absurdu. Warszawa 2012, s.13)</w:t>
      </w:r>
    </w:p>
    <w:p w:rsidR="00776F0D" w:rsidRPr="00776F0D" w:rsidRDefault="00776F0D" w:rsidP="00776F0D">
      <w:pPr>
        <w:spacing w:after="0" w:line="240" w:lineRule="auto"/>
        <w:jc w:val="both"/>
      </w:pPr>
      <w:r w:rsidRPr="00776F0D">
        <w:t xml:space="preserve">Zjawisko [jest] ciekawe </w:t>
      </w:r>
      <w:r>
        <w:t>– ujęcie syntetyczne</w:t>
      </w:r>
    </w:p>
    <w:p w:rsidR="00776F0D" w:rsidRDefault="00FA0BE0" w:rsidP="00776F0D">
      <w:pPr>
        <w:spacing w:after="0" w:line="240" w:lineRule="auto"/>
        <w:jc w:val="both"/>
      </w:pPr>
      <w:r>
        <w:t>[sytuacja w kraju] jest zła</w:t>
      </w:r>
    </w:p>
    <w:p w:rsidR="00776F0D" w:rsidRDefault="00FA0BE0" w:rsidP="00776F0D">
      <w:r>
        <w:lastRenderedPageBreak/>
        <w:t>[sytuacja w kraju] będzie jeszcze gorsza</w:t>
      </w:r>
    </w:p>
    <w:p w:rsidR="00FA0BE0" w:rsidRDefault="00FA0BE0" w:rsidP="00776F0D">
      <w:r>
        <w:t>[sytuacja osobista jest dobra]</w:t>
      </w:r>
    </w:p>
    <w:p w:rsidR="00FA0BE0" w:rsidRDefault="00FA0BE0" w:rsidP="00776F0D"/>
    <w:p w:rsidR="00EB04BD" w:rsidRPr="00FA0BE0" w:rsidRDefault="00FA0BE0" w:rsidP="00EB04BD">
      <w:pPr>
        <w:jc w:val="both"/>
        <w:rPr>
          <w:b/>
          <w:noProof/>
        </w:rPr>
      </w:pPr>
      <w:r>
        <w:rPr>
          <w:noProof/>
        </w:rPr>
        <w:br w:type="column"/>
      </w:r>
      <w:r w:rsidRPr="00FA0BE0">
        <w:rPr>
          <w:b/>
          <w:noProof/>
        </w:rPr>
        <w:lastRenderedPageBreak/>
        <w:t>Konwersatorium 7.</w:t>
      </w:r>
    </w:p>
    <w:p w:rsidR="00FA0BE0" w:rsidRPr="00FA0BE0" w:rsidRDefault="0073233B" w:rsidP="00EB04BD">
      <w:pPr>
        <w:jc w:val="both"/>
        <w:rPr>
          <w:b/>
          <w:noProof/>
        </w:rPr>
      </w:pPr>
      <w:r>
        <w:rPr>
          <w:b/>
          <w:noProof/>
        </w:rPr>
        <w:t>Analiza wypowie</w:t>
      </w:r>
      <w:r w:rsidR="00FA0BE0" w:rsidRPr="00FA0BE0">
        <w:rPr>
          <w:b/>
          <w:noProof/>
        </w:rPr>
        <w:t>dzi pod względem nacechowania wartościującego</w:t>
      </w:r>
    </w:p>
    <w:p w:rsidR="00FA0BE0" w:rsidRPr="00EB04BD" w:rsidRDefault="00FA0BE0" w:rsidP="00EB04BD">
      <w:pPr>
        <w:jc w:val="both"/>
        <w:rPr>
          <w:noProof/>
        </w:rPr>
      </w:pPr>
    </w:p>
    <w:p w:rsidR="00EB04BD" w:rsidRDefault="003343C0" w:rsidP="009D1FB8">
      <w:pPr>
        <w:jc w:val="both"/>
        <w:rPr>
          <w:noProof/>
        </w:rPr>
      </w:pPr>
      <w:r>
        <w:rPr>
          <w:noProof/>
        </w:rPr>
        <w:t>Rozpatrzmy określenia słownikowe wybranych słów wartościujących</w:t>
      </w:r>
    </w:p>
    <w:p w:rsidR="003343C0" w:rsidRPr="003343C0" w:rsidRDefault="003343C0" w:rsidP="009D1FB8">
      <w:pPr>
        <w:jc w:val="both"/>
        <w:rPr>
          <w:i/>
          <w:noProof/>
        </w:rPr>
      </w:pPr>
      <w:r w:rsidRPr="003343C0">
        <w:rPr>
          <w:i/>
          <w:noProof/>
        </w:rPr>
        <w:t xml:space="preserve">rzetelny </w:t>
      </w:r>
    </w:p>
    <w:p w:rsidR="003343C0" w:rsidRDefault="003343C0" w:rsidP="003343C0">
      <w:pPr>
        <w:pStyle w:val="Akapitzlist"/>
        <w:numPr>
          <w:ilvl w:val="0"/>
          <w:numId w:val="8"/>
        </w:numPr>
        <w:jc w:val="both"/>
        <w:rPr>
          <w:noProof/>
        </w:rPr>
      </w:pPr>
      <w:r>
        <w:rPr>
          <w:noProof/>
        </w:rPr>
        <w:t>dokładnie wykonujący swoją pracę, wypełniający wzięte na siebie obowiązki, sumienny, uczciwy, słowny, solidny, godny zaufania;</w:t>
      </w:r>
    </w:p>
    <w:p w:rsidR="003343C0" w:rsidRDefault="003343C0" w:rsidP="003343C0">
      <w:pPr>
        <w:pStyle w:val="Akapitzlist"/>
        <w:numPr>
          <w:ilvl w:val="0"/>
          <w:numId w:val="8"/>
        </w:numPr>
        <w:jc w:val="both"/>
        <w:rPr>
          <w:noProof/>
        </w:rPr>
      </w:pPr>
      <w:r>
        <w:rPr>
          <w:noProof/>
        </w:rPr>
        <w:t>należyty, dokładny, solidny;</w:t>
      </w:r>
    </w:p>
    <w:p w:rsidR="003343C0" w:rsidRDefault="003343C0" w:rsidP="003343C0">
      <w:pPr>
        <w:pStyle w:val="Akapitzlist"/>
        <w:numPr>
          <w:ilvl w:val="0"/>
          <w:numId w:val="8"/>
        </w:numPr>
        <w:jc w:val="both"/>
        <w:rPr>
          <w:noProof/>
        </w:rPr>
      </w:pPr>
      <w:r>
        <w:rPr>
          <w:noProof/>
        </w:rPr>
        <w:t>autentyczny, niekłamany.</w:t>
      </w:r>
    </w:p>
    <w:p w:rsidR="003343C0" w:rsidRDefault="003343C0" w:rsidP="003343C0">
      <w:pPr>
        <w:jc w:val="both"/>
        <w:rPr>
          <w:noProof/>
        </w:rPr>
      </w:pPr>
      <w:r>
        <w:rPr>
          <w:noProof/>
        </w:rPr>
        <w:t>(Słownik współczesnego języka polskiego, 1996)</w:t>
      </w:r>
    </w:p>
    <w:p w:rsidR="003343C0" w:rsidRDefault="003343C0" w:rsidP="003343C0">
      <w:pPr>
        <w:jc w:val="both"/>
        <w:rPr>
          <w:noProof/>
        </w:rPr>
      </w:pPr>
      <w:r>
        <w:rPr>
          <w:noProof/>
        </w:rPr>
        <w:t>Konteksty:</w:t>
      </w:r>
    </w:p>
    <w:p w:rsidR="003343C0" w:rsidRPr="003343C0" w:rsidRDefault="003343C0" w:rsidP="003343C0">
      <w:pPr>
        <w:pStyle w:val="Akapitzlist"/>
        <w:numPr>
          <w:ilvl w:val="0"/>
          <w:numId w:val="9"/>
        </w:numPr>
        <w:jc w:val="both"/>
        <w:rPr>
          <w:i/>
          <w:noProof/>
        </w:rPr>
      </w:pPr>
      <w:r w:rsidRPr="003343C0">
        <w:rPr>
          <w:i/>
          <w:noProof/>
        </w:rPr>
        <w:t>Możesz spokoj</w:t>
      </w:r>
      <w:r w:rsidR="0073233B">
        <w:rPr>
          <w:i/>
          <w:noProof/>
        </w:rPr>
        <w:t>nie mu powierzyć swój sprzęt. Kowalski</w:t>
      </w:r>
      <w:r w:rsidRPr="003343C0">
        <w:rPr>
          <w:i/>
          <w:noProof/>
        </w:rPr>
        <w:t xml:space="preserve"> je</w:t>
      </w:r>
      <w:r w:rsidR="0073233B">
        <w:rPr>
          <w:i/>
          <w:noProof/>
        </w:rPr>
        <w:t>st bardzo rzetelny</w:t>
      </w:r>
      <w:r w:rsidRPr="003343C0">
        <w:rPr>
          <w:i/>
          <w:noProof/>
        </w:rPr>
        <w:t>.</w:t>
      </w:r>
    </w:p>
    <w:p w:rsidR="003343C0" w:rsidRPr="003343C0" w:rsidRDefault="003343C0" w:rsidP="003343C0">
      <w:pPr>
        <w:pStyle w:val="Akapitzlist"/>
        <w:numPr>
          <w:ilvl w:val="0"/>
          <w:numId w:val="9"/>
        </w:numPr>
        <w:jc w:val="both"/>
        <w:rPr>
          <w:noProof/>
        </w:rPr>
      </w:pPr>
      <w:r>
        <w:rPr>
          <w:i/>
          <w:noProof/>
        </w:rPr>
        <w:t>Jest kompetentny. Ma rzetelną wiedzę.</w:t>
      </w:r>
    </w:p>
    <w:p w:rsidR="003343C0" w:rsidRPr="003343C0" w:rsidRDefault="003343C0" w:rsidP="003343C0">
      <w:pPr>
        <w:pStyle w:val="Akapitzlist"/>
        <w:numPr>
          <w:ilvl w:val="0"/>
          <w:numId w:val="9"/>
        </w:numPr>
        <w:jc w:val="both"/>
        <w:rPr>
          <w:noProof/>
        </w:rPr>
      </w:pPr>
      <w:r>
        <w:rPr>
          <w:i/>
          <w:noProof/>
        </w:rPr>
        <w:t>Między moimi sąsiadami od lat panuje rz</w:t>
      </w:r>
      <w:r w:rsidR="0073233B">
        <w:rPr>
          <w:i/>
          <w:noProof/>
        </w:rPr>
        <w:t>e</w:t>
      </w:r>
      <w:r>
        <w:rPr>
          <w:i/>
          <w:noProof/>
        </w:rPr>
        <w:t>telna przyjaźń.</w:t>
      </w:r>
    </w:p>
    <w:p w:rsidR="003343C0" w:rsidRDefault="003343C0" w:rsidP="003343C0">
      <w:pPr>
        <w:jc w:val="both"/>
        <w:rPr>
          <w:i/>
          <w:noProof/>
        </w:rPr>
      </w:pPr>
      <w:r>
        <w:rPr>
          <w:i/>
          <w:noProof/>
        </w:rPr>
        <w:t>wiarygodny</w:t>
      </w:r>
    </w:p>
    <w:p w:rsidR="003343C0" w:rsidRDefault="003343C0" w:rsidP="003343C0">
      <w:pPr>
        <w:jc w:val="both"/>
        <w:rPr>
          <w:noProof/>
        </w:rPr>
      </w:pPr>
      <w:r>
        <w:rPr>
          <w:noProof/>
        </w:rPr>
        <w:t>godny  zaufania, nie budzący wątpliwości, prawdziwy, pewny, autentyczny</w:t>
      </w:r>
    </w:p>
    <w:p w:rsidR="0073233B" w:rsidRDefault="0073233B" w:rsidP="003343C0">
      <w:pPr>
        <w:jc w:val="both"/>
        <w:rPr>
          <w:noProof/>
        </w:rPr>
      </w:pPr>
      <w:r>
        <w:rPr>
          <w:noProof/>
        </w:rPr>
        <w:t>(Słownik współc</w:t>
      </w:r>
      <w:r>
        <w:rPr>
          <w:noProof/>
        </w:rPr>
        <w:t>zesnego języka polskiego, 1996)</w:t>
      </w:r>
    </w:p>
    <w:p w:rsidR="003343C0" w:rsidRDefault="0073233B" w:rsidP="003343C0">
      <w:pPr>
        <w:jc w:val="both"/>
        <w:rPr>
          <w:i/>
          <w:noProof/>
        </w:rPr>
      </w:pPr>
      <w:r>
        <w:rPr>
          <w:i/>
          <w:noProof/>
        </w:rPr>
        <w:t xml:space="preserve">Sąd  uznał, że świadek był wiarygodny. </w:t>
      </w:r>
    </w:p>
    <w:p w:rsidR="0073233B" w:rsidRDefault="0073233B" w:rsidP="003343C0">
      <w:pPr>
        <w:jc w:val="both"/>
        <w:rPr>
          <w:i/>
          <w:noProof/>
        </w:rPr>
      </w:pPr>
      <w:r>
        <w:rPr>
          <w:i/>
          <w:noProof/>
        </w:rPr>
        <w:t xml:space="preserve">prawdopodobny </w:t>
      </w:r>
    </w:p>
    <w:p w:rsidR="0073233B" w:rsidRDefault="0073233B" w:rsidP="0073233B">
      <w:pPr>
        <w:pStyle w:val="Akapitzlist"/>
        <w:numPr>
          <w:ilvl w:val="0"/>
          <w:numId w:val="10"/>
        </w:numPr>
        <w:jc w:val="both"/>
        <w:rPr>
          <w:noProof/>
        </w:rPr>
      </w:pPr>
      <w:r>
        <w:rPr>
          <w:noProof/>
        </w:rPr>
        <w:t>taki, o którym sądzi się, że nie jest fikcyjny, lecz nie ma całkowitej pewności, że jest prawidłowy;</w:t>
      </w:r>
    </w:p>
    <w:p w:rsidR="0073233B" w:rsidRPr="0073233B" w:rsidRDefault="0073233B" w:rsidP="0073233B">
      <w:pPr>
        <w:pStyle w:val="Akapitzlist"/>
        <w:numPr>
          <w:ilvl w:val="0"/>
          <w:numId w:val="10"/>
        </w:numPr>
        <w:jc w:val="both"/>
        <w:rPr>
          <w:noProof/>
        </w:rPr>
      </w:pPr>
      <w:r>
        <w:rPr>
          <w:noProof/>
        </w:rPr>
        <w:t>taki, o którym przypuszcza się, że nastąpi, możliwy, niewykluczony.</w:t>
      </w:r>
    </w:p>
    <w:p w:rsidR="0073233B" w:rsidRDefault="0073233B" w:rsidP="0073233B">
      <w:pPr>
        <w:jc w:val="both"/>
        <w:rPr>
          <w:noProof/>
        </w:rPr>
      </w:pPr>
      <w:r>
        <w:rPr>
          <w:noProof/>
        </w:rPr>
        <w:t>(Słownik współczesnego języka polskiego, 1996)</w:t>
      </w:r>
    </w:p>
    <w:p w:rsidR="0073233B" w:rsidRDefault="0073233B" w:rsidP="0073233B">
      <w:pPr>
        <w:pStyle w:val="Akapitzlist"/>
        <w:numPr>
          <w:ilvl w:val="0"/>
          <w:numId w:val="11"/>
        </w:numPr>
        <w:jc w:val="both"/>
        <w:rPr>
          <w:i/>
          <w:noProof/>
        </w:rPr>
      </w:pPr>
      <w:r>
        <w:rPr>
          <w:i/>
          <w:noProof/>
        </w:rPr>
        <w:t>Ta relacja jest całkiem prawdopodobna.</w:t>
      </w:r>
    </w:p>
    <w:p w:rsidR="0073233B" w:rsidRPr="0073233B" w:rsidRDefault="0073233B" w:rsidP="0073233B">
      <w:pPr>
        <w:pStyle w:val="Akapitzlist"/>
        <w:numPr>
          <w:ilvl w:val="0"/>
          <w:numId w:val="11"/>
        </w:numPr>
        <w:jc w:val="both"/>
        <w:rPr>
          <w:i/>
          <w:noProof/>
        </w:rPr>
      </w:pPr>
      <w:r>
        <w:rPr>
          <w:i/>
          <w:noProof/>
        </w:rPr>
        <w:t>Prawdopodobny termin obrony pracy dyplomowej to czerwiec.</w:t>
      </w:r>
    </w:p>
    <w:p w:rsidR="003343C0" w:rsidRDefault="0073233B" w:rsidP="009D1FB8">
      <w:pPr>
        <w:jc w:val="both"/>
        <w:rPr>
          <w:noProof/>
        </w:rPr>
      </w:pPr>
      <w:r>
        <w:rPr>
          <w:noProof/>
        </w:rPr>
        <w:t xml:space="preserve">Proszę określić, które z przedstawionych ocen przedstawione sa analitycznie, a które syntetycznie. </w:t>
      </w:r>
    </w:p>
    <w:p w:rsidR="0073233B" w:rsidRDefault="0073233B" w:rsidP="009D1FB8">
      <w:pPr>
        <w:jc w:val="both"/>
        <w:rPr>
          <w:noProof/>
        </w:rPr>
      </w:pPr>
      <w:r>
        <w:rPr>
          <w:noProof/>
        </w:rPr>
        <w:lastRenderedPageBreak/>
        <w:t>Analitycznie:</w:t>
      </w:r>
    </w:p>
    <w:p w:rsidR="0073233B" w:rsidRDefault="0073233B" w:rsidP="0073233B">
      <w:pPr>
        <w:jc w:val="both"/>
        <w:rPr>
          <w:i/>
          <w:noProof/>
        </w:rPr>
      </w:pPr>
      <w:r w:rsidRPr="0073233B">
        <w:rPr>
          <w:i/>
          <w:noProof/>
        </w:rPr>
        <w:t>Kowalski jest bardzo rzetelny.</w:t>
      </w:r>
      <w:bookmarkStart w:id="0" w:name="_GoBack"/>
      <w:bookmarkEnd w:id="0"/>
    </w:p>
    <w:p w:rsidR="00D76369" w:rsidRDefault="00D76369" w:rsidP="00D76369">
      <w:pPr>
        <w:jc w:val="both"/>
        <w:rPr>
          <w:i/>
          <w:noProof/>
        </w:rPr>
      </w:pPr>
      <w:r>
        <w:rPr>
          <w:i/>
          <w:noProof/>
        </w:rPr>
        <w:t xml:space="preserve">świadek był wiarygodny. </w:t>
      </w:r>
    </w:p>
    <w:p w:rsidR="00D76369" w:rsidRPr="0073233B" w:rsidRDefault="00D76369" w:rsidP="0073233B">
      <w:pPr>
        <w:jc w:val="both"/>
        <w:rPr>
          <w:i/>
          <w:noProof/>
        </w:rPr>
      </w:pPr>
      <w:r w:rsidRPr="00D76369">
        <w:rPr>
          <w:i/>
          <w:noProof/>
        </w:rPr>
        <w:t>Ta relacja jest całkiem prawdopodobna.</w:t>
      </w:r>
    </w:p>
    <w:p w:rsidR="0073233B" w:rsidRPr="00EB04BD" w:rsidRDefault="0073233B" w:rsidP="009D1FB8">
      <w:pPr>
        <w:jc w:val="both"/>
        <w:rPr>
          <w:noProof/>
        </w:rPr>
      </w:pPr>
      <w:r>
        <w:rPr>
          <w:noProof/>
        </w:rPr>
        <w:t xml:space="preserve">Syntetycznie: </w:t>
      </w:r>
    </w:p>
    <w:p w:rsidR="00771031" w:rsidRDefault="0073233B">
      <w:pPr>
        <w:rPr>
          <w:noProof/>
        </w:rPr>
      </w:pPr>
      <w:r>
        <w:rPr>
          <w:i/>
          <w:noProof/>
        </w:rPr>
        <w:t xml:space="preserve">Ma rzetelną wiedzę </w:t>
      </w:r>
      <w:r>
        <w:rPr>
          <w:noProof/>
        </w:rPr>
        <w:t>[jego] wiedza [jest] rzetelna</w:t>
      </w:r>
    </w:p>
    <w:p w:rsidR="00D76369" w:rsidRDefault="00D76369" w:rsidP="00D76369">
      <w:pPr>
        <w:jc w:val="both"/>
        <w:rPr>
          <w:i/>
          <w:noProof/>
        </w:rPr>
      </w:pPr>
      <w:r>
        <w:rPr>
          <w:i/>
          <w:noProof/>
        </w:rPr>
        <w:t xml:space="preserve">Przyjaźń </w:t>
      </w:r>
      <w:r>
        <w:rPr>
          <w:noProof/>
        </w:rPr>
        <w:t xml:space="preserve">[jest] </w:t>
      </w:r>
      <w:r>
        <w:rPr>
          <w:i/>
          <w:noProof/>
        </w:rPr>
        <w:t>rzetelna</w:t>
      </w:r>
      <w:r w:rsidRPr="00D76369">
        <w:rPr>
          <w:i/>
          <w:noProof/>
        </w:rPr>
        <w:t>.</w:t>
      </w:r>
    </w:p>
    <w:p w:rsidR="00D76369" w:rsidRDefault="00D76369" w:rsidP="00D76369">
      <w:pPr>
        <w:jc w:val="both"/>
        <w:rPr>
          <w:noProof/>
        </w:rPr>
      </w:pPr>
      <w:r>
        <w:rPr>
          <w:i/>
          <w:noProof/>
        </w:rPr>
        <w:t xml:space="preserve">Termin </w:t>
      </w:r>
      <w:r>
        <w:rPr>
          <w:noProof/>
        </w:rPr>
        <w:t xml:space="preserve">[jest] </w:t>
      </w:r>
      <w:r w:rsidRPr="00D76369">
        <w:rPr>
          <w:i/>
          <w:noProof/>
        </w:rPr>
        <w:t>prawdopodobny</w:t>
      </w:r>
      <w:r>
        <w:rPr>
          <w:noProof/>
        </w:rPr>
        <w:t>.</w:t>
      </w:r>
    </w:p>
    <w:p w:rsidR="00D76369" w:rsidRDefault="00D76369" w:rsidP="00D76369">
      <w:pPr>
        <w:jc w:val="both"/>
        <w:rPr>
          <w:noProof/>
        </w:rPr>
      </w:pPr>
    </w:p>
    <w:p w:rsidR="00D76369" w:rsidRDefault="00D76369" w:rsidP="00D76369">
      <w:pPr>
        <w:jc w:val="both"/>
        <w:rPr>
          <w:noProof/>
        </w:rPr>
      </w:pPr>
      <w:r>
        <w:rPr>
          <w:noProof/>
        </w:rPr>
        <w:t>Proszę ująć analitycznie następujące  syntetycznie wyrażone oceny:</w:t>
      </w:r>
    </w:p>
    <w:p w:rsidR="00D76369" w:rsidRDefault="00D76369" w:rsidP="00D76369">
      <w:pPr>
        <w:jc w:val="both"/>
        <w:rPr>
          <w:i/>
          <w:noProof/>
        </w:rPr>
      </w:pPr>
      <w:r>
        <w:rPr>
          <w:i/>
          <w:noProof/>
        </w:rPr>
        <w:t>W jego wypowiedzi było kilka ciekawych spostrzeżeń</w:t>
      </w:r>
    </w:p>
    <w:p w:rsidR="00D76369" w:rsidRDefault="00D76369" w:rsidP="00D76369">
      <w:pPr>
        <w:jc w:val="both"/>
        <w:rPr>
          <w:noProof/>
        </w:rPr>
      </w:pPr>
      <w:r w:rsidRPr="00D76369">
        <w:rPr>
          <w:i/>
          <w:noProof/>
        </w:rPr>
        <w:t>Spostrzeżenia</w:t>
      </w:r>
      <w:r>
        <w:rPr>
          <w:noProof/>
        </w:rPr>
        <w:t xml:space="preserve"> [były] </w:t>
      </w:r>
      <w:r w:rsidRPr="00D76369">
        <w:rPr>
          <w:i/>
          <w:noProof/>
        </w:rPr>
        <w:t>ciekawe</w:t>
      </w:r>
      <w:r>
        <w:rPr>
          <w:noProof/>
        </w:rPr>
        <w:t xml:space="preserve"> </w:t>
      </w:r>
    </w:p>
    <w:p w:rsidR="00D76369" w:rsidRDefault="00D76369" w:rsidP="00D76369">
      <w:pPr>
        <w:jc w:val="both"/>
        <w:rPr>
          <w:i/>
          <w:noProof/>
        </w:rPr>
      </w:pPr>
      <w:r>
        <w:rPr>
          <w:i/>
          <w:noProof/>
        </w:rPr>
        <w:t>Ta nieprawdopodobna sytuacja miała miejsce przedwczoraj.</w:t>
      </w:r>
    </w:p>
    <w:p w:rsidR="00D76369" w:rsidRDefault="00D76369" w:rsidP="00D76369">
      <w:pPr>
        <w:jc w:val="both"/>
        <w:rPr>
          <w:i/>
          <w:noProof/>
        </w:rPr>
      </w:pPr>
      <w:r w:rsidRPr="00D76369">
        <w:rPr>
          <w:i/>
          <w:noProof/>
        </w:rPr>
        <w:t>Sytuacja</w:t>
      </w:r>
      <w:r>
        <w:rPr>
          <w:noProof/>
        </w:rPr>
        <w:t xml:space="preserve"> [była] </w:t>
      </w:r>
      <w:r w:rsidRPr="00D76369">
        <w:rPr>
          <w:i/>
          <w:noProof/>
        </w:rPr>
        <w:t>nieprawdopodobna</w:t>
      </w:r>
    </w:p>
    <w:p w:rsidR="00D76369" w:rsidRDefault="00D76369" w:rsidP="00D76369">
      <w:pPr>
        <w:jc w:val="both"/>
        <w:rPr>
          <w:i/>
          <w:noProof/>
        </w:rPr>
      </w:pPr>
      <w:r>
        <w:rPr>
          <w:i/>
          <w:noProof/>
        </w:rPr>
        <w:t>Wątpliwy dorobek naukowy Kowalskiego nie wzbudził entuzjamu komisji.</w:t>
      </w:r>
    </w:p>
    <w:p w:rsidR="00D76369" w:rsidRDefault="00D76369" w:rsidP="00D76369">
      <w:pPr>
        <w:jc w:val="both"/>
        <w:rPr>
          <w:noProof/>
        </w:rPr>
      </w:pPr>
      <w:r w:rsidRPr="00D76369">
        <w:rPr>
          <w:i/>
          <w:noProof/>
        </w:rPr>
        <w:t>Dorobek naukowy Kowalskiego</w:t>
      </w:r>
      <w:r>
        <w:rPr>
          <w:noProof/>
        </w:rPr>
        <w:t xml:space="preserve"> [jest] </w:t>
      </w:r>
      <w:r w:rsidRPr="00D76369">
        <w:rPr>
          <w:i/>
          <w:noProof/>
        </w:rPr>
        <w:t>wątpliwy</w:t>
      </w:r>
      <w:r>
        <w:rPr>
          <w:noProof/>
        </w:rPr>
        <w:t>.</w:t>
      </w:r>
    </w:p>
    <w:p w:rsidR="00D76369" w:rsidRDefault="00D76369" w:rsidP="00D76369">
      <w:pPr>
        <w:jc w:val="both"/>
        <w:rPr>
          <w:noProof/>
        </w:rPr>
      </w:pPr>
    </w:p>
    <w:p w:rsidR="00D76369" w:rsidRDefault="00D76369" w:rsidP="00D76369">
      <w:pPr>
        <w:jc w:val="both"/>
        <w:rPr>
          <w:noProof/>
        </w:rPr>
      </w:pPr>
      <w:r>
        <w:rPr>
          <w:noProof/>
        </w:rPr>
        <w:t>Proszę ująć syntetycznie następujące oceny:</w:t>
      </w:r>
    </w:p>
    <w:p w:rsidR="00D76369" w:rsidRDefault="00D76369" w:rsidP="00D76369">
      <w:pPr>
        <w:jc w:val="both"/>
        <w:rPr>
          <w:i/>
          <w:noProof/>
        </w:rPr>
      </w:pPr>
      <w:r>
        <w:rPr>
          <w:i/>
          <w:noProof/>
        </w:rPr>
        <w:t>Wykład był ciekawy.</w:t>
      </w:r>
    </w:p>
    <w:p w:rsidR="00D76369" w:rsidRDefault="00D76369" w:rsidP="00D76369">
      <w:pPr>
        <w:jc w:val="both"/>
        <w:rPr>
          <w:i/>
          <w:noProof/>
        </w:rPr>
      </w:pPr>
      <w:r>
        <w:rPr>
          <w:i/>
          <w:noProof/>
        </w:rPr>
        <w:t xml:space="preserve">Kobieta była piękna. </w:t>
      </w:r>
    </w:p>
    <w:p w:rsidR="00D76369" w:rsidRDefault="001C76C5" w:rsidP="00D76369">
      <w:pPr>
        <w:jc w:val="both"/>
        <w:rPr>
          <w:i/>
          <w:noProof/>
        </w:rPr>
      </w:pPr>
      <w:r>
        <w:rPr>
          <w:i/>
          <w:noProof/>
        </w:rPr>
        <w:t>Ciasto było smaczne.</w:t>
      </w:r>
    </w:p>
    <w:p w:rsidR="001C76C5" w:rsidRDefault="001C76C5" w:rsidP="00D76369">
      <w:pPr>
        <w:jc w:val="both"/>
        <w:rPr>
          <w:noProof/>
        </w:rPr>
      </w:pPr>
      <w:r>
        <w:rPr>
          <w:noProof/>
        </w:rPr>
        <w:t xml:space="preserve">Na przykład: </w:t>
      </w:r>
    </w:p>
    <w:p w:rsidR="001C76C5" w:rsidRPr="001C76C5" w:rsidRDefault="001C76C5" w:rsidP="00D76369">
      <w:pPr>
        <w:jc w:val="both"/>
        <w:rPr>
          <w:i/>
          <w:noProof/>
        </w:rPr>
      </w:pPr>
      <w:r w:rsidRPr="001C76C5">
        <w:rPr>
          <w:i/>
          <w:noProof/>
        </w:rPr>
        <w:t>Wysłuchałam ciekawego wykładu.</w:t>
      </w:r>
    </w:p>
    <w:p w:rsidR="001C76C5" w:rsidRPr="001C76C5" w:rsidRDefault="001C76C5" w:rsidP="00D76369">
      <w:pPr>
        <w:jc w:val="both"/>
        <w:rPr>
          <w:i/>
          <w:noProof/>
        </w:rPr>
      </w:pPr>
      <w:r w:rsidRPr="001C76C5">
        <w:rPr>
          <w:i/>
          <w:noProof/>
        </w:rPr>
        <w:t>W drzwiach stanęła piękna kobieta.</w:t>
      </w:r>
    </w:p>
    <w:p w:rsidR="001C76C5" w:rsidRPr="001C76C5" w:rsidRDefault="001C76C5" w:rsidP="00D76369">
      <w:pPr>
        <w:jc w:val="both"/>
        <w:rPr>
          <w:i/>
          <w:noProof/>
        </w:rPr>
      </w:pPr>
      <w:r w:rsidRPr="001C76C5">
        <w:rPr>
          <w:i/>
          <w:noProof/>
        </w:rPr>
        <w:lastRenderedPageBreak/>
        <w:t xml:space="preserve">Jedliśmy smaczne ciasto. </w:t>
      </w:r>
    </w:p>
    <w:p w:rsidR="00D76369" w:rsidRDefault="00D76369" w:rsidP="00D76369">
      <w:pPr>
        <w:jc w:val="both"/>
        <w:rPr>
          <w:noProof/>
        </w:rPr>
      </w:pPr>
    </w:p>
    <w:p w:rsidR="001C76C5" w:rsidRDefault="001C76C5" w:rsidP="00D76369">
      <w:pPr>
        <w:jc w:val="both"/>
        <w:rPr>
          <w:noProof/>
        </w:rPr>
      </w:pPr>
      <w:r>
        <w:rPr>
          <w:noProof/>
        </w:rPr>
        <w:t>Proszę wskazać obiekty wartościowania w następujących wypowiedziach:</w:t>
      </w:r>
    </w:p>
    <w:p w:rsidR="008A3527" w:rsidRDefault="008A3527" w:rsidP="001C76C5">
      <w:pPr>
        <w:jc w:val="both"/>
        <w:rPr>
          <w:i/>
        </w:rPr>
      </w:pPr>
      <w:r>
        <w:rPr>
          <w:i/>
        </w:rPr>
        <w:t>Owoce na tym straganie są bardzo smaczne.</w:t>
      </w:r>
    </w:p>
    <w:p w:rsidR="008A3527" w:rsidRDefault="008A3527" w:rsidP="001C76C5">
      <w:pPr>
        <w:jc w:val="both"/>
        <w:rPr>
          <w:i/>
        </w:rPr>
      </w:pPr>
      <w:r>
        <w:rPr>
          <w:i/>
        </w:rPr>
        <w:t>owoce na tym straganie</w:t>
      </w:r>
    </w:p>
    <w:p w:rsidR="008A3527" w:rsidRDefault="008A3527" w:rsidP="001C76C5">
      <w:pPr>
        <w:jc w:val="both"/>
        <w:rPr>
          <w:i/>
        </w:rPr>
      </w:pPr>
      <w:r>
        <w:rPr>
          <w:i/>
        </w:rPr>
        <w:t xml:space="preserve">Owoce są bardzo zdrowe </w:t>
      </w:r>
    </w:p>
    <w:p w:rsidR="008A3527" w:rsidRDefault="008A3527" w:rsidP="001C76C5">
      <w:pPr>
        <w:jc w:val="both"/>
        <w:rPr>
          <w:i/>
        </w:rPr>
      </w:pPr>
      <w:r>
        <w:rPr>
          <w:i/>
        </w:rPr>
        <w:t xml:space="preserve">owoce </w:t>
      </w:r>
    </w:p>
    <w:p w:rsidR="008A3527" w:rsidRDefault="008A3527" w:rsidP="001C76C5">
      <w:pPr>
        <w:jc w:val="both"/>
        <w:rPr>
          <w:i/>
        </w:rPr>
      </w:pPr>
      <w:r>
        <w:rPr>
          <w:i/>
        </w:rPr>
        <w:t>Udało mi się kupić kilka interesujących książek.</w:t>
      </w:r>
    </w:p>
    <w:p w:rsidR="008A3527" w:rsidRDefault="008A3527" w:rsidP="001C76C5">
      <w:pPr>
        <w:jc w:val="both"/>
        <w:rPr>
          <w:i/>
        </w:rPr>
      </w:pPr>
      <w:r w:rsidRPr="008A3527">
        <w:rPr>
          <w:i/>
        </w:rPr>
        <w:t xml:space="preserve">książki </w:t>
      </w:r>
    </w:p>
    <w:p w:rsidR="008A3527" w:rsidRDefault="008A3527" w:rsidP="001C76C5">
      <w:pPr>
        <w:jc w:val="both"/>
        <w:rPr>
          <w:i/>
        </w:rPr>
      </w:pPr>
      <w:r>
        <w:rPr>
          <w:i/>
        </w:rPr>
        <w:t>To źle, że ludzie coraz mniej czytają.</w:t>
      </w:r>
    </w:p>
    <w:p w:rsidR="008A3527" w:rsidRDefault="008A3527" w:rsidP="001C76C5">
      <w:pPr>
        <w:jc w:val="both"/>
        <w:rPr>
          <w:i/>
        </w:rPr>
      </w:pPr>
      <w:r>
        <w:rPr>
          <w:i/>
        </w:rPr>
        <w:t>to, że ludzie coraz mniej czytają</w:t>
      </w:r>
    </w:p>
    <w:p w:rsidR="008A3527" w:rsidRDefault="008A3527" w:rsidP="001C76C5">
      <w:pPr>
        <w:jc w:val="both"/>
        <w:rPr>
          <w:i/>
        </w:rPr>
      </w:pPr>
      <w:r>
        <w:rPr>
          <w:i/>
        </w:rPr>
        <w:t xml:space="preserve">U Kowalskich poznałam bardzo sympatycznych ludzi. </w:t>
      </w:r>
    </w:p>
    <w:p w:rsidR="008A3527" w:rsidRPr="008A3527" w:rsidRDefault="008A3527" w:rsidP="001C76C5">
      <w:pPr>
        <w:jc w:val="both"/>
        <w:rPr>
          <w:i/>
        </w:rPr>
      </w:pPr>
      <w:r>
        <w:rPr>
          <w:i/>
        </w:rPr>
        <w:t>ludzie</w:t>
      </w:r>
      <w:r w:rsidR="00227590">
        <w:rPr>
          <w:i/>
        </w:rPr>
        <w:t xml:space="preserve"> </w:t>
      </w:r>
      <w:r w:rsidR="00227590">
        <w:t>[</w:t>
      </w:r>
      <w:r w:rsidR="00227590" w:rsidRPr="00227590">
        <w:t>których</w:t>
      </w:r>
      <w:r w:rsidR="00227590">
        <w:t>]</w:t>
      </w:r>
      <w:r w:rsidR="00227590">
        <w:rPr>
          <w:i/>
        </w:rPr>
        <w:t xml:space="preserve"> poznałam u Kowalskich</w:t>
      </w:r>
      <w:r>
        <w:rPr>
          <w:i/>
        </w:rPr>
        <w:t xml:space="preserve"> </w:t>
      </w:r>
    </w:p>
    <w:p w:rsidR="001C76C5" w:rsidRPr="00A070A7" w:rsidRDefault="001C76C5" w:rsidP="001C76C5">
      <w:pPr>
        <w:jc w:val="both"/>
        <w:rPr>
          <w:i/>
        </w:rPr>
      </w:pPr>
      <w:r w:rsidRPr="00A070A7">
        <w:rPr>
          <w:i/>
        </w:rPr>
        <w:t xml:space="preserve">Już od początku było wiadomo, że on coś knuje. </w:t>
      </w:r>
    </w:p>
    <w:p w:rsidR="001C76C5" w:rsidRPr="001C76C5" w:rsidRDefault="001C76C5" w:rsidP="001C76C5">
      <w:pPr>
        <w:jc w:val="both"/>
      </w:pPr>
      <w:r>
        <w:t xml:space="preserve">to, co on knuje </w:t>
      </w:r>
      <w:r w:rsidR="008A3527">
        <w:t>[knuć – zamierzać coś złego]</w:t>
      </w:r>
    </w:p>
    <w:p w:rsidR="001C76C5" w:rsidRDefault="001C76C5" w:rsidP="001C76C5">
      <w:pPr>
        <w:jc w:val="both"/>
        <w:rPr>
          <w:i/>
        </w:rPr>
      </w:pPr>
      <w:r w:rsidRPr="00A070A7">
        <w:rPr>
          <w:i/>
        </w:rPr>
        <w:t xml:space="preserve">Ewa szwenda się po ogrodzie. </w:t>
      </w:r>
    </w:p>
    <w:p w:rsidR="008A3527" w:rsidRPr="008A3527" w:rsidRDefault="008A3527" w:rsidP="001C76C5">
      <w:pPr>
        <w:jc w:val="both"/>
      </w:pPr>
      <w:r>
        <w:t>szwenda się [chodzi chaotycznie, bez celu]</w:t>
      </w:r>
    </w:p>
    <w:p w:rsidR="001C76C5" w:rsidRDefault="001C76C5" w:rsidP="001C76C5">
      <w:pPr>
        <w:jc w:val="both"/>
        <w:rPr>
          <w:i/>
        </w:rPr>
      </w:pPr>
      <w:r w:rsidRPr="00A070A7">
        <w:rPr>
          <w:i/>
        </w:rPr>
        <w:t xml:space="preserve">Warto zobaczyć Pragę. </w:t>
      </w:r>
    </w:p>
    <w:p w:rsidR="008A3527" w:rsidRPr="008A3527" w:rsidRDefault="008A3527" w:rsidP="001C76C5">
      <w:pPr>
        <w:jc w:val="both"/>
      </w:pPr>
      <w:r>
        <w:t>zobaczenie Pragi</w:t>
      </w:r>
    </w:p>
    <w:p w:rsidR="001C76C5" w:rsidRDefault="001C76C5" w:rsidP="001C76C5">
      <w:pPr>
        <w:jc w:val="both"/>
        <w:rPr>
          <w:i/>
        </w:rPr>
      </w:pPr>
      <w:r w:rsidRPr="00A070A7">
        <w:rPr>
          <w:i/>
        </w:rPr>
        <w:t xml:space="preserve">Szkoda, że nie można było się kąpać. </w:t>
      </w:r>
    </w:p>
    <w:p w:rsidR="008A3527" w:rsidRPr="008A3527" w:rsidRDefault="008A3527" w:rsidP="001C76C5">
      <w:pPr>
        <w:jc w:val="both"/>
      </w:pPr>
      <w:r>
        <w:t>to, że nie można było się kąpać</w:t>
      </w:r>
    </w:p>
    <w:p w:rsidR="001C76C5" w:rsidRDefault="001C76C5" w:rsidP="001C76C5">
      <w:pPr>
        <w:jc w:val="both"/>
      </w:pPr>
      <w:r w:rsidRPr="00A070A7">
        <w:rPr>
          <w:i/>
        </w:rPr>
        <w:t xml:space="preserve">Tam nie było nic specjalnego. </w:t>
      </w:r>
    </w:p>
    <w:p w:rsidR="008A3527" w:rsidRPr="008A3527" w:rsidRDefault="008A3527" w:rsidP="001C76C5">
      <w:pPr>
        <w:jc w:val="both"/>
      </w:pPr>
      <w:r>
        <w:t>to, co tam było [nic specjalnego]</w:t>
      </w:r>
    </w:p>
    <w:p w:rsidR="001C76C5" w:rsidRDefault="001C76C5" w:rsidP="001C76C5">
      <w:pPr>
        <w:jc w:val="both"/>
        <w:rPr>
          <w:i/>
        </w:rPr>
      </w:pPr>
      <w:r w:rsidRPr="00A070A7">
        <w:rPr>
          <w:i/>
        </w:rPr>
        <w:t xml:space="preserve">Ona znów stroi fochy. </w:t>
      </w:r>
    </w:p>
    <w:p w:rsidR="008A3527" w:rsidRPr="008A3527" w:rsidRDefault="008A3527" w:rsidP="001C76C5">
      <w:pPr>
        <w:jc w:val="both"/>
        <w:rPr>
          <w:i/>
        </w:rPr>
      </w:pPr>
      <w:r w:rsidRPr="008A3527">
        <w:rPr>
          <w:i/>
        </w:rPr>
        <w:lastRenderedPageBreak/>
        <w:t>stroi fochy</w:t>
      </w:r>
    </w:p>
    <w:p w:rsidR="008A3527" w:rsidRDefault="00CE2417" w:rsidP="001C76C5">
      <w:r>
        <w:t>Proszę odnaleźć określenia wartościujące w następującym tekście i określić ich charakter (nazwa cechy, nazwa obiektu, inne)</w:t>
      </w:r>
    </w:p>
    <w:p w:rsidR="00CE2417" w:rsidRPr="00CE2417" w:rsidRDefault="00CE2417" w:rsidP="00CE2417">
      <w:pPr>
        <w:jc w:val="both"/>
        <w:rPr>
          <w:bCs w:val="0"/>
          <w:color w:val="222222"/>
        </w:rPr>
      </w:pPr>
      <w:r w:rsidRPr="00CE2417">
        <w:rPr>
          <w:bCs w:val="0"/>
          <w:color w:val="222222"/>
        </w:rPr>
        <w:t>Reprezentacja Polski do lat 21 przegrała na wyjeździe z Bułgarią 0:3 i straciła pozycję lidera w eliminacjach do młodzieżowych mistrzostw Europy w 2021 roku. Kadra Czesława Michniewicza nie wykorzystała swoich szans, a na dodatek popełniała kuriozalne błędy w obronie.</w:t>
      </w:r>
    </w:p>
    <w:p w:rsidR="00CE2417" w:rsidRDefault="00CE2417" w:rsidP="001C76C5">
      <w:hyperlink r:id="rId8" w:history="1">
        <w:r>
          <w:rPr>
            <w:rStyle w:val="Hipercze"/>
          </w:rPr>
          <w:t>http://www.sport.pl/pilka/7,65037,25414638,reprezentacja-polski-u-21-nie-jest-juz-liderem-katastrofalny.html</w:t>
        </w:r>
      </w:hyperlink>
      <w:r>
        <w:t xml:space="preserve"> (dostęp 16.11.2019)</w:t>
      </w:r>
    </w:p>
    <w:p w:rsidR="00CE2417" w:rsidRDefault="00CE2417" w:rsidP="001C76C5">
      <w:r w:rsidRPr="00CE2417">
        <w:rPr>
          <w:i/>
        </w:rPr>
        <w:t>przegrać</w:t>
      </w:r>
      <w:r>
        <w:t xml:space="preserve"> – nazwa obiektu, </w:t>
      </w:r>
    </w:p>
    <w:p w:rsidR="00CE2417" w:rsidRDefault="00CE2417" w:rsidP="001C76C5">
      <w:r w:rsidRPr="00CE2417">
        <w:rPr>
          <w:i/>
        </w:rPr>
        <w:t>stracić</w:t>
      </w:r>
      <w:r>
        <w:t xml:space="preserve"> – nazwa obiektu,</w:t>
      </w:r>
    </w:p>
    <w:p w:rsidR="00CE2417" w:rsidRDefault="00CE2417" w:rsidP="001C76C5">
      <w:r w:rsidRPr="00CE2417">
        <w:rPr>
          <w:i/>
        </w:rPr>
        <w:t>szansa</w:t>
      </w:r>
      <w:r>
        <w:t xml:space="preserve"> – nazwa obiektu,</w:t>
      </w:r>
    </w:p>
    <w:p w:rsidR="00CE2417" w:rsidRDefault="00CE2417" w:rsidP="001C76C5">
      <w:r w:rsidRPr="00CE2417">
        <w:rPr>
          <w:i/>
        </w:rPr>
        <w:t>błąd</w:t>
      </w:r>
      <w:r>
        <w:t xml:space="preserve"> – nazwa obiektu</w:t>
      </w:r>
    </w:p>
    <w:p w:rsidR="00CE2417" w:rsidRDefault="00CE2417" w:rsidP="001C76C5">
      <w:r w:rsidRPr="00CE2417">
        <w:rPr>
          <w:i/>
        </w:rPr>
        <w:t>kuriozalny</w:t>
      </w:r>
      <w:r>
        <w:t xml:space="preserve"> – nazwa cechy</w:t>
      </w:r>
    </w:p>
    <w:p w:rsidR="001C76C5" w:rsidRDefault="008A3527" w:rsidP="001C76C5">
      <w:r>
        <w:t>Zadanie</w:t>
      </w:r>
    </w:p>
    <w:p w:rsidR="008A3527" w:rsidRDefault="00CE2417" w:rsidP="001C76C5">
      <w:r>
        <w:t>Proszę wskazać  określenia wartościujące w wybranym tekście</w:t>
      </w:r>
    </w:p>
    <w:p w:rsidR="001C76C5" w:rsidRPr="00D76369" w:rsidRDefault="001C76C5" w:rsidP="00D76369">
      <w:pPr>
        <w:jc w:val="both"/>
        <w:rPr>
          <w:noProof/>
        </w:rPr>
      </w:pPr>
    </w:p>
    <w:p w:rsidR="0073233B" w:rsidRPr="0073233B" w:rsidRDefault="0073233B"/>
    <w:sectPr w:rsidR="0073233B" w:rsidRPr="0073233B">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26C70" w:rsidRDefault="00A26C70" w:rsidP="009D1FB8">
      <w:pPr>
        <w:spacing w:after="0" w:line="240" w:lineRule="auto"/>
      </w:pPr>
      <w:r>
        <w:separator/>
      </w:r>
    </w:p>
  </w:endnote>
  <w:endnote w:type="continuationSeparator" w:id="0">
    <w:p w:rsidR="00A26C70" w:rsidRDefault="00A26C70" w:rsidP="009D1F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Wingdings">
    <w:panose1 w:val="05000000000000000000"/>
    <w:charset w:val="02"/>
    <w:family w:val="auto"/>
    <w:pitch w:val="variable"/>
    <w:sig w:usb0="00000000" w:usb1="10000000" w:usb2="00000000" w:usb3="00000000" w:csb0="8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26C70" w:rsidRDefault="00A26C70" w:rsidP="009D1FB8">
      <w:pPr>
        <w:spacing w:after="0" w:line="240" w:lineRule="auto"/>
      </w:pPr>
      <w:r>
        <w:separator/>
      </w:r>
    </w:p>
  </w:footnote>
  <w:footnote w:type="continuationSeparator" w:id="0">
    <w:p w:rsidR="00A26C70" w:rsidRDefault="00A26C70" w:rsidP="009D1FB8">
      <w:pPr>
        <w:spacing w:after="0" w:line="240" w:lineRule="auto"/>
      </w:pPr>
      <w:r>
        <w:continuationSeparator/>
      </w:r>
    </w:p>
  </w:footnote>
  <w:footnote w:id="1">
    <w:p w:rsidR="009D1FB8" w:rsidRDefault="009D1FB8" w:rsidP="009D1FB8">
      <w:pPr>
        <w:pStyle w:val="Tekstprzypisudolnego"/>
      </w:pPr>
      <w:r>
        <w:rPr>
          <w:rStyle w:val="Odwoanieprzypisudolnego"/>
        </w:rPr>
        <w:footnoteRef/>
      </w:r>
      <w:r>
        <w:t xml:space="preserve"> Por. Elżbieta Laskowska, Wartościowanie w języku potocznym. Bydgoszcz 1992, s.13. </w:t>
      </w:r>
    </w:p>
  </w:footnote>
  <w:footnote w:id="2">
    <w:p w:rsidR="009D1FB8" w:rsidRDefault="009D1FB8" w:rsidP="009D1FB8">
      <w:pPr>
        <w:pStyle w:val="Tekstprzypisudolnego"/>
      </w:pPr>
      <w:r>
        <w:rPr>
          <w:rStyle w:val="Odwoanieprzypisudolnego"/>
        </w:rPr>
        <w:footnoteRef/>
      </w:r>
      <w:r>
        <w:t xml:space="preserve"> Zob. Elżbieta Laskowska, Wartościowanie…, op. cit., s. 13.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D340D"/>
    <w:multiLevelType w:val="hybridMultilevel"/>
    <w:tmpl w:val="5F6E584A"/>
    <w:lvl w:ilvl="0" w:tplc="8C368538">
      <w:start w:val="1"/>
      <w:numFmt w:val="decimal"/>
      <w:lvlText w:val="(%1)"/>
      <w:lvlJc w:val="left"/>
      <w:pPr>
        <w:tabs>
          <w:tab w:val="num" w:pos="765"/>
        </w:tabs>
        <w:ind w:left="765" w:hanging="405"/>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
    <w:nsid w:val="03B67D47"/>
    <w:multiLevelType w:val="hybridMultilevel"/>
    <w:tmpl w:val="AF50377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nsid w:val="06FE61ED"/>
    <w:multiLevelType w:val="multilevel"/>
    <w:tmpl w:val="028E3B94"/>
    <w:lvl w:ilvl="0">
      <w:start w:val="4"/>
      <w:numFmt w:val="decimal"/>
      <w:lvlText w:val="%1."/>
      <w:lvlJc w:val="left"/>
      <w:pPr>
        <w:tabs>
          <w:tab w:val="num" w:pos="420"/>
        </w:tabs>
        <w:ind w:left="420" w:hanging="420"/>
      </w:pPr>
      <w:rPr>
        <w:rFonts w:hint="default"/>
      </w:rPr>
    </w:lvl>
    <w:lvl w:ilvl="1">
      <w:start w:val="3"/>
      <w:numFmt w:val="decimal"/>
      <w:lvlText w:val="%1.%2."/>
      <w:lvlJc w:val="left"/>
      <w:pPr>
        <w:tabs>
          <w:tab w:val="num" w:pos="1080"/>
        </w:tabs>
        <w:ind w:left="1080" w:hanging="72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960"/>
        </w:tabs>
        <w:ind w:left="3960" w:hanging="180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3">
    <w:nsid w:val="177C27B1"/>
    <w:multiLevelType w:val="hybridMultilevel"/>
    <w:tmpl w:val="2CEA8944"/>
    <w:lvl w:ilvl="0" w:tplc="04150019">
      <w:start w:val="1"/>
      <w:numFmt w:val="low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
    <w:nsid w:val="1C367A40"/>
    <w:multiLevelType w:val="multilevel"/>
    <w:tmpl w:val="75D04E4E"/>
    <w:lvl w:ilvl="0">
      <w:start w:val="7"/>
      <w:numFmt w:val="decimal"/>
      <w:lvlText w:val="%1."/>
      <w:lvlJc w:val="left"/>
      <w:pPr>
        <w:ind w:left="450" w:hanging="45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5">
    <w:nsid w:val="2510136C"/>
    <w:multiLevelType w:val="hybridMultilevel"/>
    <w:tmpl w:val="5B508BE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nsid w:val="26584520"/>
    <w:multiLevelType w:val="multilevel"/>
    <w:tmpl w:val="436276F4"/>
    <w:lvl w:ilvl="0">
      <w:start w:val="4"/>
      <w:numFmt w:val="decimal"/>
      <w:lvlText w:val="%1"/>
      <w:lvlJc w:val="left"/>
      <w:pPr>
        <w:tabs>
          <w:tab w:val="num" w:pos="360"/>
        </w:tabs>
        <w:ind w:left="360" w:hanging="360"/>
      </w:pPr>
      <w:rPr>
        <w:rFonts w:hint="default"/>
      </w:rPr>
    </w:lvl>
    <w:lvl w:ilvl="1">
      <w:start w:val="2"/>
      <w:numFmt w:val="decimal"/>
      <w:lvlText w:val="%1.%2"/>
      <w:lvlJc w:val="left"/>
      <w:pPr>
        <w:tabs>
          <w:tab w:val="num" w:pos="720"/>
        </w:tabs>
        <w:ind w:left="720"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7">
    <w:nsid w:val="348D30E4"/>
    <w:multiLevelType w:val="hybridMultilevel"/>
    <w:tmpl w:val="5B508BE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nsid w:val="35C5736E"/>
    <w:multiLevelType w:val="hybridMultilevel"/>
    <w:tmpl w:val="F4D679A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nsid w:val="47AB3A9B"/>
    <w:multiLevelType w:val="multilevel"/>
    <w:tmpl w:val="3A2C3A6E"/>
    <w:lvl w:ilvl="0">
      <w:start w:val="1"/>
      <w:numFmt w:val="decimal"/>
      <w:lvlText w:val="%1."/>
      <w:lvlJc w:val="left"/>
      <w:pPr>
        <w:tabs>
          <w:tab w:val="num" w:pos="720"/>
        </w:tabs>
        <w:ind w:left="720" w:hanging="360"/>
      </w:pPr>
      <w:rPr>
        <w:rFonts w:hint="default"/>
      </w:rPr>
    </w:lvl>
    <w:lvl w:ilvl="1">
      <w:start w:val="1"/>
      <w:numFmt w:val="decimal"/>
      <w:isLgl/>
      <w:lvlText w:val="%1.%2."/>
      <w:lvlJc w:val="left"/>
      <w:pPr>
        <w:tabs>
          <w:tab w:val="num" w:pos="780"/>
        </w:tabs>
        <w:ind w:left="780" w:hanging="42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10">
    <w:nsid w:val="47CF04A3"/>
    <w:multiLevelType w:val="hybridMultilevel"/>
    <w:tmpl w:val="5B508BE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nsid w:val="4AC950C4"/>
    <w:multiLevelType w:val="multilevel"/>
    <w:tmpl w:val="CBDE9944"/>
    <w:lvl w:ilvl="0">
      <w:start w:val="4"/>
      <w:numFmt w:val="decimal"/>
      <w:lvlText w:val="%1."/>
      <w:lvlJc w:val="left"/>
      <w:pPr>
        <w:tabs>
          <w:tab w:val="num" w:pos="720"/>
        </w:tabs>
        <w:ind w:left="720" w:hanging="360"/>
      </w:pPr>
      <w:rPr>
        <w:rFonts w:hint="default"/>
      </w:rPr>
    </w:lvl>
    <w:lvl w:ilvl="1">
      <w:start w:val="1"/>
      <w:numFmt w:val="decimal"/>
      <w:isLgl/>
      <w:lvlText w:val="%1.%2."/>
      <w:lvlJc w:val="left"/>
      <w:pPr>
        <w:tabs>
          <w:tab w:val="num" w:pos="1080"/>
        </w:tabs>
        <w:ind w:left="1080" w:hanging="72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2160"/>
        </w:tabs>
        <w:ind w:left="2160" w:hanging="180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520"/>
        </w:tabs>
        <w:ind w:left="2520" w:hanging="2160"/>
      </w:pPr>
      <w:rPr>
        <w:rFonts w:hint="default"/>
      </w:rPr>
    </w:lvl>
  </w:abstractNum>
  <w:abstractNum w:abstractNumId="12">
    <w:nsid w:val="5BA51E31"/>
    <w:multiLevelType w:val="hybridMultilevel"/>
    <w:tmpl w:val="8F3A461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nsid w:val="71701E42"/>
    <w:multiLevelType w:val="hybridMultilevel"/>
    <w:tmpl w:val="F4D679A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9"/>
  </w:num>
  <w:num w:numId="2">
    <w:abstractNumId w:val="4"/>
  </w:num>
  <w:num w:numId="3">
    <w:abstractNumId w:val="11"/>
  </w:num>
  <w:num w:numId="4">
    <w:abstractNumId w:val="3"/>
  </w:num>
  <w:num w:numId="5">
    <w:abstractNumId w:val="6"/>
  </w:num>
  <w:num w:numId="6">
    <w:abstractNumId w:val="2"/>
  </w:num>
  <w:num w:numId="7">
    <w:abstractNumId w:val="0"/>
  </w:num>
  <w:num w:numId="8">
    <w:abstractNumId w:val="1"/>
  </w:num>
  <w:num w:numId="9">
    <w:abstractNumId w:val="10"/>
  </w:num>
  <w:num w:numId="10">
    <w:abstractNumId w:val="12"/>
  </w:num>
  <w:num w:numId="11">
    <w:abstractNumId w:val="13"/>
  </w:num>
  <w:num w:numId="12">
    <w:abstractNumId w:val="5"/>
  </w:num>
  <w:num w:numId="13">
    <w:abstractNumId w:val="7"/>
  </w:num>
  <w:num w:numId="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drawingGridHorizontalSpacing w:val="181"/>
  <w:drawingGridVerticalSpacing w:val="181"/>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4447"/>
    <w:rsid w:val="001B4447"/>
    <w:rsid w:val="001C76C5"/>
    <w:rsid w:val="00227590"/>
    <w:rsid w:val="00316610"/>
    <w:rsid w:val="003343C0"/>
    <w:rsid w:val="0073233B"/>
    <w:rsid w:val="00771031"/>
    <w:rsid w:val="00776F0D"/>
    <w:rsid w:val="008A3527"/>
    <w:rsid w:val="008C2FD4"/>
    <w:rsid w:val="009B642D"/>
    <w:rsid w:val="009D1FB8"/>
    <w:rsid w:val="00A26C70"/>
    <w:rsid w:val="00C334AA"/>
    <w:rsid w:val="00CE2417"/>
    <w:rsid w:val="00D76369"/>
    <w:rsid w:val="00DD73E6"/>
    <w:rsid w:val="00EA36C7"/>
    <w:rsid w:val="00EB04BD"/>
    <w:rsid w:val="00F51DF3"/>
    <w:rsid w:val="00FA0BE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bCs/>
        <w:sz w:val="28"/>
        <w:szCs w:val="28"/>
        <w:lang w:val="pl-PL" w:eastAsia="en-US" w:bidi="ar-SA"/>
        <w14:ligatures w14:val="standard"/>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C334AA"/>
  </w:style>
  <w:style w:type="paragraph" w:styleId="Nagwek1">
    <w:name w:val="heading 1"/>
    <w:basedOn w:val="Normalny"/>
    <w:link w:val="Nagwek1Znak"/>
    <w:uiPriority w:val="9"/>
    <w:qFormat/>
    <w:rsid w:val="00C334AA"/>
    <w:pPr>
      <w:spacing w:before="100" w:beforeAutospacing="1" w:after="100" w:afterAutospacing="1" w:line="240" w:lineRule="auto"/>
      <w:outlineLvl w:val="0"/>
    </w:pPr>
    <w:rPr>
      <w:rFonts w:eastAsia="Times New Roman"/>
      <w:b/>
      <w:bCs w:val="0"/>
      <w:kern w:val="36"/>
      <w:sz w:val="48"/>
      <w:szCs w:val="48"/>
      <w:lang w:eastAsia="pl-PL"/>
    </w:rPr>
  </w:style>
  <w:style w:type="paragraph" w:styleId="Nagwek2">
    <w:name w:val="heading 2"/>
    <w:basedOn w:val="Normalny"/>
    <w:next w:val="Normalny"/>
    <w:link w:val="Nagwek2Znak"/>
    <w:uiPriority w:val="9"/>
    <w:unhideWhenUsed/>
    <w:qFormat/>
    <w:rsid w:val="00D76369"/>
    <w:pPr>
      <w:keepNext/>
      <w:keepLines/>
      <w:spacing w:before="200" w:after="0"/>
      <w:outlineLvl w:val="1"/>
    </w:pPr>
    <w:rPr>
      <w:rFonts w:asciiTheme="majorHAnsi" w:eastAsiaTheme="majorEastAsia" w:hAnsiTheme="majorHAnsi" w:cstheme="majorBidi"/>
      <w:b/>
      <w:bCs w:val="0"/>
      <w:color w:val="4F81BD" w:themeColor="accent1"/>
      <w:sz w:val="26"/>
      <w:szCs w:val="26"/>
    </w:rPr>
  </w:style>
  <w:style w:type="paragraph" w:styleId="Nagwek3">
    <w:name w:val="heading 3"/>
    <w:basedOn w:val="Normalny"/>
    <w:next w:val="Normalny"/>
    <w:link w:val="Nagwek3Znak"/>
    <w:uiPriority w:val="9"/>
    <w:unhideWhenUsed/>
    <w:qFormat/>
    <w:rsid w:val="00D76369"/>
    <w:pPr>
      <w:keepNext/>
      <w:keepLines/>
      <w:spacing w:before="200" w:after="0"/>
      <w:outlineLvl w:val="2"/>
    </w:pPr>
    <w:rPr>
      <w:rFonts w:asciiTheme="majorHAnsi" w:eastAsiaTheme="majorEastAsia" w:hAnsiTheme="majorHAnsi" w:cstheme="majorBidi"/>
      <w:b/>
      <w:bCs w:val="0"/>
      <w:color w:val="4F81BD" w:themeColor="accent1"/>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C334AA"/>
    <w:rPr>
      <w:rFonts w:eastAsia="Times New Roman"/>
      <w:b/>
      <w:bCs w:val="0"/>
      <w:kern w:val="36"/>
      <w:sz w:val="48"/>
      <w:szCs w:val="48"/>
      <w:lang w:eastAsia="pl-PL"/>
    </w:rPr>
  </w:style>
  <w:style w:type="table" w:styleId="Tabela-Siatka">
    <w:name w:val="Table Grid"/>
    <w:basedOn w:val="Standardowy"/>
    <w:rsid w:val="009D1FB8"/>
    <w:pPr>
      <w:spacing w:after="0" w:line="240" w:lineRule="auto"/>
    </w:pPr>
    <w:rPr>
      <w:rFonts w:eastAsia="Times New Roman"/>
      <w:bCs w:val="0"/>
      <w:sz w:val="20"/>
      <w:szCs w:val="20"/>
      <w:lang w:eastAsia="pl-PL"/>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przypisudolnego">
    <w:name w:val="footnote text"/>
    <w:basedOn w:val="Normalny"/>
    <w:link w:val="TekstprzypisudolnegoZnak"/>
    <w:semiHidden/>
    <w:rsid w:val="009D1FB8"/>
    <w:pPr>
      <w:spacing w:after="0" w:line="240" w:lineRule="auto"/>
    </w:pPr>
    <w:rPr>
      <w:rFonts w:eastAsia="Times New Roman"/>
      <w:bCs w:val="0"/>
      <w:sz w:val="20"/>
      <w:szCs w:val="20"/>
      <w:lang w:eastAsia="pl-PL"/>
      <w14:ligatures w14:val="none"/>
    </w:rPr>
  </w:style>
  <w:style w:type="character" w:customStyle="1" w:styleId="TekstprzypisudolnegoZnak">
    <w:name w:val="Tekst przypisu dolnego Znak"/>
    <w:basedOn w:val="Domylnaczcionkaakapitu"/>
    <w:link w:val="Tekstprzypisudolnego"/>
    <w:semiHidden/>
    <w:rsid w:val="009D1FB8"/>
    <w:rPr>
      <w:rFonts w:eastAsia="Times New Roman"/>
      <w:bCs w:val="0"/>
      <w:sz w:val="20"/>
      <w:szCs w:val="20"/>
      <w:lang w:eastAsia="pl-PL"/>
      <w14:ligatures w14:val="none"/>
    </w:rPr>
  </w:style>
  <w:style w:type="character" w:styleId="Odwoanieprzypisudolnego">
    <w:name w:val="footnote reference"/>
    <w:basedOn w:val="Domylnaczcionkaakapitu"/>
    <w:semiHidden/>
    <w:rsid w:val="009D1FB8"/>
    <w:rPr>
      <w:vertAlign w:val="superscript"/>
    </w:rPr>
  </w:style>
  <w:style w:type="paragraph" w:styleId="Tekstpodstawowy">
    <w:name w:val="Body Text"/>
    <w:basedOn w:val="Normalny"/>
    <w:link w:val="TekstpodstawowyZnak"/>
    <w:rsid w:val="009D1FB8"/>
    <w:pPr>
      <w:spacing w:after="0" w:line="240" w:lineRule="auto"/>
    </w:pPr>
    <w:rPr>
      <w:rFonts w:eastAsia="Times New Roman"/>
      <w:bCs w:val="0"/>
      <w:sz w:val="24"/>
      <w:szCs w:val="20"/>
      <w:lang w:eastAsia="pl-PL"/>
      <w14:ligatures w14:val="none"/>
    </w:rPr>
  </w:style>
  <w:style w:type="character" w:customStyle="1" w:styleId="TekstpodstawowyZnak">
    <w:name w:val="Tekst podstawowy Znak"/>
    <w:basedOn w:val="Domylnaczcionkaakapitu"/>
    <w:link w:val="Tekstpodstawowy"/>
    <w:rsid w:val="009D1FB8"/>
    <w:rPr>
      <w:rFonts w:eastAsia="Times New Roman"/>
      <w:bCs w:val="0"/>
      <w:sz w:val="24"/>
      <w:szCs w:val="20"/>
      <w:lang w:eastAsia="pl-PL"/>
      <w14:ligatures w14:val="none"/>
    </w:rPr>
  </w:style>
  <w:style w:type="paragraph" w:styleId="Akapitzlist">
    <w:name w:val="List Paragraph"/>
    <w:basedOn w:val="Normalny"/>
    <w:uiPriority w:val="34"/>
    <w:qFormat/>
    <w:rsid w:val="009D1FB8"/>
    <w:pPr>
      <w:ind w:left="720"/>
      <w:contextualSpacing/>
    </w:pPr>
  </w:style>
  <w:style w:type="character" w:customStyle="1" w:styleId="Nagwek2Znak">
    <w:name w:val="Nagłówek 2 Znak"/>
    <w:basedOn w:val="Domylnaczcionkaakapitu"/>
    <w:link w:val="Nagwek2"/>
    <w:uiPriority w:val="9"/>
    <w:rsid w:val="00D76369"/>
    <w:rPr>
      <w:rFonts w:asciiTheme="majorHAnsi" w:eastAsiaTheme="majorEastAsia" w:hAnsiTheme="majorHAnsi" w:cstheme="majorBidi"/>
      <w:b/>
      <w:bCs w:val="0"/>
      <w:color w:val="4F81BD" w:themeColor="accent1"/>
      <w:sz w:val="26"/>
      <w:szCs w:val="26"/>
    </w:rPr>
  </w:style>
  <w:style w:type="character" w:customStyle="1" w:styleId="Nagwek3Znak">
    <w:name w:val="Nagłówek 3 Znak"/>
    <w:basedOn w:val="Domylnaczcionkaakapitu"/>
    <w:link w:val="Nagwek3"/>
    <w:uiPriority w:val="9"/>
    <w:rsid w:val="00D76369"/>
    <w:rPr>
      <w:rFonts w:asciiTheme="majorHAnsi" w:eastAsiaTheme="majorEastAsia" w:hAnsiTheme="majorHAnsi" w:cstheme="majorBidi"/>
      <w:b/>
      <w:bCs w:val="0"/>
      <w:color w:val="4F81BD" w:themeColor="accent1"/>
    </w:rPr>
  </w:style>
  <w:style w:type="paragraph" w:styleId="Lista">
    <w:name w:val="List"/>
    <w:basedOn w:val="Normalny"/>
    <w:uiPriority w:val="99"/>
    <w:unhideWhenUsed/>
    <w:rsid w:val="00D76369"/>
    <w:pPr>
      <w:ind w:left="283" w:hanging="283"/>
      <w:contextualSpacing/>
    </w:pPr>
  </w:style>
  <w:style w:type="paragraph" w:styleId="Lista2">
    <w:name w:val="List 2"/>
    <w:basedOn w:val="Normalny"/>
    <w:uiPriority w:val="99"/>
    <w:unhideWhenUsed/>
    <w:rsid w:val="00D76369"/>
    <w:pPr>
      <w:ind w:left="566" w:hanging="283"/>
      <w:contextualSpacing/>
    </w:pPr>
  </w:style>
  <w:style w:type="paragraph" w:styleId="Lista3">
    <w:name w:val="List 3"/>
    <w:basedOn w:val="Normalny"/>
    <w:uiPriority w:val="99"/>
    <w:unhideWhenUsed/>
    <w:rsid w:val="00D76369"/>
    <w:pPr>
      <w:ind w:left="849" w:hanging="283"/>
      <w:contextualSpacing/>
    </w:pPr>
  </w:style>
  <w:style w:type="paragraph" w:styleId="Lista-kontynuacja2">
    <w:name w:val="List Continue 2"/>
    <w:basedOn w:val="Normalny"/>
    <w:uiPriority w:val="99"/>
    <w:unhideWhenUsed/>
    <w:rsid w:val="00D76369"/>
    <w:pPr>
      <w:spacing w:after="120"/>
      <w:ind w:left="566"/>
      <w:contextualSpacing/>
    </w:pPr>
  </w:style>
  <w:style w:type="paragraph" w:styleId="Tekstpodstawowywcity">
    <w:name w:val="Body Text Indent"/>
    <w:basedOn w:val="Normalny"/>
    <w:link w:val="TekstpodstawowywcityZnak"/>
    <w:uiPriority w:val="99"/>
    <w:unhideWhenUsed/>
    <w:rsid w:val="00D76369"/>
    <w:pPr>
      <w:spacing w:after="120"/>
      <w:ind w:left="283"/>
    </w:pPr>
  </w:style>
  <w:style w:type="character" w:customStyle="1" w:styleId="TekstpodstawowywcityZnak">
    <w:name w:val="Tekst podstawowy wcięty Znak"/>
    <w:basedOn w:val="Domylnaczcionkaakapitu"/>
    <w:link w:val="Tekstpodstawowywcity"/>
    <w:uiPriority w:val="99"/>
    <w:rsid w:val="00D76369"/>
  </w:style>
  <w:style w:type="paragraph" w:styleId="Tekstpodstawowyzwciciem">
    <w:name w:val="Body Text First Indent"/>
    <w:basedOn w:val="Tekstpodstawowy"/>
    <w:link w:val="TekstpodstawowyzwciciemZnak"/>
    <w:uiPriority w:val="99"/>
    <w:unhideWhenUsed/>
    <w:rsid w:val="00D76369"/>
    <w:pPr>
      <w:spacing w:after="200" w:line="276" w:lineRule="auto"/>
      <w:ind w:firstLine="360"/>
    </w:pPr>
    <w:rPr>
      <w:rFonts w:eastAsiaTheme="minorHAnsi"/>
      <w:bCs/>
      <w:sz w:val="28"/>
      <w:szCs w:val="28"/>
      <w:lang w:eastAsia="en-US"/>
      <w14:ligatures w14:val="standard"/>
    </w:rPr>
  </w:style>
  <w:style w:type="character" w:customStyle="1" w:styleId="TekstpodstawowyzwciciemZnak">
    <w:name w:val="Tekst podstawowy z wcięciem Znak"/>
    <w:basedOn w:val="TekstpodstawowyZnak"/>
    <w:link w:val="Tekstpodstawowyzwciciem"/>
    <w:uiPriority w:val="99"/>
    <w:rsid w:val="00D76369"/>
    <w:rPr>
      <w:rFonts w:eastAsia="Times New Roman"/>
      <w:bCs/>
      <w:sz w:val="24"/>
      <w:szCs w:val="20"/>
      <w:lang w:eastAsia="pl-PL"/>
      <w14:ligatures w14:val="none"/>
    </w:rPr>
  </w:style>
  <w:style w:type="paragraph" w:styleId="Tekstpodstawowyzwciciem2">
    <w:name w:val="Body Text First Indent 2"/>
    <w:basedOn w:val="Tekstpodstawowywcity"/>
    <w:link w:val="Tekstpodstawowyzwciciem2Znak"/>
    <w:uiPriority w:val="99"/>
    <w:unhideWhenUsed/>
    <w:rsid w:val="00D76369"/>
    <w:pPr>
      <w:spacing w:after="200"/>
      <w:ind w:left="360" w:firstLine="360"/>
    </w:pPr>
  </w:style>
  <w:style w:type="character" w:customStyle="1" w:styleId="Tekstpodstawowyzwciciem2Znak">
    <w:name w:val="Tekst podstawowy z wcięciem 2 Znak"/>
    <w:basedOn w:val="TekstpodstawowywcityZnak"/>
    <w:link w:val="Tekstpodstawowyzwciciem2"/>
    <w:uiPriority w:val="99"/>
    <w:rsid w:val="00D76369"/>
  </w:style>
  <w:style w:type="character" w:styleId="Hipercze">
    <w:name w:val="Hyperlink"/>
    <w:basedOn w:val="Domylnaczcionkaakapitu"/>
    <w:uiPriority w:val="99"/>
    <w:semiHidden/>
    <w:unhideWhenUsed/>
    <w:rsid w:val="00CE2417"/>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bCs/>
        <w:sz w:val="28"/>
        <w:szCs w:val="28"/>
        <w:lang w:val="pl-PL" w:eastAsia="en-US" w:bidi="ar-SA"/>
        <w14:ligatures w14:val="standard"/>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C334AA"/>
  </w:style>
  <w:style w:type="paragraph" w:styleId="Nagwek1">
    <w:name w:val="heading 1"/>
    <w:basedOn w:val="Normalny"/>
    <w:link w:val="Nagwek1Znak"/>
    <w:uiPriority w:val="9"/>
    <w:qFormat/>
    <w:rsid w:val="00C334AA"/>
    <w:pPr>
      <w:spacing w:before="100" w:beforeAutospacing="1" w:after="100" w:afterAutospacing="1" w:line="240" w:lineRule="auto"/>
      <w:outlineLvl w:val="0"/>
    </w:pPr>
    <w:rPr>
      <w:rFonts w:eastAsia="Times New Roman"/>
      <w:b/>
      <w:bCs w:val="0"/>
      <w:kern w:val="36"/>
      <w:sz w:val="48"/>
      <w:szCs w:val="48"/>
      <w:lang w:eastAsia="pl-PL"/>
    </w:rPr>
  </w:style>
  <w:style w:type="paragraph" w:styleId="Nagwek2">
    <w:name w:val="heading 2"/>
    <w:basedOn w:val="Normalny"/>
    <w:next w:val="Normalny"/>
    <w:link w:val="Nagwek2Znak"/>
    <w:uiPriority w:val="9"/>
    <w:unhideWhenUsed/>
    <w:qFormat/>
    <w:rsid w:val="00D76369"/>
    <w:pPr>
      <w:keepNext/>
      <w:keepLines/>
      <w:spacing w:before="200" w:after="0"/>
      <w:outlineLvl w:val="1"/>
    </w:pPr>
    <w:rPr>
      <w:rFonts w:asciiTheme="majorHAnsi" w:eastAsiaTheme="majorEastAsia" w:hAnsiTheme="majorHAnsi" w:cstheme="majorBidi"/>
      <w:b/>
      <w:bCs w:val="0"/>
      <w:color w:val="4F81BD" w:themeColor="accent1"/>
      <w:sz w:val="26"/>
      <w:szCs w:val="26"/>
    </w:rPr>
  </w:style>
  <w:style w:type="paragraph" w:styleId="Nagwek3">
    <w:name w:val="heading 3"/>
    <w:basedOn w:val="Normalny"/>
    <w:next w:val="Normalny"/>
    <w:link w:val="Nagwek3Znak"/>
    <w:uiPriority w:val="9"/>
    <w:unhideWhenUsed/>
    <w:qFormat/>
    <w:rsid w:val="00D76369"/>
    <w:pPr>
      <w:keepNext/>
      <w:keepLines/>
      <w:spacing w:before="200" w:after="0"/>
      <w:outlineLvl w:val="2"/>
    </w:pPr>
    <w:rPr>
      <w:rFonts w:asciiTheme="majorHAnsi" w:eastAsiaTheme="majorEastAsia" w:hAnsiTheme="majorHAnsi" w:cstheme="majorBidi"/>
      <w:b/>
      <w:bCs w:val="0"/>
      <w:color w:val="4F81BD" w:themeColor="accent1"/>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C334AA"/>
    <w:rPr>
      <w:rFonts w:eastAsia="Times New Roman"/>
      <w:b/>
      <w:bCs w:val="0"/>
      <w:kern w:val="36"/>
      <w:sz w:val="48"/>
      <w:szCs w:val="48"/>
      <w:lang w:eastAsia="pl-PL"/>
    </w:rPr>
  </w:style>
  <w:style w:type="table" w:styleId="Tabela-Siatka">
    <w:name w:val="Table Grid"/>
    <w:basedOn w:val="Standardowy"/>
    <w:rsid w:val="009D1FB8"/>
    <w:pPr>
      <w:spacing w:after="0" w:line="240" w:lineRule="auto"/>
    </w:pPr>
    <w:rPr>
      <w:rFonts w:eastAsia="Times New Roman"/>
      <w:bCs w:val="0"/>
      <w:sz w:val="20"/>
      <w:szCs w:val="20"/>
      <w:lang w:eastAsia="pl-PL"/>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przypisudolnego">
    <w:name w:val="footnote text"/>
    <w:basedOn w:val="Normalny"/>
    <w:link w:val="TekstprzypisudolnegoZnak"/>
    <w:semiHidden/>
    <w:rsid w:val="009D1FB8"/>
    <w:pPr>
      <w:spacing w:after="0" w:line="240" w:lineRule="auto"/>
    </w:pPr>
    <w:rPr>
      <w:rFonts w:eastAsia="Times New Roman"/>
      <w:bCs w:val="0"/>
      <w:sz w:val="20"/>
      <w:szCs w:val="20"/>
      <w:lang w:eastAsia="pl-PL"/>
      <w14:ligatures w14:val="none"/>
    </w:rPr>
  </w:style>
  <w:style w:type="character" w:customStyle="1" w:styleId="TekstprzypisudolnegoZnak">
    <w:name w:val="Tekst przypisu dolnego Znak"/>
    <w:basedOn w:val="Domylnaczcionkaakapitu"/>
    <w:link w:val="Tekstprzypisudolnego"/>
    <w:semiHidden/>
    <w:rsid w:val="009D1FB8"/>
    <w:rPr>
      <w:rFonts w:eastAsia="Times New Roman"/>
      <w:bCs w:val="0"/>
      <w:sz w:val="20"/>
      <w:szCs w:val="20"/>
      <w:lang w:eastAsia="pl-PL"/>
      <w14:ligatures w14:val="none"/>
    </w:rPr>
  </w:style>
  <w:style w:type="character" w:styleId="Odwoanieprzypisudolnego">
    <w:name w:val="footnote reference"/>
    <w:basedOn w:val="Domylnaczcionkaakapitu"/>
    <w:semiHidden/>
    <w:rsid w:val="009D1FB8"/>
    <w:rPr>
      <w:vertAlign w:val="superscript"/>
    </w:rPr>
  </w:style>
  <w:style w:type="paragraph" w:styleId="Tekstpodstawowy">
    <w:name w:val="Body Text"/>
    <w:basedOn w:val="Normalny"/>
    <w:link w:val="TekstpodstawowyZnak"/>
    <w:rsid w:val="009D1FB8"/>
    <w:pPr>
      <w:spacing w:after="0" w:line="240" w:lineRule="auto"/>
    </w:pPr>
    <w:rPr>
      <w:rFonts w:eastAsia="Times New Roman"/>
      <w:bCs w:val="0"/>
      <w:sz w:val="24"/>
      <w:szCs w:val="20"/>
      <w:lang w:eastAsia="pl-PL"/>
      <w14:ligatures w14:val="none"/>
    </w:rPr>
  </w:style>
  <w:style w:type="character" w:customStyle="1" w:styleId="TekstpodstawowyZnak">
    <w:name w:val="Tekst podstawowy Znak"/>
    <w:basedOn w:val="Domylnaczcionkaakapitu"/>
    <w:link w:val="Tekstpodstawowy"/>
    <w:rsid w:val="009D1FB8"/>
    <w:rPr>
      <w:rFonts w:eastAsia="Times New Roman"/>
      <w:bCs w:val="0"/>
      <w:sz w:val="24"/>
      <w:szCs w:val="20"/>
      <w:lang w:eastAsia="pl-PL"/>
      <w14:ligatures w14:val="none"/>
    </w:rPr>
  </w:style>
  <w:style w:type="paragraph" w:styleId="Akapitzlist">
    <w:name w:val="List Paragraph"/>
    <w:basedOn w:val="Normalny"/>
    <w:uiPriority w:val="34"/>
    <w:qFormat/>
    <w:rsid w:val="009D1FB8"/>
    <w:pPr>
      <w:ind w:left="720"/>
      <w:contextualSpacing/>
    </w:pPr>
  </w:style>
  <w:style w:type="character" w:customStyle="1" w:styleId="Nagwek2Znak">
    <w:name w:val="Nagłówek 2 Znak"/>
    <w:basedOn w:val="Domylnaczcionkaakapitu"/>
    <w:link w:val="Nagwek2"/>
    <w:uiPriority w:val="9"/>
    <w:rsid w:val="00D76369"/>
    <w:rPr>
      <w:rFonts w:asciiTheme="majorHAnsi" w:eastAsiaTheme="majorEastAsia" w:hAnsiTheme="majorHAnsi" w:cstheme="majorBidi"/>
      <w:b/>
      <w:bCs w:val="0"/>
      <w:color w:val="4F81BD" w:themeColor="accent1"/>
      <w:sz w:val="26"/>
      <w:szCs w:val="26"/>
    </w:rPr>
  </w:style>
  <w:style w:type="character" w:customStyle="1" w:styleId="Nagwek3Znak">
    <w:name w:val="Nagłówek 3 Znak"/>
    <w:basedOn w:val="Domylnaczcionkaakapitu"/>
    <w:link w:val="Nagwek3"/>
    <w:uiPriority w:val="9"/>
    <w:rsid w:val="00D76369"/>
    <w:rPr>
      <w:rFonts w:asciiTheme="majorHAnsi" w:eastAsiaTheme="majorEastAsia" w:hAnsiTheme="majorHAnsi" w:cstheme="majorBidi"/>
      <w:b/>
      <w:bCs w:val="0"/>
      <w:color w:val="4F81BD" w:themeColor="accent1"/>
    </w:rPr>
  </w:style>
  <w:style w:type="paragraph" w:styleId="Lista">
    <w:name w:val="List"/>
    <w:basedOn w:val="Normalny"/>
    <w:uiPriority w:val="99"/>
    <w:unhideWhenUsed/>
    <w:rsid w:val="00D76369"/>
    <w:pPr>
      <w:ind w:left="283" w:hanging="283"/>
      <w:contextualSpacing/>
    </w:pPr>
  </w:style>
  <w:style w:type="paragraph" w:styleId="Lista2">
    <w:name w:val="List 2"/>
    <w:basedOn w:val="Normalny"/>
    <w:uiPriority w:val="99"/>
    <w:unhideWhenUsed/>
    <w:rsid w:val="00D76369"/>
    <w:pPr>
      <w:ind w:left="566" w:hanging="283"/>
      <w:contextualSpacing/>
    </w:pPr>
  </w:style>
  <w:style w:type="paragraph" w:styleId="Lista3">
    <w:name w:val="List 3"/>
    <w:basedOn w:val="Normalny"/>
    <w:uiPriority w:val="99"/>
    <w:unhideWhenUsed/>
    <w:rsid w:val="00D76369"/>
    <w:pPr>
      <w:ind w:left="849" w:hanging="283"/>
      <w:contextualSpacing/>
    </w:pPr>
  </w:style>
  <w:style w:type="paragraph" w:styleId="Lista-kontynuacja2">
    <w:name w:val="List Continue 2"/>
    <w:basedOn w:val="Normalny"/>
    <w:uiPriority w:val="99"/>
    <w:unhideWhenUsed/>
    <w:rsid w:val="00D76369"/>
    <w:pPr>
      <w:spacing w:after="120"/>
      <w:ind w:left="566"/>
      <w:contextualSpacing/>
    </w:pPr>
  </w:style>
  <w:style w:type="paragraph" w:styleId="Tekstpodstawowywcity">
    <w:name w:val="Body Text Indent"/>
    <w:basedOn w:val="Normalny"/>
    <w:link w:val="TekstpodstawowywcityZnak"/>
    <w:uiPriority w:val="99"/>
    <w:unhideWhenUsed/>
    <w:rsid w:val="00D76369"/>
    <w:pPr>
      <w:spacing w:after="120"/>
      <w:ind w:left="283"/>
    </w:pPr>
  </w:style>
  <w:style w:type="character" w:customStyle="1" w:styleId="TekstpodstawowywcityZnak">
    <w:name w:val="Tekst podstawowy wcięty Znak"/>
    <w:basedOn w:val="Domylnaczcionkaakapitu"/>
    <w:link w:val="Tekstpodstawowywcity"/>
    <w:uiPriority w:val="99"/>
    <w:rsid w:val="00D76369"/>
  </w:style>
  <w:style w:type="paragraph" w:styleId="Tekstpodstawowyzwciciem">
    <w:name w:val="Body Text First Indent"/>
    <w:basedOn w:val="Tekstpodstawowy"/>
    <w:link w:val="TekstpodstawowyzwciciemZnak"/>
    <w:uiPriority w:val="99"/>
    <w:unhideWhenUsed/>
    <w:rsid w:val="00D76369"/>
    <w:pPr>
      <w:spacing w:after="200" w:line="276" w:lineRule="auto"/>
      <w:ind w:firstLine="360"/>
    </w:pPr>
    <w:rPr>
      <w:rFonts w:eastAsiaTheme="minorHAnsi"/>
      <w:bCs/>
      <w:sz w:val="28"/>
      <w:szCs w:val="28"/>
      <w:lang w:eastAsia="en-US"/>
      <w14:ligatures w14:val="standard"/>
    </w:rPr>
  </w:style>
  <w:style w:type="character" w:customStyle="1" w:styleId="TekstpodstawowyzwciciemZnak">
    <w:name w:val="Tekst podstawowy z wcięciem Znak"/>
    <w:basedOn w:val="TekstpodstawowyZnak"/>
    <w:link w:val="Tekstpodstawowyzwciciem"/>
    <w:uiPriority w:val="99"/>
    <w:rsid w:val="00D76369"/>
    <w:rPr>
      <w:rFonts w:eastAsia="Times New Roman"/>
      <w:bCs/>
      <w:sz w:val="24"/>
      <w:szCs w:val="20"/>
      <w:lang w:eastAsia="pl-PL"/>
      <w14:ligatures w14:val="none"/>
    </w:rPr>
  </w:style>
  <w:style w:type="paragraph" w:styleId="Tekstpodstawowyzwciciem2">
    <w:name w:val="Body Text First Indent 2"/>
    <w:basedOn w:val="Tekstpodstawowywcity"/>
    <w:link w:val="Tekstpodstawowyzwciciem2Znak"/>
    <w:uiPriority w:val="99"/>
    <w:unhideWhenUsed/>
    <w:rsid w:val="00D76369"/>
    <w:pPr>
      <w:spacing w:after="200"/>
      <w:ind w:left="360" w:firstLine="360"/>
    </w:pPr>
  </w:style>
  <w:style w:type="character" w:customStyle="1" w:styleId="Tekstpodstawowyzwciciem2Znak">
    <w:name w:val="Tekst podstawowy z wcięciem 2 Znak"/>
    <w:basedOn w:val="TekstpodstawowywcityZnak"/>
    <w:link w:val="Tekstpodstawowyzwciciem2"/>
    <w:uiPriority w:val="99"/>
    <w:rsid w:val="00D76369"/>
  </w:style>
  <w:style w:type="character" w:styleId="Hipercze">
    <w:name w:val="Hyperlink"/>
    <w:basedOn w:val="Domylnaczcionkaakapitu"/>
    <w:uiPriority w:val="99"/>
    <w:semiHidden/>
    <w:unhideWhenUsed/>
    <w:rsid w:val="00CE241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port.pl/pilka/7,65037,25414638,reprezentacja-polski-u-21-nie-jest-juz-liderem-katastrofalny.html"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234</TotalTime>
  <Pages>1</Pages>
  <Words>2503</Words>
  <Characters>15023</Characters>
  <Application>Microsoft Office Word</Application>
  <DocSecurity>0</DocSecurity>
  <Lines>125</Lines>
  <Paragraphs>34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17492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oem</dc:creator>
  <cp:keywords/>
  <dc:description/>
  <cp:lastModifiedBy>oem</cp:lastModifiedBy>
  <cp:revision>3</cp:revision>
  <cp:lastPrinted>2019-11-16T13:48:00Z</cp:lastPrinted>
  <dcterms:created xsi:type="dcterms:W3CDTF">2019-11-16T09:40:00Z</dcterms:created>
  <dcterms:modified xsi:type="dcterms:W3CDTF">2019-11-16T13:49:00Z</dcterms:modified>
</cp:coreProperties>
</file>