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835C42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AB040D">
        <w:rPr>
          <w:rFonts w:ascii="Book Antiqua" w:eastAsia="Times New Roman" w:hAnsi="Book Antiqua" w:cs="Book Antiqua"/>
          <w:szCs w:val="20"/>
          <w:lang w:eastAsia="pl-PL"/>
        </w:rPr>
        <w:t>1</w:t>
      </w:r>
      <w:r w:rsidR="00611E21">
        <w:rPr>
          <w:rFonts w:ascii="Book Antiqua" w:eastAsia="Times New Roman" w:hAnsi="Book Antiqua" w:cs="Book Antiqua"/>
          <w:szCs w:val="20"/>
          <w:lang w:eastAsia="pl-PL"/>
        </w:rPr>
        <w:t>34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611E21">
        <w:rPr>
          <w:rFonts w:ascii="Book Antiqua" w:eastAsia="Times New Roman" w:hAnsi="Book Antiqua" w:cs="Book Antiqua"/>
          <w:szCs w:val="20"/>
          <w:lang w:eastAsia="pl-PL"/>
        </w:rPr>
        <w:t>22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611E21">
        <w:rPr>
          <w:rFonts w:ascii="Book Antiqua" w:eastAsia="Times New Roman" w:hAnsi="Book Antiqua" w:cs="Book Antiqua"/>
          <w:szCs w:val="20"/>
          <w:lang w:eastAsia="pl-PL"/>
        </w:rPr>
        <w:t>11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35C42" w:rsidRDefault="00835C42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35C42" w:rsidRDefault="00835C42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E21" w:rsidRPr="00611E21" w:rsidRDefault="00D4792D" w:rsidP="00611E21">
      <w:pPr>
        <w:spacing w:after="0" w:line="240" w:lineRule="auto"/>
        <w:ind w:firstLine="709"/>
        <w:jc w:val="both"/>
        <w:rPr>
          <w:rFonts w:ascii="Book Antiqua" w:eastAsia="Times New Roman" w:hAnsi="Book Antiqua" w:cs="Century Gothic"/>
          <w:b/>
          <w:bCs/>
          <w:i/>
          <w:iCs/>
          <w:strike/>
          <w:sz w:val="20"/>
          <w:lang w:eastAsia="pl-PL"/>
        </w:rPr>
      </w:pPr>
      <w:r w:rsidRPr="00AB040D">
        <w:rPr>
          <w:rFonts w:ascii="Book Antiqua" w:eastAsia="Times New Roman" w:hAnsi="Book Antiqua" w:cs="Century Gothic"/>
          <w:sz w:val="20"/>
          <w:lang w:eastAsia="pl-PL"/>
        </w:rPr>
        <w:t xml:space="preserve">Uniwersytet Kazimierza Wielkiego w Bydgoszczy informuje, że </w:t>
      </w:r>
      <w:r w:rsidR="004A710D" w:rsidRPr="00AB040D">
        <w:rPr>
          <w:rFonts w:ascii="Book Antiqua" w:eastAsia="Times New Roman" w:hAnsi="Book Antiqua" w:cs="Century Gothic"/>
          <w:sz w:val="20"/>
          <w:lang w:eastAsia="pl-PL"/>
        </w:rPr>
        <w:t xml:space="preserve">w </w:t>
      </w:r>
      <w:r w:rsidRPr="00AB040D">
        <w:rPr>
          <w:rFonts w:ascii="Book Antiqua" w:eastAsia="Times New Roman" w:hAnsi="Book Antiqua" w:cs="Century Gothic"/>
          <w:sz w:val="20"/>
          <w:lang w:eastAsia="pl-PL"/>
        </w:rPr>
        <w:t>postępowani</w:t>
      </w:r>
      <w:r w:rsidR="004A710D" w:rsidRPr="00AB040D">
        <w:rPr>
          <w:rFonts w:ascii="Book Antiqua" w:eastAsia="Times New Roman" w:hAnsi="Book Antiqua" w:cs="Century Gothic"/>
          <w:sz w:val="20"/>
          <w:lang w:eastAsia="pl-PL"/>
        </w:rPr>
        <w:t>u</w:t>
      </w:r>
      <w:r w:rsidRPr="00AB040D">
        <w:rPr>
          <w:rFonts w:ascii="Book Antiqua" w:eastAsia="Times New Roman" w:hAnsi="Book Antiqua" w:cs="Century Gothic"/>
          <w:sz w:val="20"/>
          <w:lang w:eastAsia="pl-PL"/>
        </w:rPr>
        <w:t xml:space="preserve"> o udzielenie zamówienia publicznego prowadzone w trybie Zapytania Ofertowego pn.: „</w:t>
      </w:r>
      <w:r w:rsidR="00880EE1" w:rsidRPr="00880EE1">
        <w:rPr>
          <w:rFonts w:ascii="Book Antiqua" w:hAnsi="Book Antiqua" w:cs="Book Antiqua"/>
          <w:i/>
          <w:iCs/>
          <w:sz w:val="20"/>
          <w:lang w:eastAsia="pl-PL"/>
        </w:rPr>
        <w:t>Dostawa mebli ogrodowych,</w:t>
      </w:r>
      <w:r w:rsidR="00880EE1" w:rsidRPr="00880EE1">
        <w:rPr>
          <w:rFonts w:ascii="Book Antiqua" w:hAnsi="Book Antiqua" w:cs="Century Gothic"/>
          <w:i/>
          <w:iCs/>
          <w:sz w:val="20"/>
        </w:rPr>
        <w:t xml:space="preserve"> materiałów ogrodniczych, narzędzi, sprzętu oraz roślin i środków ochrony roślin na potrzeby UKW</w:t>
      </w:r>
      <w:r w:rsidRPr="00AB040D">
        <w:rPr>
          <w:rFonts w:ascii="Book Antiqua" w:eastAsia="Times New Roman" w:hAnsi="Book Antiqua" w:cs="Century Gothic"/>
          <w:b/>
          <w:bCs/>
          <w:i/>
          <w:iCs/>
          <w:sz w:val="20"/>
          <w:lang w:eastAsia="pl-PL"/>
        </w:rPr>
        <w:t>”</w:t>
      </w:r>
      <w:r w:rsidR="004A710D" w:rsidRPr="00AB040D">
        <w:rPr>
          <w:rFonts w:ascii="Book Antiqua" w:eastAsia="Times New Roman" w:hAnsi="Book Antiqua" w:cs="Century Gothic"/>
          <w:sz w:val="20"/>
          <w:lang w:eastAsia="pl-PL"/>
        </w:rPr>
        <w:t xml:space="preserve">, </w:t>
      </w:r>
      <w:r w:rsidR="00611E21" w:rsidRPr="0067339B">
        <w:rPr>
          <w:rFonts w:ascii="Book Antiqua" w:hAnsi="Book Antiqua" w:cs="Book Antiqua"/>
          <w:sz w:val="20"/>
          <w:szCs w:val="20"/>
        </w:rPr>
        <w:t>dokonał następujących czynności w postępowaniu</w:t>
      </w:r>
    </w:p>
    <w:p w:rsidR="00611E21" w:rsidRDefault="00611E21" w:rsidP="00611E21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</w:p>
    <w:p w:rsidR="00835C42" w:rsidRDefault="00835C42" w:rsidP="00611E21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</w:p>
    <w:p w:rsidR="00611E21" w:rsidRDefault="00611E21" w:rsidP="00611E21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2265CD">
        <w:rPr>
          <w:rFonts w:ascii="Book Antiqua" w:hAnsi="Book Antiqua" w:cs="Book Antiqua"/>
          <w:sz w:val="20"/>
          <w:szCs w:val="20"/>
        </w:rPr>
        <w:t>1)</w:t>
      </w:r>
      <w:r w:rsidRPr="002265CD"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 xml:space="preserve">Zamawiający odrzuca </w:t>
      </w:r>
      <w:r>
        <w:rPr>
          <w:rFonts w:ascii="Book Antiqua" w:hAnsi="Book Antiqua" w:cs="Book Antiqua"/>
          <w:sz w:val="20"/>
          <w:szCs w:val="20"/>
        </w:rPr>
        <w:t xml:space="preserve">w części 3 </w:t>
      </w:r>
      <w:r>
        <w:rPr>
          <w:rFonts w:ascii="Book Antiqua" w:hAnsi="Book Antiqua" w:cs="Book Antiqua"/>
          <w:sz w:val="20"/>
          <w:szCs w:val="20"/>
        </w:rPr>
        <w:t xml:space="preserve">ofertę </w:t>
      </w:r>
      <w:r>
        <w:rPr>
          <w:rFonts w:ascii="Book Antiqua" w:hAnsi="Book Antiqua"/>
          <w:sz w:val="20"/>
          <w:szCs w:val="20"/>
        </w:rPr>
        <w:t>„DRZEWIARZ-BIS” Sp. z o.o.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ul. Kardynała Wyszyńskiego 46a, 87-600 Lipno</w:t>
      </w:r>
      <w:r>
        <w:rPr>
          <w:rFonts w:ascii="Book Antiqua" w:hAnsi="Book Antiqua" w:cs="Book Antiqua"/>
          <w:sz w:val="20"/>
          <w:szCs w:val="20"/>
        </w:rPr>
        <w:t xml:space="preserve">, gdyż nie </w:t>
      </w:r>
      <w:r>
        <w:rPr>
          <w:rFonts w:ascii="Book Antiqua" w:hAnsi="Book Antiqua" w:cs="Book Antiqua"/>
          <w:sz w:val="20"/>
          <w:szCs w:val="20"/>
        </w:rPr>
        <w:t>podał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="00195223">
        <w:rPr>
          <w:rFonts w:ascii="Book Antiqua" w:hAnsi="Book Antiqua" w:cs="Book Antiqua"/>
          <w:sz w:val="20"/>
          <w:szCs w:val="20"/>
        </w:rPr>
        <w:t>w formularzu ofertowym, ilości dni w jakim terminie wykona zamówienie.</w:t>
      </w:r>
    </w:p>
    <w:p w:rsidR="00AB040D" w:rsidRDefault="00195223" w:rsidP="00195223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2)</w:t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 xml:space="preserve">Zamawiający </w:t>
      </w:r>
      <w:r>
        <w:rPr>
          <w:rFonts w:ascii="Book Antiqua" w:hAnsi="Book Antiqua" w:cs="Book Antiqua"/>
          <w:sz w:val="20"/>
          <w:szCs w:val="20"/>
        </w:rPr>
        <w:t xml:space="preserve">unieważnia </w:t>
      </w:r>
      <w:r>
        <w:rPr>
          <w:rFonts w:ascii="Book Antiqua" w:hAnsi="Book Antiqua" w:cs="Book Antiqua"/>
          <w:sz w:val="20"/>
          <w:szCs w:val="20"/>
        </w:rPr>
        <w:t>częś</w:t>
      </w:r>
      <w:r>
        <w:rPr>
          <w:rFonts w:ascii="Book Antiqua" w:hAnsi="Book Antiqua" w:cs="Book Antiqua"/>
          <w:sz w:val="20"/>
          <w:szCs w:val="20"/>
        </w:rPr>
        <w:t>ć 3 i 5</w:t>
      </w:r>
      <w:r w:rsidR="00611E21">
        <w:rPr>
          <w:rFonts w:ascii="Book Antiqua" w:eastAsia="Times New Roman" w:hAnsi="Book Antiqua" w:cs="Century Gothic"/>
          <w:b/>
          <w:sz w:val="20"/>
          <w:lang w:eastAsia="pl-PL"/>
        </w:rPr>
        <w:t xml:space="preserve"> </w:t>
      </w:r>
      <w:r w:rsidR="00611E21">
        <w:rPr>
          <w:rFonts w:ascii="Book Antiqua" w:eastAsia="Times New Roman" w:hAnsi="Book Antiqua" w:cs="Century Gothic"/>
          <w:sz w:val="20"/>
          <w:lang w:eastAsia="pl-PL"/>
        </w:rPr>
        <w:t>gdyż w</w:t>
      </w:r>
      <w:r w:rsidR="00AB040D" w:rsidRPr="00AB040D">
        <w:rPr>
          <w:rFonts w:ascii="Book Antiqua" w:hAnsi="Book Antiqua" w:cs="Book Antiqua"/>
          <w:sz w:val="20"/>
          <w:szCs w:val="20"/>
        </w:rPr>
        <w:t xml:space="preserve"> terminie wyznaczonym jako termin składania ofert, tj. do dnia </w:t>
      </w:r>
      <w:r w:rsidR="00880EE1">
        <w:rPr>
          <w:rFonts w:ascii="Book Antiqua" w:hAnsi="Book Antiqua" w:cs="Book Antiqua"/>
          <w:sz w:val="20"/>
          <w:szCs w:val="20"/>
        </w:rPr>
        <w:t>22</w:t>
      </w:r>
      <w:r w:rsidR="00AB040D" w:rsidRPr="00AB040D">
        <w:rPr>
          <w:rFonts w:ascii="Book Antiqua" w:hAnsi="Book Antiqua" w:cs="Book Antiqua"/>
          <w:sz w:val="20"/>
          <w:szCs w:val="20"/>
        </w:rPr>
        <w:t>.</w:t>
      </w:r>
      <w:r w:rsidR="00880EE1">
        <w:rPr>
          <w:rFonts w:ascii="Book Antiqua" w:hAnsi="Book Antiqua" w:cs="Book Antiqua"/>
          <w:sz w:val="20"/>
          <w:szCs w:val="20"/>
        </w:rPr>
        <w:t>11</w:t>
      </w:r>
      <w:r w:rsidR="00AB040D" w:rsidRPr="00AB040D">
        <w:rPr>
          <w:rFonts w:ascii="Book Antiqua" w:hAnsi="Book Antiqua" w:cs="Book Antiqua"/>
          <w:sz w:val="20"/>
          <w:szCs w:val="20"/>
        </w:rPr>
        <w:t xml:space="preserve">.2019 r. do godz. 10:00 nie została </w:t>
      </w:r>
      <w:r w:rsidR="00880EE1">
        <w:rPr>
          <w:rFonts w:ascii="Book Antiqua" w:hAnsi="Book Antiqua" w:cs="Book Antiqua"/>
          <w:sz w:val="20"/>
          <w:szCs w:val="20"/>
        </w:rPr>
        <w:t>złożona żadna oferta na powyższą część</w:t>
      </w:r>
      <w:r w:rsidR="00AB040D">
        <w:rPr>
          <w:rFonts w:ascii="Book Antiqua" w:hAnsi="Book Antiqua" w:cs="Book Antiqua"/>
          <w:sz w:val="20"/>
          <w:szCs w:val="20"/>
        </w:rPr>
        <w:t>;</w:t>
      </w:r>
    </w:p>
    <w:p w:rsidR="00195223" w:rsidRDefault="00195223" w:rsidP="00195223">
      <w:pPr>
        <w:spacing w:after="120" w:line="240" w:lineRule="auto"/>
        <w:ind w:left="426" w:hanging="426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3</w:t>
      </w:r>
      <w:r>
        <w:rPr>
          <w:rFonts w:ascii="Book Antiqua" w:hAnsi="Book Antiqua" w:cs="Book Antiqua"/>
          <w:sz w:val="20"/>
          <w:szCs w:val="20"/>
        </w:rPr>
        <w:t>)</w:t>
      </w:r>
      <w:r>
        <w:rPr>
          <w:rFonts w:ascii="Book Antiqua" w:hAnsi="Book Antiqua" w:cs="Book Antiqua"/>
          <w:sz w:val="20"/>
          <w:szCs w:val="20"/>
        </w:rPr>
        <w:tab/>
        <w:t xml:space="preserve">Zamawiający unieważnia część </w:t>
      </w:r>
      <w:r>
        <w:rPr>
          <w:rFonts w:ascii="Book Antiqua" w:hAnsi="Book Antiqua" w:cs="Book Antiqua"/>
          <w:sz w:val="20"/>
          <w:szCs w:val="20"/>
        </w:rPr>
        <w:t>1,</w:t>
      </w:r>
      <w:r>
        <w:rPr>
          <w:rFonts w:ascii="Book Antiqua" w:eastAsia="Times New Roman" w:hAnsi="Book Antiqua" w:cs="Century Gothic"/>
          <w:b/>
          <w:sz w:val="20"/>
          <w:lang w:eastAsia="pl-PL"/>
        </w:rPr>
        <w:t xml:space="preserve"> </w:t>
      </w:r>
      <w:r>
        <w:rPr>
          <w:rFonts w:ascii="Book Antiqua" w:eastAsia="Times New Roman" w:hAnsi="Book Antiqua" w:cs="Century Gothic"/>
          <w:sz w:val="20"/>
          <w:lang w:eastAsia="pl-PL"/>
        </w:rPr>
        <w:t>gdyż</w:t>
      </w:r>
      <w:r>
        <w:rPr>
          <w:rFonts w:ascii="Book Antiqua" w:eastAsia="Times New Roman" w:hAnsi="Book Antiqua" w:cs="Century Gothic"/>
          <w:sz w:val="20"/>
          <w:lang w:eastAsia="pl-PL"/>
        </w:rPr>
        <w:t xml:space="preserve"> </w:t>
      </w:r>
      <w:r w:rsidRPr="002265CD">
        <w:rPr>
          <w:rFonts w:ascii="Book Antiqua" w:hAnsi="Book Antiqua" w:cs="Book Antiqua"/>
          <w:sz w:val="20"/>
          <w:szCs w:val="20"/>
        </w:rPr>
        <w:t xml:space="preserve">Zamawiający przeznaczył na realizację zamówienia </w:t>
      </w:r>
      <w:r>
        <w:rPr>
          <w:rFonts w:ascii="Book Antiqua" w:hAnsi="Book Antiqua" w:cs="Book Antiqua"/>
          <w:sz w:val="20"/>
          <w:szCs w:val="20"/>
        </w:rPr>
        <w:t>3 600,00</w:t>
      </w:r>
      <w:r w:rsidRPr="002265CD">
        <w:rPr>
          <w:rFonts w:ascii="Book Antiqua" w:hAnsi="Book Antiqua" w:cs="Book Antiqua"/>
          <w:sz w:val="20"/>
          <w:szCs w:val="20"/>
        </w:rPr>
        <w:t xml:space="preserve"> zł </w:t>
      </w:r>
      <w:r w:rsidRPr="00A93C99">
        <w:rPr>
          <w:rFonts w:ascii="Book Antiqua" w:hAnsi="Book Antiqua" w:cs="Century Gothic"/>
          <w:sz w:val="20"/>
          <w:szCs w:val="20"/>
        </w:rPr>
        <w:t>brutto</w:t>
      </w:r>
      <w:r>
        <w:rPr>
          <w:rFonts w:ascii="Book Antiqua" w:hAnsi="Book Antiqua" w:cs="Century Gothic"/>
          <w:sz w:val="20"/>
          <w:szCs w:val="20"/>
        </w:rPr>
        <w:t xml:space="preserve">. </w:t>
      </w:r>
      <w:r w:rsidRPr="00A93C99">
        <w:rPr>
          <w:rFonts w:ascii="Book Antiqua" w:hAnsi="Book Antiqua" w:cs="Century Gothic"/>
          <w:sz w:val="20"/>
          <w:szCs w:val="20"/>
        </w:rPr>
        <w:t>W związku z powyższym oferta złożona w niniejszym postępowaniu przewyższa kwotę jaką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195223" w:rsidRDefault="00195223" w:rsidP="00195223">
      <w:pPr>
        <w:spacing w:after="120" w:line="240" w:lineRule="auto"/>
        <w:ind w:left="426" w:hanging="426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4)</w:t>
      </w: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 xml:space="preserve">Zamawiający unieważnia część </w:t>
      </w:r>
      <w:r>
        <w:rPr>
          <w:rFonts w:ascii="Book Antiqua" w:hAnsi="Book Antiqua" w:cs="Book Antiqua"/>
          <w:sz w:val="20"/>
          <w:szCs w:val="20"/>
        </w:rPr>
        <w:t>2</w:t>
      </w:r>
      <w:r>
        <w:rPr>
          <w:rFonts w:ascii="Book Antiqua" w:hAnsi="Book Antiqua" w:cs="Book Antiqua"/>
          <w:sz w:val="20"/>
          <w:szCs w:val="20"/>
        </w:rPr>
        <w:t>,</w:t>
      </w:r>
      <w:r>
        <w:rPr>
          <w:rFonts w:ascii="Book Antiqua" w:eastAsia="Times New Roman" w:hAnsi="Book Antiqua" w:cs="Century Gothic"/>
          <w:b/>
          <w:sz w:val="20"/>
          <w:lang w:eastAsia="pl-PL"/>
        </w:rPr>
        <w:t xml:space="preserve"> </w:t>
      </w:r>
      <w:r>
        <w:rPr>
          <w:rFonts w:ascii="Book Antiqua" w:eastAsia="Times New Roman" w:hAnsi="Book Antiqua" w:cs="Century Gothic"/>
          <w:sz w:val="20"/>
          <w:lang w:eastAsia="pl-PL"/>
        </w:rPr>
        <w:t xml:space="preserve">gdyż </w:t>
      </w:r>
      <w:r w:rsidRPr="002265CD">
        <w:rPr>
          <w:rFonts w:ascii="Book Antiqua" w:hAnsi="Book Antiqua" w:cs="Book Antiqua"/>
          <w:sz w:val="20"/>
          <w:szCs w:val="20"/>
        </w:rPr>
        <w:t xml:space="preserve">Zamawiający przeznaczył na realizację zamówienia </w:t>
      </w:r>
      <w:r w:rsidR="00835C42">
        <w:rPr>
          <w:rFonts w:ascii="Book Antiqua" w:hAnsi="Book Antiqua" w:cs="Book Antiqua"/>
          <w:sz w:val="20"/>
          <w:szCs w:val="20"/>
        </w:rPr>
        <w:t>1 200,00</w:t>
      </w:r>
      <w:r w:rsidRPr="002265CD">
        <w:rPr>
          <w:rFonts w:ascii="Book Antiqua" w:hAnsi="Book Antiqua" w:cs="Book Antiqua"/>
          <w:sz w:val="20"/>
          <w:szCs w:val="20"/>
        </w:rPr>
        <w:t xml:space="preserve"> zł </w:t>
      </w:r>
      <w:r w:rsidRPr="00A93C99">
        <w:rPr>
          <w:rFonts w:ascii="Book Antiqua" w:hAnsi="Book Antiqua" w:cs="Century Gothic"/>
          <w:sz w:val="20"/>
          <w:szCs w:val="20"/>
        </w:rPr>
        <w:t>brutto</w:t>
      </w:r>
      <w:r>
        <w:rPr>
          <w:rFonts w:ascii="Book Antiqua" w:hAnsi="Book Antiqua" w:cs="Century Gothic"/>
          <w:sz w:val="20"/>
          <w:szCs w:val="20"/>
        </w:rPr>
        <w:t xml:space="preserve">. </w:t>
      </w:r>
      <w:r w:rsidRPr="00A93C99">
        <w:rPr>
          <w:rFonts w:ascii="Book Antiqua" w:hAnsi="Book Antiqua" w:cs="Century Gothic"/>
          <w:sz w:val="20"/>
          <w:szCs w:val="20"/>
        </w:rPr>
        <w:t>W związku z powyższym oferta złożona w niniejszym postępowaniu przewyższa kwotę jaką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835C42" w:rsidRDefault="00835C42" w:rsidP="00835C42">
      <w:pPr>
        <w:spacing w:after="120" w:line="240" w:lineRule="auto"/>
        <w:ind w:left="426" w:hanging="426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5</w:t>
      </w:r>
      <w:r>
        <w:rPr>
          <w:rFonts w:ascii="Book Antiqua" w:hAnsi="Book Antiqua" w:cs="Century Gothic"/>
          <w:sz w:val="20"/>
          <w:szCs w:val="20"/>
        </w:rPr>
        <w:t>)</w:t>
      </w: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 xml:space="preserve">Zamawiający unieważnia część </w:t>
      </w:r>
      <w:r>
        <w:rPr>
          <w:rFonts w:ascii="Book Antiqua" w:hAnsi="Book Antiqua" w:cs="Book Antiqua"/>
          <w:sz w:val="20"/>
          <w:szCs w:val="20"/>
        </w:rPr>
        <w:t>4</w:t>
      </w:r>
      <w:r>
        <w:rPr>
          <w:rFonts w:ascii="Book Antiqua" w:hAnsi="Book Antiqua" w:cs="Book Antiqua"/>
          <w:sz w:val="20"/>
          <w:szCs w:val="20"/>
        </w:rPr>
        <w:t>,</w:t>
      </w:r>
      <w:r>
        <w:rPr>
          <w:rFonts w:ascii="Book Antiqua" w:eastAsia="Times New Roman" w:hAnsi="Book Antiqua" w:cs="Century Gothic"/>
          <w:b/>
          <w:sz w:val="20"/>
          <w:lang w:eastAsia="pl-PL"/>
        </w:rPr>
        <w:t xml:space="preserve"> </w:t>
      </w:r>
      <w:r>
        <w:rPr>
          <w:rFonts w:ascii="Book Antiqua" w:eastAsia="Times New Roman" w:hAnsi="Book Antiqua" w:cs="Century Gothic"/>
          <w:sz w:val="20"/>
          <w:lang w:eastAsia="pl-PL"/>
        </w:rPr>
        <w:t xml:space="preserve">gdyż </w:t>
      </w:r>
      <w:r w:rsidRPr="002265CD">
        <w:rPr>
          <w:rFonts w:ascii="Book Antiqua" w:hAnsi="Book Antiqua" w:cs="Book Antiqua"/>
          <w:sz w:val="20"/>
          <w:szCs w:val="20"/>
        </w:rPr>
        <w:t xml:space="preserve">Zamawiający przeznaczył na realizację zamówienia </w:t>
      </w:r>
      <w:r>
        <w:rPr>
          <w:rFonts w:ascii="Book Antiqua" w:hAnsi="Book Antiqua" w:cs="Book Antiqua"/>
          <w:sz w:val="20"/>
          <w:szCs w:val="20"/>
        </w:rPr>
        <w:t>1 496,00</w:t>
      </w:r>
      <w:r w:rsidRPr="002265CD">
        <w:rPr>
          <w:rFonts w:ascii="Book Antiqua" w:hAnsi="Book Antiqua" w:cs="Book Antiqua"/>
          <w:sz w:val="20"/>
          <w:szCs w:val="20"/>
        </w:rPr>
        <w:t xml:space="preserve"> zł </w:t>
      </w:r>
      <w:r w:rsidRPr="00A93C99">
        <w:rPr>
          <w:rFonts w:ascii="Book Antiqua" w:hAnsi="Book Antiqua" w:cs="Century Gothic"/>
          <w:sz w:val="20"/>
          <w:szCs w:val="20"/>
        </w:rPr>
        <w:t>brutto</w:t>
      </w:r>
      <w:r>
        <w:rPr>
          <w:rFonts w:ascii="Book Antiqua" w:hAnsi="Book Antiqua" w:cs="Century Gothic"/>
          <w:sz w:val="20"/>
          <w:szCs w:val="20"/>
        </w:rPr>
        <w:t xml:space="preserve">. </w:t>
      </w:r>
      <w:r w:rsidRPr="00A93C99">
        <w:rPr>
          <w:rFonts w:ascii="Book Antiqua" w:hAnsi="Book Antiqua" w:cs="Century Gothic"/>
          <w:sz w:val="20"/>
          <w:szCs w:val="20"/>
        </w:rPr>
        <w:t>W związku z powyższym oferta złożona w niniejszym postępowaniu przewyższa kwotę jaką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835C42" w:rsidRDefault="00835C42" w:rsidP="00195223">
      <w:pPr>
        <w:spacing w:after="120" w:line="240" w:lineRule="auto"/>
        <w:ind w:left="426" w:hanging="426"/>
        <w:jc w:val="both"/>
        <w:rPr>
          <w:rFonts w:ascii="Book Antiqua" w:hAnsi="Book Antiqua" w:cs="Century Gothic"/>
          <w:sz w:val="20"/>
          <w:szCs w:val="20"/>
        </w:rPr>
      </w:pPr>
    </w:p>
    <w:p w:rsidR="00835C42" w:rsidRDefault="00835C42" w:rsidP="00195223">
      <w:pPr>
        <w:spacing w:after="120" w:line="240" w:lineRule="auto"/>
        <w:ind w:left="426" w:hanging="426"/>
        <w:jc w:val="both"/>
        <w:rPr>
          <w:rFonts w:ascii="Book Antiqua" w:hAnsi="Book Antiqua" w:cs="Century Gothic"/>
          <w:sz w:val="20"/>
          <w:szCs w:val="20"/>
        </w:rPr>
      </w:pPr>
    </w:p>
    <w:p w:rsidR="00835C42" w:rsidRDefault="00835C42" w:rsidP="00835C42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F0411">
        <w:rPr>
          <w:rFonts w:ascii="Book Antiqua" w:eastAsia="Times New Roman" w:hAnsi="Book Antiqua"/>
          <w:sz w:val="20"/>
          <w:szCs w:val="20"/>
          <w:lang w:eastAsia="pl-PL"/>
        </w:rPr>
        <w:t>Pozostałe oferty złożone w postępowaniu</w:t>
      </w:r>
    </w:p>
    <w:p w:rsidR="00835C42" w:rsidRDefault="00835C42" w:rsidP="00835C42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35C42" w:rsidRPr="008F0411" w:rsidRDefault="00835C42" w:rsidP="00835C42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tbl>
      <w:tblPr>
        <w:tblStyle w:val="Tabela-Siatka"/>
        <w:tblW w:w="10065" w:type="dxa"/>
        <w:tblInd w:w="-572" w:type="dxa"/>
        <w:tblLook w:val="04A0" w:firstRow="1" w:lastRow="0" w:firstColumn="1" w:lastColumn="0" w:noHBand="0" w:noVBand="1"/>
      </w:tblPr>
      <w:tblGrid>
        <w:gridCol w:w="528"/>
        <w:gridCol w:w="4008"/>
        <w:gridCol w:w="1842"/>
        <w:gridCol w:w="1843"/>
        <w:gridCol w:w="1844"/>
      </w:tblGrid>
      <w:tr w:rsidR="00835C42" w:rsidTr="00A41EC3">
        <w:tc>
          <w:tcPr>
            <w:tcW w:w="528" w:type="dxa"/>
          </w:tcPr>
          <w:p w:rsidR="00835C42" w:rsidRPr="00562210" w:rsidRDefault="00835C42" w:rsidP="00A41EC3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lastRenderedPageBreak/>
              <w:t>Lp.</w:t>
            </w:r>
          </w:p>
        </w:tc>
        <w:tc>
          <w:tcPr>
            <w:tcW w:w="4008" w:type="dxa"/>
            <w:vAlign w:val="center"/>
          </w:tcPr>
          <w:p w:rsidR="00835C42" w:rsidRPr="00562210" w:rsidRDefault="00835C42" w:rsidP="00A41EC3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2" w:type="dxa"/>
            <w:vAlign w:val="center"/>
          </w:tcPr>
          <w:p w:rsidR="00835C42" w:rsidRPr="00562210" w:rsidRDefault="00835C42" w:rsidP="00A41EC3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3" w:type="dxa"/>
          </w:tcPr>
          <w:p w:rsidR="00835C42" w:rsidRPr="00562210" w:rsidRDefault="00835C42" w:rsidP="00A41EC3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Skrócenie terminu dostawy</w:t>
            </w:r>
          </w:p>
        </w:tc>
        <w:tc>
          <w:tcPr>
            <w:tcW w:w="1844" w:type="dxa"/>
            <w:vAlign w:val="center"/>
          </w:tcPr>
          <w:p w:rsidR="00835C42" w:rsidRPr="00562210" w:rsidRDefault="00835C42" w:rsidP="00A41EC3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835C42" w:rsidTr="00A41EC3">
        <w:trPr>
          <w:trHeight w:val="1182"/>
        </w:trPr>
        <w:tc>
          <w:tcPr>
            <w:tcW w:w="528" w:type="dxa"/>
          </w:tcPr>
          <w:p w:rsidR="00835C42" w:rsidRDefault="00835C42" w:rsidP="00A41EC3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</w:t>
            </w:r>
            <w:r>
              <w:rPr>
                <w:rFonts w:ascii="Book Antiqua" w:hAnsi="Book Antiqua"/>
                <w:b/>
                <w:sz w:val="20"/>
                <w:szCs w:val="20"/>
              </w:rPr>
              <w:t>.</w:t>
            </w:r>
          </w:p>
        </w:tc>
        <w:tc>
          <w:tcPr>
            <w:tcW w:w="4008" w:type="dxa"/>
            <w:vAlign w:val="center"/>
          </w:tcPr>
          <w:p w:rsidR="00835C42" w:rsidRDefault="00835C42" w:rsidP="00A41EC3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„DRZEWIARZ-BIS” Sp. z o.o.</w:t>
            </w:r>
            <w:r>
              <w:rPr>
                <w:rFonts w:ascii="Book Antiqua" w:hAnsi="Book Antiqua"/>
                <w:sz w:val="20"/>
                <w:szCs w:val="20"/>
              </w:rPr>
              <w:br/>
              <w:t xml:space="preserve">ul. Kardynała Wyszyńskiego 46a, </w:t>
            </w:r>
            <w:r>
              <w:rPr>
                <w:rFonts w:ascii="Book Antiqua" w:hAnsi="Book Antiqua"/>
                <w:sz w:val="20"/>
                <w:szCs w:val="20"/>
              </w:rPr>
              <w:br/>
              <w:t xml:space="preserve"> 87-600 Lipno</w:t>
            </w:r>
          </w:p>
        </w:tc>
        <w:tc>
          <w:tcPr>
            <w:tcW w:w="1842" w:type="dxa"/>
            <w:vAlign w:val="center"/>
          </w:tcPr>
          <w:p w:rsidR="00835C42" w:rsidRDefault="00835C42" w:rsidP="00A41EC3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1 /</w:t>
            </w:r>
            <w:r>
              <w:rPr>
                <w:rFonts w:ascii="Book Antiqua" w:hAnsi="Book Antiqua"/>
                <w:sz w:val="20"/>
                <w:szCs w:val="20"/>
              </w:rPr>
              <w:tab/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4 568,22</w:t>
            </w:r>
            <w:r>
              <w:rPr>
                <w:rFonts w:ascii="Book Antiqua" w:hAnsi="Book Antiqua"/>
                <w:sz w:val="20"/>
                <w:szCs w:val="20"/>
              </w:rPr>
              <w:t xml:space="preserve"> zł</w:t>
            </w:r>
          </w:p>
          <w:p w:rsidR="00835C42" w:rsidRDefault="00835C42" w:rsidP="00A41EC3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Cz. 2 / </w:t>
            </w:r>
            <w:r>
              <w:rPr>
                <w:rFonts w:ascii="Book Antiqua" w:hAnsi="Book Antiqua"/>
                <w:sz w:val="20"/>
                <w:szCs w:val="20"/>
              </w:rPr>
              <w:tab/>
            </w:r>
            <w:r>
              <w:rPr>
                <w:rFonts w:ascii="Book Antiqua" w:hAnsi="Book Antiqua"/>
                <w:sz w:val="20"/>
                <w:szCs w:val="20"/>
              </w:rPr>
              <w:t>1 722,00</w:t>
            </w:r>
            <w:r>
              <w:rPr>
                <w:rFonts w:ascii="Book Antiqua" w:hAnsi="Book Antiqua"/>
                <w:sz w:val="20"/>
                <w:szCs w:val="20"/>
              </w:rPr>
              <w:t xml:space="preserve"> zł</w:t>
            </w:r>
          </w:p>
          <w:p w:rsidR="00835C42" w:rsidRDefault="00835C42" w:rsidP="00A41EC3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3 /</w:t>
            </w:r>
            <w:r>
              <w:rPr>
                <w:rFonts w:ascii="Book Antiqua" w:hAnsi="Book Antiqua"/>
                <w:sz w:val="20"/>
                <w:szCs w:val="20"/>
              </w:rPr>
              <w:tab/>
              <w:t>4 130,00 zł</w:t>
            </w:r>
          </w:p>
          <w:p w:rsidR="00835C42" w:rsidRDefault="00835C42" w:rsidP="00A41EC3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4 /</w:t>
            </w:r>
            <w:r>
              <w:rPr>
                <w:rFonts w:ascii="Book Antiqua" w:hAnsi="Book Antiqua"/>
                <w:sz w:val="20"/>
                <w:szCs w:val="20"/>
              </w:rPr>
              <w:tab/>
              <w:t>1 715,70 zł</w:t>
            </w:r>
          </w:p>
        </w:tc>
        <w:tc>
          <w:tcPr>
            <w:tcW w:w="1843" w:type="dxa"/>
            <w:vAlign w:val="center"/>
          </w:tcPr>
          <w:p w:rsidR="00835C42" w:rsidRDefault="00835C42" w:rsidP="00A41EC3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1 / 7</w:t>
            </w:r>
            <w:r w:rsidRPr="00F043EC">
              <w:rPr>
                <w:rFonts w:ascii="Book Antiqua" w:hAnsi="Book Antiqua"/>
                <w:sz w:val="20"/>
                <w:szCs w:val="20"/>
              </w:rPr>
              <w:t xml:space="preserve"> dni</w:t>
            </w:r>
          </w:p>
          <w:p w:rsidR="00835C42" w:rsidRDefault="00835C42" w:rsidP="00A41EC3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2 / 7</w:t>
            </w:r>
            <w:r w:rsidRPr="00F043EC">
              <w:rPr>
                <w:rFonts w:ascii="Book Antiqua" w:hAnsi="Book Antiqua"/>
                <w:sz w:val="20"/>
                <w:szCs w:val="20"/>
              </w:rPr>
              <w:t xml:space="preserve"> dni</w:t>
            </w:r>
          </w:p>
          <w:p w:rsidR="00835C42" w:rsidRDefault="00835C42" w:rsidP="00A41EC3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3 / -------</w:t>
            </w:r>
          </w:p>
          <w:p w:rsidR="00835C42" w:rsidRPr="00F043EC" w:rsidRDefault="00835C42" w:rsidP="00A41EC3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Cz. 4 / 7 dni</w:t>
            </w:r>
          </w:p>
        </w:tc>
        <w:tc>
          <w:tcPr>
            <w:tcW w:w="1844" w:type="dxa"/>
            <w:vAlign w:val="center"/>
          </w:tcPr>
          <w:p w:rsidR="00835C42" w:rsidRDefault="00835C42" w:rsidP="00A41EC3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Cz. 1 / 100 pkt</w:t>
            </w:r>
          </w:p>
          <w:p w:rsidR="00835C42" w:rsidRDefault="00835C42" w:rsidP="00835C42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Cz. 2 / 100 pkt</w:t>
            </w:r>
          </w:p>
          <w:p w:rsidR="00835C42" w:rsidRDefault="00835C42" w:rsidP="00835C42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Cz. 3 / odrzucona</w:t>
            </w:r>
          </w:p>
          <w:p w:rsidR="00835C42" w:rsidRDefault="00835C42" w:rsidP="00835C42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Cz. 4 / 100 pkt</w:t>
            </w:r>
          </w:p>
        </w:tc>
      </w:tr>
    </w:tbl>
    <w:p w:rsidR="00D4792D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835C42" w:rsidRPr="00B95F80" w:rsidRDefault="00835C42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Pr="00B95F80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B95F80">
        <w:rPr>
          <w:rFonts w:ascii="Century Gothic" w:hAnsi="Century Gothic" w:cs="Book Antiqua"/>
          <w:bCs/>
          <w:szCs w:val="20"/>
          <w:lang w:eastAsia="pl-PL"/>
        </w:rPr>
        <w:t>Kanclerza UKW</w:t>
      </w:r>
    </w:p>
    <w:p w:rsidR="00684635" w:rsidRPr="00B95F80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</w:p>
    <w:p w:rsidR="00684635" w:rsidRPr="00B95F80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B95F80">
        <w:rPr>
          <w:rFonts w:ascii="Century Gothic" w:hAnsi="Century Gothic" w:cs="Book Antiqua"/>
          <w:bCs/>
          <w:szCs w:val="20"/>
          <w:lang w:eastAsia="pl-PL"/>
        </w:rPr>
        <w:t>mgr Renata Malak</w:t>
      </w:r>
    </w:p>
    <w:p w:rsidR="00684635" w:rsidRPr="00B95F80" w:rsidRDefault="00684635" w:rsidP="00684635">
      <w:pPr>
        <w:spacing w:after="0" w:line="360" w:lineRule="auto"/>
        <w:rPr>
          <w:rFonts w:ascii="Book Antiqua" w:hAnsi="Book Antiqua" w:cs="Book Antiqua"/>
          <w:i/>
          <w:iCs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9507B"/>
    <w:rsid w:val="00104E03"/>
    <w:rsid w:val="00150A70"/>
    <w:rsid w:val="00195223"/>
    <w:rsid w:val="001A746C"/>
    <w:rsid w:val="00242AFC"/>
    <w:rsid w:val="002E3FA8"/>
    <w:rsid w:val="003314C3"/>
    <w:rsid w:val="003607E3"/>
    <w:rsid w:val="003B5AC5"/>
    <w:rsid w:val="004403E7"/>
    <w:rsid w:val="004A710D"/>
    <w:rsid w:val="004D2BFA"/>
    <w:rsid w:val="004E2919"/>
    <w:rsid w:val="00511973"/>
    <w:rsid w:val="005E4B23"/>
    <w:rsid w:val="00611E21"/>
    <w:rsid w:val="00684635"/>
    <w:rsid w:val="006A517E"/>
    <w:rsid w:val="007E31DE"/>
    <w:rsid w:val="0083291B"/>
    <w:rsid w:val="00835C42"/>
    <w:rsid w:val="00880EE1"/>
    <w:rsid w:val="008956E3"/>
    <w:rsid w:val="008C2916"/>
    <w:rsid w:val="009249F0"/>
    <w:rsid w:val="009B447C"/>
    <w:rsid w:val="009C65AA"/>
    <w:rsid w:val="009E2F9A"/>
    <w:rsid w:val="00AB040D"/>
    <w:rsid w:val="00B21361"/>
    <w:rsid w:val="00B95F80"/>
    <w:rsid w:val="00BC4BB1"/>
    <w:rsid w:val="00C21740"/>
    <w:rsid w:val="00D1041E"/>
    <w:rsid w:val="00D4792D"/>
    <w:rsid w:val="00D5406D"/>
    <w:rsid w:val="00D552CD"/>
    <w:rsid w:val="00DB5B55"/>
    <w:rsid w:val="00E455BD"/>
    <w:rsid w:val="00E67DD1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E33B1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835C4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399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2019-04-15T08:39:00Z</cp:lastPrinted>
  <dcterms:created xsi:type="dcterms:W3CDTF">2019-11-22T12:16:00Z</dcterms:created>
  <dcterms:modified xsi:type="dcterms:W3CDTF">2019-11-22T12:46:00Z</dcterms:modified>
</cp:coreProperties>
</file>