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40AF" w:rsidRDefault="002440AF" w:rsidP="0096266E">
      <w:pPr>
        <w:widowControl/>
        <w:suppressAutoHyphens w:val="0"/>
        <w:ind w:left="432"/>
        <w:jc w:val="center"/>
        <w:rPr>
          <w:b/>
          <w:bCs/>
        </w:rPr>
      </w:pPr>
      <w:r>
        <w:rPr>
          <w:rFonts w:ascii="Century Gothic" w:hAnsi="Century Gothic"/>
          <w:noProof/>
          <w:sz w:val="22"/>
          <w:lang w:eastAsia="pl-PL"/>
        </w:rPr>
        <w:drawing>
          <wp:anchor distT="0" distB="0" distL="114935" distR="114935" simplePos="0" relativeHeight="251662336" behindDoc="1" locked="0" layoutInCell="1" allowOverlap="1" wp14:anchorId="1E01AAE9" wp14:editId="41065EEC">
            <wp:simplePos x="0" y="0"/>
            <wp:positionH relativeFrom="page">
              <wp:posOffset>1223645</wp:posOffset>
            </wp:positionH>
            <wp:positionV relativeFrom="paragraph">
              <wp:posOffset>0</wp:posOffset>
            </wp:positionV>
            <wp:extent cx="5016500" cy="638175"/>
            <wp:effectExtent l="0" t="0" r="0" b="9525"/>
            <wp:wrapTight wrapText="bothSides">
              <wp:wrapPolygon edited="0">
                <wp:start x="0" y="0"/>
                <wp:lineTo x="0" y="21278"/>
                <wp:lineTo x="21491" y="21278"/>
                <wp:lineTo x="21491" y="0"/>
                <wp:lineTo x="0" y="0"/>
              </wp:wrapPolygon>
            </wp:wrapTight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0" t="-154" r="-20" b="-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500" cy="6381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40AF" w:rsidRDefault="002440AF" w:rsidP="0096266E">
      <w:pPr>
        <w:widowControl/>
        <w:suppressAutoHyphens w:val="0"/>
        <w:ind w:left="432"/>
        <w:jc w:val="center"/>
        <w:rPr>
          <w:b/>
          <w:bCs/>
        </w:rPr>
      </w:pPr>
    </w:p>
    <w:p w:rsidR="002440AF" w:rsidRDefault="002440AF" w:rsidP="0096266E">
      <w:pPr>
        <w:widowControl/>
        <w:suppressAutoHyphens w:val="0"/>
        <w:ind w:left="432"/>
        <w:jc w:val="center"/>
        <w:rPr>
          <w:b/>
          <w:bCs/>
        </w:rPr>
      </w:pPr>
    </w:p>
    <w:p w:rsidR="0096266E" w:rsidRPr="005F4CF5" w:rsidRDefault="0096266E" w:rsidP="0096266E">
      <w:pPr>
        <w:widowControl/>
        <w:suppressAutoHyphens w:val="0"/>
        <w:ind w:left="432"/>
        <w:jc w:val="center"/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171B3A" wp14:editId="737C6260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23E0A4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05D6E2B5" wp14:editId="1FC3E78A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5F4CF5">
        <w:rPr>
          <w:b/>
          <w:bCs/>
        </w:rPr>
        <w:t>UNIWERSYTET KAZIMIERZA WIELKIEGO</w:t>
      </w:r>
    </w:p>
    <w:p w:rsidR="0096266E" w:rsidRPr="00B35CBA" w:rsidRDefault="0096266E" w:rsidP="0096266E">
      <w:pPr>
        <w:widowControl/>
        <w:numPr>
          <w:ilvl w:val="0"/>
          <w:numId w:val="5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96266E" w:rsidRPr="00B35CBA" w:rsidRDefault="0096266E" w:rsidP="0096266E">
      <w:pPr>
        <w:widowControl/>
        <w:numPr>
          <w:ilvl w:val="0"/>
          <w:numId w:val="5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96266E" w:rsidRPr="00B35CBA" w:rsidRDefault="0096266E" w:rsidP="0096266E">
      <w:pPr>
        <w:widowControl/>
        <w:numPr>
          <w:ilvl w:val="0"/>
          <w:numId w:val="5"/>
        </w:numPr>
        <w:suppressAutoHyphens w:val="0"/>
        <w:jc w:val="center"/>
      </w:pPr>
      <w:r w:rsidRPr="00B35CBA">
        <w:t>NIP 5542647568 REGON 340057695</w:t>
      </w:r>
    </w:p>
    <w:p w:rsidR="0096266E" w:rsidRPr="00B35CBA" w:rsidRDefault="0096266E" w:rsidP="0096266E">
      <w:pPr>
        <w:widowControl/>
        <w:numPr>
          <w:ilvl w:val="0"/>
          <w:numId w:val="5"/>
        </w:numPr>
        <w:suppressAutoHyphens w:val="0"/>
        <w:jc w:val="center"/>
      </w:pPr>
      <w:r w:rsidRPr="00B35CBA">
        <w:t>www.ukw.edu.pl</w:t>
      </w:r>
    </w:p>
    <w:p w:rsidR="00284BEC" w:rsidRDefault="00284BEC" w:rsidP="00284BEC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sz w:val="22"/>
          <w:szCs w:val="22"/>
        </w:rPr>
      </w:pPr>
    </w:p>
    <w:p w:rsidR="00284BEC" w:rsidRDefault="00284BEC" w:rsidP="00A22833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</w:t>
      </w:r>
      <w:r w:rsidR="00B21ACB">
        <w:rPr>
          <w:rFonts w:ascii="Century Gothic" w:hAnsi="Century Gothic"/>
          <w:sz w:val="20"/>
          <w:szCs w:val="20"/>
        </w:rPr>
        <w:t>-281-D-1</w:t>
      </w:r>
      <w:r w:rsidR="002440AF">
        <w:rPr>
          <w:rFonts w:ascii="Century Gothic" w:hAnsi="Century Gothic"/>
          <w:sz w:val="20"/>
          <w:szCs w:val="20"/>
        </w:rPr>
        <w:t>39</w:t>
      </w:r>
      <w:r w:rsidR="00466B33">
        <w:rPr>
          <w:rFonts w:ascii="Century Gothic" w:hAnsi="Century Gothic"/>
          <w:sz w:val="20"/>
          <w:szCs w:val="20"/>
        </w:rPr>
        <w:t>/201</w:t>
      </w:r>
      <w:r w:rsidR="00915AE2">
        <w:rPr>
          <w:rFonts w:ascii="Century Gothic" w:hAnsi="Century Gothic"/>
          <w:sz w:val="20"/>
          <w:szCs w:val="20"/>
        </w:rPr>
        <w:t>9</w:t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  <w:t xml:space="preserve">         </w:t>
      </w:r>
      <w:r w:rsidR="00B21ACB">
        <w:rPr>
          <w:rFonts w:ascii="Century Gothic" w:hAnsi="Century Gothic"/>
          <w:sz w:val="20"/>
          <w:szCs w:val="20"/>
        </w:rPr>
        <w:t xml:space="preserve">Bydgoszcz, dn. </w:t>
      </w:r>
      <w:r w:rsidR="002440AF">
        <w:rPr>
          <w:rFonts w:ascii="Century Gothic" w:hAnsi="Century Gothic"/>
          <w:sz w:val="20"/>
          <w:szCs w:val="20"/>
        </w:rPr>
        <w:t>29</w:t>
      </w:r>
      <w:r w:rsidR="00B21ACB">
        <w:rPr>
          <w:rFonts w:ascii="Century Gothic" w:hAnsi="Century Gothic"/>
          <w:sz w:val="20"/>
          <w:szCs w:val="20"/>
        </w:rPr>
        <w:t>.1</w:t>
      </w:r>
      <w:r w:rsidR="002440AF">
        <w:rPr>
          <w:rFonts w:ascii="Century Gothic" w:hAnsi="Century Gothic"/>
          <w:sz w:val="20"/>
          <w:szCs w:val="20"/>
        </w:rPr>
        <w:t>1</w:t>
      </w:r>
      <w:r w:rsidR="00915AE2">
        <w:rPr>
          <w:rFonts w:ascii="Century Gothic" w:hAnsi="Century Gothic"/>
          <w:sz w:val="20"/>
          <w:szCs w:val="20"/>
        </w:rPr>
        <w:t>.2019</w:t>
      </w:r>
      <w:r>
        <w:rPr>
          <w:rFonts w:ascii="Century Gothic" w:hAnsi="Century Gothic"/>
          <w:sz w:val="20"/>
          <w:szCs w:val="20"/>
        </w:rPr>
        <w:t xml:space="preserve"> r.</w:t>
      </w:r>
    </w:p>
    <w:p w:rsidR="00284BEC" w:rsidRDefault="00284BEC" w:rsidP="00A22833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284BEC" w:rsidRDefault="00284BEC" w:rsidP="00A22833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2440AF" w:rsidRDefault="00284BEC" w:rsidP="002440AF">
      <w:pPr>
        <w:autoSpaceDE w:val="0"/>
        <w:spacing w:line="276" w:lineRule="auto"/>
        <w:ind w:right="15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dot. postępowania prowadzonego w trybie</w:t>
      </w:r>
      <w:r w:rsidR="002440AF">
        <w:rPr>
          <w:rFonts w:ascii="Century Gothic" w:hAnsi="Century Gothic"/>
          <w:sz w:val="20"/>
          <w:szCs w:val="20"/>
        </w:rPr>
        <w:t xml:space="preserve"> przetargu nieograniczonego pn.</w:t>
      </w:r>
    </w:p>
    <w:p w:rsidR="002440AF" w:rsidRPr="008A5256" w:rsidRDefault="00B21ACB" w:rsidP="002440AF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2"/>
          <w:szCs w:val="22"/>
        </w:rPr>
      </w:pPr>
      <w:r w:rsidRPr="00B21ACB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</w:t>
      </w:r>
      <w:r w:rsidR="002440AF" w:rsidRPr="008A5256">
        <w:rPr>
          <w:rFonts w:ascii="Century Gothic" w:hAnsi="Century Gothic"/>
          <w:b/>
          <w:sz w:val="22"/>
          <w:szCs w:val="22"/>
        </w:rPr>
        <w:t xml:space="preserve">DOSTAWA ODCZYNNIKÓW, MATERIAŁÓW ZUŻYWALNYCH </w:t>
      </w:r>
      <w:r w:rsidR="002440AF">
        <w:rPr>
          <w:rFonts w:ascii="Century Gothic" w:hAnsi="Century Gothic"/>
          <w:b/>
          <w:sz w:val="22"/>
          <w:szCs w:val="22"/>
        </w:rPr>
        <w:t xml:space="preserve">, </w:t>
      </w:r>
      <w:r w:rsidR="002440AF" w:rsidRPr="008A5256">
        <w:rPr>
          <w:rFonts w:ascii="Century Gothic" w:hAnsi="Century Gothic"/>
          <w:b/>
          <w:sz w:val="22"/>
          <w:szCs w:val="22"/>
        </w:rPr>
        <w:t>DROBNEGO SPRZĘTU LABORATORYJNEGO</w:t>
      </w:r>
    </w:p>
    <w:p w:rsidR="00A22833" w:rsidRDefault="00A22833" w:rsidP="002440AF">
      <w:pPr>
        <w:pStyle w:val="Nagwek1"/>
        <w:spacing w:before="0" w:after="0"/>
        <w:jc w:val="both"/>
        <w:textAlignment w:val="baseline"/>
        <w:rPr>
          <w:rFonts w:ascii="Century Gothic" w:hAnsi="Century Gothic" w:cs="Century Gothic"/>
          <w:b w:val="0"/>
          <w:bCs w:val="0"/>
        </w:rPr>
      </w:pPr>
    </w:p>
    <w:p w:rsidR="00284BEC" w:rsidRDefault="00284BEC" w:rsidP="00A22833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284BEC" w:rsidRDefault="00284BEC" w:rsidP="00A22833">
      <w:pPr>
        <w:tabs>
          <w:tab w:val="left" w:pos="0"/>
        </w:tabs>
        <w:jc w:val="center"/>
        <w:rPr>
          <w:rFonts w:cs="Times New Roman"/>
        </w:rPr>
      </w:pPr>
    </w:p>
    <w:p w:rsidR="00284BEC" w:rsidRPr="002440AF" w:rsidRDefault="00284BEC" w:rsidP="00A22833">
      <w:pPr>
        <w:pStyle w:val="Nagwek1"/>
        <w:spacing w:before="0" w:after="0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 w:rsidRPr="002440AF"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</w:t>
      </w:r>
      <w:r w:rsidR="00B21ACB" w:rsidRPr="002440AF">
        <w:rPr>
          <w:rFonts w:ascii="Century Gothic" w:hAnsi="Century Gothic" w:cs="Century Gothic"/>
          <w:b w:val="0"/>
          <w:sz w:val="20"/>
          <w:szCs w:val="20"/>
        </w:rPr>
        <w:t>ówień publicznych (Dz. U. z 2018 r. poz. 1986</w:t>
      </w:r>
      <w:r w:rsidRPr="002440AF">
        <w:rPr>
          <w:rFonts w:ascii="Century Gothic" w:hAnsi="Century Gothic" w:cs="Century Gothic"/>
          <w:b w:val="0"/>
          <w:sz w:val="20"/>
          <w:szCs w:val="20"/>
        </w:rPr>
        <w:t>) Zamawiający przekazuje treść zapytań wraz z udzielonymi odpowiedziami w postępowaniu o udzielenie zamówienia publicznego:</w:t>
      </w:r>
    </w:p>
    <w:p w:rsidR="00284BEC" w:rsidRPr="002440AF" w:rsidRDefault="00284BEC" w:rsidP="00284BEC">
      <w:pPr>
        <w:rPr>
          <w:rFonts w:ascii="Century Gothic" w:hAnsi="Century Gothic"/>
        </w:rPr>
      </w:pPr>
    </w:p>
    <w:p w:rsidR="00915AE2" w:rsidRPr="002440AF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  <w:r w:rsidRPr="002440AF">
        <w:rPr>
          <w:rFonts w:ascii="Century Gothic" w:hAnsi="Century Gothic"/>
          <w:bCs/>
          <w:sz w:val="20"/>
          <w:szCs w:val="20"/>
        </w:rPr>
        <w:t>Pytanie nr 1</w:t>
      </w:r>
    </w:p>
    <w:p w:rsidR="00B21ACB" w:rsidRPr="002440AF" w:rsidRDefault="00B21ACB" w:rsidP="00B21ACB">
      <w:pPr>
        <w:tabs>
          <w:tab w:val="left" w:pos="0"/>
        </w:tabs>
        <w:rPr>
          <w:rFonts w:ascii="Century Gothic" w:hAnsi="Century Gothic"/>
          <w:bCs/>
          <w:sz w:val="20"/>
          <w:szCs w:val="20"/>
        </w:rPr>
      </w:pPr>
      <w:r w:rsidRPr="002440AF">
        <w:rPr>
          <w:rFonts w:ascii="Century Gothic" w:hAnsi="Century Gothic"/>
          <w:bCs/>
          <w:sz w:val="20"/>
          <w:szCs w:val="20"/>
        </w:rPr>
        <w:t xml:space="preserve">Dotyczy części </w:t>
      </w:r>
      <w:r w:rsidR="002440AF" w:rsidRPr="002440AF">
        <w:rPr>
          <w:rFonts w:ascii="Century Gothic" w:hAnsi="Century Gothic"/>
          <w:bCs/>
          <w:sz w:val="20"/>
          <w:szCs w:val="20"/>
        </w:rPr>
        <w:t>37</w:t>
      </w:r>
      <w:r w:rsidRPr="002440AF">
        <w:rPr>
          <w:rFonts w:ascii="Century Gothic" w:hAnsi="Century Gothic"/>
          <w:bCs/>
          <w:sz w:val="20"/>
          <w:szCs w:val="20"/>
        </w:rPr>
        <w:t>:</w:t>
      </w:r>
    </w:p>
    <w:p w:rsidR="002440AF" w:rsidRPr="002440AF" w:rsidRDefault="002440AF" w:rsidP="00B21ACB">
      <w:pPr>
        <w:tabs>
          <w:tab w:val="left" w:pos="0"/>
        </w:tabs>
        <w:rPr>
          <w:rFonts w:ascii="Century Gothic" w:hAnsi="Century Gothic"/>
          <w:bCs/>
          <w:sz w:val="20"/>
          <w:szCs w:val="20"/>
        </w:rPr>
      </w:pPr>
    </w:p>
    <w:p w:rsidR="002440AF" w:rsidRPr="002440AF" w:rsidRDefault="002440AF" w:rsidP="002440AF">
      <w:pPr>
        <w:pStyle w:val="NormalnyWeb"/>
        <w:shd w:val="clear" w:color="auto" w:fill="FFFFFF"/>
        <w:rPr>
          <w:rFonts w:ascii="Century Gothic" w:hAnsi="Century Gothic"/>
          <w:color w:val="333333"/>
          <w:sz w:val="20"/>
          <w:szCs w:val="20"/>
        </w:rPr>
      </w:pPr>
      <w:r w:rsidRPr="002440AF">
        <w:rPr>
          <w:rFonts w:ascii="Century Gothic" w:hAnsi="Century Gothic"/>
          <w:color w:val="333333"/>
          <w:sz w:val="20"/>
          <w:szCs w:val="20"/>
        </w:rPr>
        <w:t>D</w:t>
      </w:r>
      <w:r w:rsidRPr="002440AF">
        <w:rPr>
          <w:rFonts w:ascii="Century Gothic" w:hAnsi="Century Gothic"/>
          <w:color w:val="333333"/>
          <w:sz w:val="20"/>
          <w:szCs w:val="20"/>
        </w:rPr>
        <w:t>otyczy: Opisu Przedmiotu Zamówienia, </w:t>
      </w:r>
      <w:r w:rsidRPr="002440AF">
        <w:rPr>
          <w:rStyle w:val="object"/>
          <w:rFonts w:ascii="Century Gothic" w:hAnsi="Century Gothic"/>
          <w:color w:val="00008B"/>
          <w:sz w:val="20"/>
          <w:szCs w:val="20"/>
        </w:rPr>
        <w:t>Cz</w:t>
      </w:r>
      <w:r w:rsidRPr="002440AF">
        <w:rPr>
          <w:rFonts w:ascii="Century Gothic" w:hAnsi="Century Gothic"/>
          <w:color w:val="333333"/>
          <w:sz w:val="20"/>
          <w:szCs w:val="20"/>
        </w:rPr>
        <w:t>ęść 37, p.2 "Lupa laboratoryjna ręczna".</w:t>
      </w:r>
    </w:p>
    <w:p w:rsidR="002440AF" w:rsidRPr="002440AF" w:rsidRDefault="002440AF" w:rsidP="002440AF">
      <w:pPr>
        <w:pStyle w:val="NormalnyWeb"/>
        <w:shd w:val="clear" w:color="auto" w:fill="FFFFFF"/>
        <w:rPr>
          <w:rFonts w:ascii="Century Gothic" w:hAnsi="Century Gothic"/>
          <w:color w:val="333333"/>
          <w:sz w:val="20"/>
          <w:szCs w:val="20"/>
        </w:rPr>
      </w:pPr>
      <w:r w:rsidRPr="002440AF">
        <w:rPr>
          <w:rFonts w:ascii="Century Gothic" w:hAnsi="Century Gothic"/>
          <w:color w:val="333333"/>
          <w:sz w:val="20"/>
          <w:szCs w:val="20"/>
        </w:rPr>
        <w:t>1. Czy zamawiający dopuści lupę o następujących parametrach:</w:t>
      </w:r>
    </w:p>
    <w:p w:rsidR="002440AF" w:rsidRPr="002440AF" w:rsidRDefault="002440AF" w:rsidP="002440AF">
      <w:pPr>
        <w:pStyle w:val="NormalnyWeb"/>
        <w:shd w:val="clear" w:color="auto" w:fill="FFFFFF"/>
        <w:rPr>
          <w:rFonts w:ascii="Century Gothic" w:hAnsi="Century Gothic"/>
          <w:color w:val="333333"/>
          <w:sz w:val="20"/>
          <w:szCs w:val="20"/>
        </w:rPr>
      </w:pPr>
      <w:r w:rsidRPr="002440AF">
        <w:rPr>
          <w:rFonts w:ascii="Century Gothic" w:hAnsi="Century Gothic"/>
          <w:color w:val="333333"/>
          <w:sz w:val="20"/>
          <w:szCs w:val="20"/>
        </w:rPr>
        <w:t>- średnica soczewki: 70mm,</w:t>
      </w:r>
    </w:p>
    <w:p w:rsidR="002440AF" w:rsidRPr="002440AF" w:rsidRDefault="002440AF" w:rsidP="002440AF">
      <w:pPr>
        <w:pStyle w:val="NormalnyWeb"/>
        <w:shd w:val="clear" w:color="auto" w:fill="FFFFFF"/>
        <w:rPr>
          <w:rFonts w:ascii="Century Gothic" w:hAnsi="Century Gothic"/>
          <w:color w:val="333333"/>
          <w:sz w:val="20"/>
          <w:szCs w:val="20"/>
        </w:rPr>
      </w:pPr>
      <w:r w:rsidRPr="002440AF">
        <w:rPr>
          <w:rFonts w:ascii="Century Gothic" w:hAnsi="Century Gothic"/>
          <w:color w:val="333333"/>
          <w:sz w:val="20"/>
          <w:szCs w:val="20"/>
        </w:rPr>
        <w:t>- powiększenie 4x,</w:t>
      </w:r>
    </w:p>
    <w:p w:rsidR="002440AF" w:rsidRPr="002440AF" w:rsidRDefault="002440AF" w:rsidP="002440AF">
      <w:pPr>
        <w:pStyle w:val="NormalnyWeb"/>
        <w:shd w:val="clear" w:color="auto" w:fill="FFFFFF"/>
        <w:rPr>
          <w:rFonts w:ascii="Century Gothic" w:hAnsi="Century Gothic"/>
          <w:color w:val="333333"/>
          <w:sz w:val="20"/>
          <w:szCs w:val="20"/>
        </w:rPr>
      </w:pPr>
      <w:r w:rsidRPr="002440AF">
        <w:rPr>
          <w:rFonts w:ascii="Century Gothic" w:hAnsi="Century Gothic"/>
          <w:color w:val="333333"/>
          <w:sz w:val="20"/>
          <w:szCs w:val="20"/>
        </w:rPr>
        <w:t>- dioptrie: 16D,</w:t>
      </w:r>
    </w:p>
    <w:p w:rsidR="002440AF" w:rsidRPr="002440AF" w:rsidRDefault="002440AF" w:rsidP="002440AF">
      <w:pPr>
        <w:pStyle w:val="NormalnyWeb"/>
        <w:shd w:val="clear" w:color="auto" w:fill="FFFFFF"/>
        <w:rPr>
          <w:rFonts w:ascii="Century Gothic" w:hAnsi="Century Gothic"/>
          <w:color w:val="333333"/>
          <w:sz w:val="20"/>
          <w:szCs w:val="20"/>
        </w:rPr>
      </w:pPr>
      <w:r w:rsidRPr="002440AF">
        <w:rPr>
          <w:rFonts w:ascii="Century Gothic" w:hAnsi="Century Gothic"/>
          <w:color w:val="333333"/>
          <w:sz w:val="20"/>
          <w:szCs w:val="20"/>
        </w:rPr>
        <w:t>Pozostałe parametry bez zmian.</w:t>
      </w:r>
    </w:p>
    <w:p w:rsidR="002440AF" w:rsidRPr="002440AF" w:rsidRDefault="002440AF" w:rsidP="002440AF">
      <w:pPr>
        <w:pStyle w:val="NormalnyWeb"/>
        <w:shd w:val="clear" w:color="auto" w:fill="FFFFFF"/>
        <w:rPr>
          <w:rFonts w:ascii="Century Gothic" w:hAnsi="Century Gothic"/>
          <w:color w:val="333333"/>
          <w:sz w:val="20"/>
          <w:szCs w:val="20"/>
        </w:rPr>
      </w:pPr>
      <w:r w:rsidRPr="002440AF">
        <w:rPr>
          <w:rFonts w:ascii="Century Gothic" w:hAnsi="Century Gothic"/>
          <w:color w:val="333333"/>
          <w:sz w:val="20"/>
          <w:szCs w:val="20"/>
        </w:rPr>
        <w:t>Zastosowanie soczewki o większej średnicy ułatwi obserwację. Mniejsze powiększenie pozwoli objąć wzrokiem większy wycinek obserwowanego obiektu.</w:t>
      </w:r>
    </w:p>
    <w:p w:rsidR="00915AE2" w:rsidRDefault="00B21ACB" w:rsidP="001A3E83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 xml:space="preserve">Odp. Zamawiający </w:t>
      </w:r>
      <w:r w:rsidR="001A3E83">
        <w:rPr>
          <w:rFonts w:ascii="Century Gothic" w:hAnsi="Century Gothic"/>
          <w:bCs/>
          <w:sz w:val="20"/>
          <w:szCs w:val="20"/>
        </w:rPr>
        <w:t>wyraża zgodę na</w:t>
      </w:r>
      <w:r>
        <w:rPr>
          <w:rFonts w:ascii="Century Gothic" w:hAnsi="Century Gothic"/>
          <w:bCs/>
          <w:sz w:val="20"/>
          <w:szCs w:val="20"/>
        </w:rPr>
        <w:t xml:space="preserve"> zaoferowanie </w:t>
      </w:r>
      <w:r w:rsidR="002440AF">
        <w:rPr>
          <w:rFonts w:ascii="Century Gothic" w:hAnsi="Century Gothic"/>
          <w:bCs/>
          <w:sz w:val="20"/>
          <w:szCs w:val="20"/>
        </w:rPr>
        <w:t>lup o wskazanych parametrach</w:t>
      </w:r>
      <w:r>
        <w:rPr>
          <w:rFonts w:ascii="Century Gothic" w:hAnsi="Century Gothic"/>
          <w:bCs/>
          <w:sz w:val="20"/>
          <w:szCs w:val="20"/>
        </w:rPr>
        <w:t>.</w:t>
      </w:r>
    </w:p>
    <w:p w:rsid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</w:p>
    <w:p w:rsidR="00915AE2" w:rsidRDefault="00915AE2" w:rsidP="00FE754E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</w:pP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2440AF" w:rsidRDefault="002440AF" w:rsidP="00805A1E">
      <w:pPr>
        <w:jc w:val="right"/>
        <w:rPr>
          <w:rFonts w:ascii="Century Gothic" w:hAnsi="Century Gothic"/>
          <w:sz w:val="20"/>
          <w:szCs w:val="20"/>
        </w:rPr>
      </w:pP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  <w:bookmarkStart w:id="0" w:name="_GoBack"/>
      <w:bookmarkEnd w:id="0"/>
    </w:p>
    <w:sectPr w:rsidR="00805A1E" w:rsidSect="002440AF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4"/>
    <w:multiLevelType w:val="multilevel"/>
    <w:tmpl w:val="EACAF10A"/>
    <w:name w:val="WW8Num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Verdana" w:hAnsi="Verdana" w:cs="Times New Roman" w:hint="default"/>
        <w:b w:val="0"/>
        <w:i w:val="0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/>
      </w:rPr>
    </w:lvl>
  </w:abstractNum>
  <w:abstractNum w:abstractNumId="2" w15:restartNumberingAfterBreak="0">
    <w:nsid w:val="0000000A"/>
    <w:multiLevelType w:val="multi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4" w15:restartNumberingAfterBreak="0">
    <w:nsid w:val="00000018"/>
    <w:multiLevelType w:val="multilevel"/>
    <w:tmpl w:val="00000018"/>
    <w:name w:val="WW8Num2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BEC"/>
    <w:rsid w:val="000520B7"/>
    <w:rsid w:val="001A3E83"/>
    <w:rsid w:val="002440AF"/>
    <w:rsid w:val="00284BEC"/>
    <w:rsid w:val="002C45E7"/>
    <w:rsid w:val="002D16EF"/>
    <w:rsid w:val="002F7362"/>
    <w:rsid w:val="0030321C"/>
    <w:rsid w:val="00365643"/>
    <w:rsid w:val="00386923"/>
    <w:rsid w:val="003D0300"/>
    <w:rsid w:val="00435E89"/>
    <w:rsid w:val="00466B33"/>
    <w:rsid w:val="00481DDE"/>
    <w:rsid w:val="0048647B"/>
    <w:rsid w:val="00493F22"/>
    <w:rsid w:val="004B4844"/>
    <w:rsid w:val="00571867"/>
    <w:rsid w:val="00684CEC"/>
    <w:rsid w:val="006D37E8"/>
    <w:rsid w:val="006D4A4D"/>
    <w:rsid w:val="006D5814"/>
    <w:rsid w:val="0076624B"/>
    <w:rsid w:val="00766AB5"/>
    <w:rsid w:val="00786DF9"/>
    <w:rsid w:val="00805A1E"/>
    <w:rsid w:val="00856DEB"/>
    <w:rsid w:val="00915AE2"/>
    <w:rsid w:val="0091612A"/>
    <w:rsid w:val="0092508B"/>
    <w:rsid w:val="0096266E"/>
    <w:rsid w:val="009A0AB0"/>
    <w:rsid w:val="009A67A4"/>
    <w:rsid w:val="00A020A0"/>
    <w:rsid w:val="00A22833"/>
    <w:rsid w:val="00A534FE"/>
    <w:rsid w:val="00A85AF0"/>
    <w:rsid w:val="00AB6F7C"/>
    <w:rsid w:val="00B21ACB"/>
    <w:rsid w:val="00C47410"/>
    <w:rsid w:val="00CF3565"/>
    <w:rsid w:val="00D74FD9"/>
    <w:rsid w:val="00D80813"/>
    <w:rsid w:val="00E47C80"/>
    <w:rsid w:val="00EA24DD"/>
    <w:rsid w:val="00EB2E26"/>
    <w:rsid w:val="00F7626D"/>
    <w:rsid w:val="00F815C5"/>
    <w:rsid w:val="00FE7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A13BF"/>
  <w15:docId w15:val="{6B1BEFD1-ECE5-4867-97E6-E49E4E0E0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84BEC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284BE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284BEC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284BEC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284BEC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34FE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34FE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customStyle="1" w:styleId="Zwykytekst1">
    <w:name w:val="Zwykły tekst1"/>
    <w:basedOn w:val="Normalny"/>
    <w:rsid w:val="00D80813"/>
    <w:pPr>
      <w:widowControl/>
    </w:pPr>
    <w:rPr>
      <w:rFonts w:ascii="Courier New" w:hAnsi="Courier New" w:cs="Courier New"/>
      <w:kern w:val="0"/>
      <w:sz w:val="20"/>
      <w:szCs w:val="20"/>
      <w:lang w:eastAsia="zh-CN" w:bidi="ar-SA"/>
    </w:rPr>
  </w:style>
  <w:style w:type="paragraph" w:styleId="Tekstpodstawowy">
    <w:name w:val="Body Text"/>
    <w:aliases w:val="a2 Znak"/>
    <w:basedOn w:val="Normalny"/>
    <w:link w:val="TekstpodstawowyZnak"/>
    <w:rsid w:val="00FE754E"/>
    <w:pPr>
      <w:widowControl/>
    </w:pPr>
    <w:rPr>
      <w:rFonts w:ascii="Arial" w:hAnsi="Arial" w:cs="Arial"/>
      <w:kern w:val="0"/>
      <w:lang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FE754E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Tekstpodstawowy31">
    <w:name w:val="Tekst podstawowy 31"/>
    <w:basedOn w:val="Normalny"/>
    <w:uiPriority w:val="99"/>
    <w:rsid w:val="00FE754E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FE754E"/>
    <w:pPr>
      <w:widowControl/>
      <w:jc w:val="both"/>
    </w:pPr>
    <w:rPr>
      <w:rFonts w:cs="Times New Roman"/>
      <w:kern w:val="0"/>
      <w:lang w:eastAsia="ar-SA" w:bidi="ar-SA"/>
    </w:rPr>
  </w:style>
  <w:style w:type="paragraph" w:styleId="Akapitzlist">
    <w:name w:val="List Paragraph"/>
    <w:basedOn w:val="Normalny"/>
    <w:uiPriority w:val="99"/>
    <w:qFormat/>
    <w:rsid w:val="00FE754E"/>
    <w:pPr>
      <w:widowControl/>
      <w:ind w:left="708"/>
    </w:pPr>
    <w:rPr>
      <w:rFonts w:cs="Times New Roman"/>
      <w:kern w:val="0"/>
      <w:lang w:eastAsia="ar-SA" w:bidi="ar-SA"/>
    </w:rPr>
  </w:style>
  <w:style w:type="paragraph" w:customStyle="1" w:styleId="Akapitzlist1">
    <w:name w:val="Akapit z listą1"/>
    <w:basedOn w:val="Normalny"/>
    <w:rsid w:val="00FE754E"/>
    <w:pPr>
      <w:widowControl/>
      <w:ind w:left="708"/>
    </w:pPr>
    <w:rPr>
      <w:rFonts w:eastAsia="Calibri" w:cs="Times New Roman"/>
      <w:kern w:val="0"/>
      <w:lang w:eastAsia="ar-SA" w:bidi="ar-SA"/>
    </w:rPr>
  </w:style>
  <w:style w:type="character" w:styleId="Hipercze">
    <w:name w:val="Hyperlink"/>
    <w:rsid w:val="002F7362"/>
    <w:rPr>
      <w:rFonts w:cs="Times New Roman"/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2440AF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character" w:customStyle="1" w:styleId="object">
    <w:name w:val="object"/>
    <w:basedOn w:val="Domylnaczcionkaakapitu"/>
    <w:rsid w:val="002440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56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5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0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9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168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2019-11-29T08:08:00Z</cp:lastPrinted>
  <dcterms:created xsi:type="dcterms:W3CDTF">2019-11-29T08:02:00Z</dcterms:created>
  <dcterms:modified xsi:type="dcterms:W3CDTF">2019-11-29T08:10:00Z</dcterms:modified>
</cp:coreProperties>
</file>