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EE2013">
        <w:rPr>
          <w:rFonts w:ascii="Book Antiqua" w:hAnsi="Book Antiqua"/>
          <w:sz w:val="20"/>
          <w:szCs w:val="20"/>
        </w:rPr>
        <w:t>06</w:t>
      </w:r>
      <w:r w:rsidR="00684D4D" w:rsidRPr="002E40AB">
        <w:rPr>
          <w:rFonts w:ascii="Book Antiqua" w:hAnsi="Book Antiqua"/>
          <w:sz w:val="20"/>
          <w:szCs w:val="20"/>
        </w:rPr>
        <w:t>.</w:t>
      </w:r>
      <w:r w:rsidR="00663C43">
        <w:rPr>
          <w:rFonts w:ascii="Book Antiqua" w:hAnsi="Book Antiqua"/>
          <w:sz w:val="20"/>
          <w:szCs w:val="20"/>
        </w:rPr>
        <w:t>1</w:t>
      </w:r>
      <w:r w:rsidR="00EE2013">
        <w:rPr>
          <w:rFonts w:ascii="Book Antiqua" w:hAnsi="Book Antiqua"/>
          <w:sz w:val="20"/>
          <w:szCs w:val="20"/>
        </w:rPr>
        <w:t>2</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4370D2" w:rsidRDefault="004E39DD" w:rsidP="00A238E3">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A238E3" w:rsidRPr="003441C5" w:rsidRDefault="00A238E3" w:rsidP="00A238E3">
      <w:pPr>
        <w:tabs>
          <w:tab w:val="left" w:pos="6521"/>
        </w:tabs>
        <w:jc w:val="right"/>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Default="004370D2" w:rsidP="004370D2">
      <w:pPr>
        <w:spacing w:line="360" w:lineRule="auto"/>
        <w:jc w:val="center"/>
        <w:rPr>
          <w:rFonts w:ascii="Book Antiqua" w:hAnsi="Book Antiqua"/>
          <w:b/>
        </w:rPr>
      </w:pPr>
    </w:p>
    <w:p w:rsidR="00A238E3" w:rsidRPr="003441C5" w:rsidRDefault="00A238E3"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2D3361">
        <w:rPr>
          <w:rFonts w:ascii="Book Antiqua" w:hAnsi="Book Antiqua"/>
          <w:b/>
        </w:rPr>
        <w:t>3</w:t>
      </w:r>
      <w:r w:rsidR="00EE2013">
        <w:rPr>
          <w:rFonts w:ascii="Book Antiqua" w:hAnsi="Book Antiqua"/>
          <w:b/>
        </w:rPr>
        <w:t>7</w:t>
      </w:r>
      <w:r w:rsidRPr="003441C5">
        <w:rPr>
          <w:rFonts w:ascii="Book Antiqua" w:hAnsi="Book Antiqua"/>
          <w:b/>
        </w:rPr>
        <w:t>/201</w:t>
      </w:r>
      <w:r w:rsidR="0055622D">
        <w:rPr>
          <w:rFonts w:ascii="Book Antiqua" w:hAnsi="Book Antiqua"/>
          <w:b/>
        </w:rPr>
        <w:t>9</w:t>
      </w:r>
    </w:p>
    <w:p w:rsidR="00B73606" w:rsidRDefault="00B73606" w:rsidP="00B73606">
      <w:pPr>
        <w:pStyle w:val="Normalny1"/>
        <w:spacing w:after="0" w:line="240" w:lineRule="auto"/>
        <w:jc w:val="both"/>
        <w:rPr>
          <w:rFonts w:ascii="Book Antiqua" w:hAnsi="Book Antiqua" w:cs="Book Antiqua"/>
          <w:sz w:val="20"/>
          <w:szCs w:val="20"/>
        </w:rPr>
      </w:pPr>
    </w:p>
    <w:p w:rsidR="00A238E3" w:rsidRPr="003032F4" w:rsidRDefault="00A238E3"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 xml:space="preserve">amówień Publicznych (t.j. Dz. U. </w:t>
      </w:r>
      <w:r w:rsidR="00194C23" w:rsidRPr="00194C23">
        <w:rPr>
          <w:rFonts w:ascii="Book Antiqua" w:hAnsi="Book Antiqua"/>
          <w:color w:val="auto"/>
          <w:sz w:val="20"/>
          <w:shd w:val="clear" w:color="auto" w:fill="FFFFFF"/>
        </w:rPr>
        <w:t xml:space="preserve"> z 201</w:t>
      </w:r>
      <w:r w:rsidR="006C0758">
        <w:rPr>
          <w:rFonts w:ascii="Book Antiqua" w:hAnsi="Book Antiqua"/>
          <w:color w:val="auto"/>
          <w:sz w:val="20"/>
          <w:shd w:val="clear" w:color="auto" w:fill="FFFFFF"/>
        </w:rPr>
        <w:t>9</w:t>
      </w:r>
      <w:r w:rsidR="00944133">
        <w:rPr>
          <w:rFonts w:ascii="Book Antiqua" w:hAnsi="Book Antiqua"/>
          <w:color w:val="auto"/>
          <w:sz w:val="20"/>
          <w:shd w:val="clear" w:color="auto" w:fill="FFFFFF"/>
        </w:rPr>
        <w:t>r. poz. 1</w:t>
      </w:r>
      <w:r w:rsidR="006C0758">
        <w:rPr>
          <w:rFonts w:ascii="Book Antiqua" w:hAnsi="Book Antiqua"/>
          <w:color w:val="auto"/>
          <w:sz w:val="20"/>
          <w:shd w:val="clear" w:color="auto" w:fill="FFFFFF"/>
        </w:rPr>
        <w:t>843</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(t.j.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B45797">
        <w:rPr>
          <w:rFonts w:ascii="Book Antiqua" w:hAnsi="Book Antiqua" w:cs="Helvetica"/>
          <w:bCs/>
          <w:i/>
          <w:color w:val="000000"/>
        </w:rPr>
        <w:t xml:space="preserve">Dostawa </w:t>
      </w:r>
      <w:r w:rsidR="00EE2013">
        <w:rPr>
          <w:rFonts w:ascii="Book Antiqua" w:hAnsi="Book Antiqua" w:cs="Helvetica"/>
          <w:bCs/>
          <w:i/>
          <w:color w:val="000000"/>
        </w:rPr>
        <w:t>drobnego sprzętu laboratoryjnego</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F235BA" w:rsidRPr="00DF12C5" w:rsidRDefault="00DF12C5" w:rsidP="00F235BA">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r w:rsidR="00F235BA" w:rsidRPr="00DF12C5">
        <w:rPr>
          <w:rFonts w:ascii="Book Antiqua" w:hAnsi="Book Antiqua"/>
        </w:rPr>
        <w:t xml:space="preserve">do </w:t>
      </w:r>
      <w:r w:rsidR="00EE2013">
        <w:rPr>
          <w:rFonts w:ascii="Book Antiqua" w:hAnsi="Book Antiqua"/>
        </w:rPr>
        <w:t>7dni kalendarzowych</w:t>
      </w:r>
      <w:r w:rsidR="00F235BA">
        <w:rPr>
          <w:rFonts w:ascii="Book Antiqua" w:hAnsi="Book Antiqua"/>
        </w:rPr>
        <w:t xml:space="preserve"> </w:t>
      </w:r>
      <w:r w:rsidR="00F235BA" w:rsidRPr="00DF12C5">
        <w:rPr>
          <w:rFonts w:ascii="Book Antiqua" w:hAnsi="Book Antiqua" w:cs="Book Antiqua"/>
        </w:rPr>
        <w:t xml:space="preserve">od dnia </w:t>
      </w:r>
      <w:r w:rsidR="00EE2013">
        <w:rPr>
          <w:rFonts w:ascii="Book Antiqua" w:hAnsi="Book Antiqua" w:cs="Book Antiqua"/>
        </w:rPr>
        <w:t>wyboru najkorzystniejszej oferty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B45797" w:rsidRPr="003600F8" w:rsidRDefault="00B45797"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w:t>
      </w:r>
      <w:r>
        <w:rPr>
          <w:rFonts w:ascii="Book Antiqua" w:hAnsi="Book Antiqua" w:cs="Helvetica"/>
          <w:bCs/>
          <w:color w:val="000000"/>
        </w:rPr>
        <w:t>d</w:t>
      </w:r>
      <w:r w:rsidRPr="00B45797">
        <w:rPr>
          <w:rFonts w:ascii="Book Antiqua" w:hAnsi="Book Antiqua" w:cs="Helvetica"/>
          <w:bCs/>
          <w:color w:val="000000"/>
        </w:rPr>
        <w:t xml:space="preserve">ostawa </w:t>
      </w:r>
      <w:r w:rsidR="00EE2013">
        <w:rPr>
          <w:rFonts w:ascii="Book Antiqua" w:hAnsi="Book Antiqua" w:cs="Helvetica"/>
          <w:bCs/>
          <w:color w:val="000000"/>
        </w:rPr>
        <w:t xml:space="preserve">Moździerzy i tłuczków dla </w:t>
      </w:r>
      <w:bookmarkStart w:id="0" w:name="_GoBack"/>
      <w:r w:rsidR="00E86D78" w:rsidRPr="00E86D78">
        <w:rPr>
          <w:rFonts w:ascii="Book Antiqua" w:hAnsi="Book Antiqua"/>
          <w:bCs/>
          <w:color w:val="000000"/>
          <w:szCs w:val="28"/>
          <w:shd w:val="clear" w:color="auto" w:fill="FFFFFF"/>
        </w:rPr>
        <w:t>Katedry Biologii Środowiska</w:t>
      </w:r>
      <w:bookmarkEnd w:id="0"/>
      <w:r w:rsidR="00E86D78" w:rsidRPr="00E86D78">
        <w:rPr>
          <w:rFonts w:ascii="Book Antiqua" w:hAnsi="Book Antiqua" w:cs="Book Antiqua"/>
          <w:lang w:eastAsia="pl-PL"/>
        </w:rPr>
        <w:t xml:space="preserve"> </w:t>
      </w:r>
      <w:r w:rsidR="00EE2013">
        <w:rPr>
          <w:rFonts w:ascii="Book Antiqua" w:hAnsi="Book Antiqua" w:cs="Book Antiqua"/>
          <w:lang w:eastAsia="pl-PL"/>
        </w:rPr>
        <w:t>z</w:t>
      </w:r>
      <w:r w:rsidRPr="003600F8">
        <w:rPr>
          <w:rFonts w:ascii="Book Antiqua" w:hAnsi="Book Antiqua" w:cs="Book Antiqua"/>
          <w:lang w:eastAsia="pl-PL"/>
        </w:rPr>
        <w:t xml:space="preserve"> UKW</w:t>
      </w:r>
      <w:r>
        <w:rPr>
          <w:rFonts w:ascii="Book Antiqua" w:hAnsi="Book Antiqua" w:cs="Book Antiqua"/>
          <w:lang w:eastAsia="pl-PL"/>
        </w:rPr>
        <w:t xml:space="preserve">. </w:t>
      </w:r>
    </w:p>
    <w:p w:rsidR="00A238E3" w:rsidRDefault="00DF12C5" w:rsidP="00A238E3">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A238E3" w:rsidRPr="003600F8" w:rsidRDefault="00A238E3" w:rsidP="00A238E3">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posiadał wszystkie ważne certyfikaty, atesty, oraz zawierał oznaczenia i inne dokumenty wymagane p</w:t>
      </w:r>
      <w:r>
        <w:rPr>
          <w:rFonts w:ascii="Book Antiqua" w:hAnsi="Book Antiqua" w:cs="Book Antiqua"/>
          <w:lang w:eastAsia="pl-PL"/>
        </w:rPr>
        <w:t>rawem powszechnie obowiązującym;</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Pr>
          <w:rFonts w:ascii="Book Antiqua" w:hAnsi="Book Antiqua" w:cs="Book Antiqua"/>
          <w:lang w:eastAsia="pl-PL"/>
        </w:rPr>
        <w:t>;</w:t>
      </w:r>
    </w:p>
    <w:p w:rsidR="00A238E3"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lastRenderedPageBreak/>
        <w:t>spełniał wymagania w zakresie bezpieczeństwa i higieny pracy określone  w przepisach powszechnych.</w:t>
      </w:r>
    </w:p>
    <w:p w:rsidR="00DF12C5" w:rsidRPr="00A238E3"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A238E3">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EA5B5B" w:rsidRPr="00A238E3">
        <w:rPr>
          <w:rFonts w:ascii="Book Antiqua" w:hAnsi="Book Antiqua" w:cs="Book Antiqua"/>
          <w:bCs/>
          <w:lang w:eastAsia="pl-PL"/>
        </w:rPr>
        <w:t>7</w:t>
      </w:r>
      <w:r w:rsidRPr="00A238E3">
        <w:rPr>
          <w:rFonts w:ascii="Book Antiqua" w:hAnsi="Book Antiqua" w:cs="Book Antiqua"/>
          <w:bCs/>
          <w:lang w:eastAsia="pl-PL"/>
        </w:rPr>
        <w:t xml:space="preserve"> dni od daty zgłoszenia.</w:t>
      </w:r>
    </w:p>
    <w:p w:rsidR="00EE2013" w:rsidRPr="00EB47BC" w:rsidRDefault="00EE2013" w:rsidP="00EE2013">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EB47BC">
        <w:rPr>
          <w:rFonts w:ascii="Book Antiqua" w:hAnsi="Book Antiqua" w:cs="Book Antiqua"/>
          <w:lang w:eastAsia="pl-PL"/>
        </w:rPr>
        <w:t>Wykonawca zapłaci zamawiającemu karę:</w:t>
      </w:r>
    </w:p>
    <w:p w:rsidR="00EE2013" w:rsidRPr="003600F8" w:rsidRDefault="00EE2013" w:rsidP="00EE2013">
      <w:pPr>
        <w:numPr>
          <w:ilvl w:val="1"/>
          <w:numId w:val="9"/>
        </w:numPr>
        <w:tabs>
          <w:tab w:val="left" w:pos="1134"/>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 xml:space="preserve">za każdy rozpoczęty dzień opóźnienia w wykonaniu przedmiotu zamówienia - w wysokości 2 % wartości oferty </w:t>
      </w:r>
      <w:r>
        <w:rPr>
          <w:rFonts w:ascii="Book Antiqua" w:hAnsi="Book Antiqua" w:cs="Book Antiqua"/>
          <w:sz w:val="20"/>
          <w:szCs w:val="20"/>
        </w:rPr>
        <w:t>netto</w:t>
      </w:r>
      <w:r w:rsidRPr="003600F8">
        <w:rPr>
          <w:rFonts w:ascii="Book Antiqua" w:hAnsi="Book Antiqua" w:cs="Book Antiqua"/>
          <w:color w:val="000000"/>
          <w:sz w:val="20"/>
          <w:szCs w:val="20"/>
        </w:rPr>
        <w:t xml:space="preserve"> </w:t>
      </w:r>
    </w:p>
    <w:p w:rsidR="00EE2013" w:rsidRPr="00EE2013" w:rsidRDefault="00EE2013" w:rsidP="0087268F">
      <w:pPr>
        <w:numPr>
          <w:ilvl w:val="1"/>
          <w:numId w:val="9"/>
        </w:numPr>
        <w:tabs>
          <w:tab w:val="left" w:pos="1134"/>
        </w:tabs>
        <w:autoSpaceDE w:val="0"/>
        <w:autoSpaceDN w:val="0"/>
        <w:adjustRightInd w:val="0"/>
        <w:spacing w:line="360" w:lineRule="auto"/>
        <w:ind w:left="851" w:firstLine="0"/>
        <w:jc w:val="both"/>
        <w:rPr>
          <w:rFonts w:ascii="Book Antiqua" w:hAnsi="Book Antiqua" w:cs="Book Antiqua"/>
          <w:bCs/>
        </w:rPr>
      </w:pPr>
      <w:r w:rsidRPr="00EE2013">
        <w:rPr>
          <w:rFonts w:ascii="Book Antiqua" w:hAnsi="Book Antiqua" w:cs="Book Antiqua"/>
          <w:sz w:val="20"/>
          <w:szCs w:val="20"/>
        </w:rPr>
        <w:t xml:space="preserve">za każdy rozpoczęty dzień opóźnienia w usunięciu wad stwierdzonych po odbiorze – w wysokości 2 % wartości oferty netto, </w:t>
      </w:r>
    </w:p>
    <w:p w:rsidR="00B45797" w:rsidRPr="00EE2013" w:rsidRDefault="00EE2013" w:rsidP="0087268F">
      <w:pPr>
        <w:numPr>
          <w:ilvl w:val="1"/>
          <w:numId w:val="9"/>
        </w:numPr>
        <w:tabs>
          <w:tab w:val="left" w:pos="1134"/>
        </w:tabs>
        <w:autoSpaceDE w:val="0"/>
        <w:autoSpaceDN w:val="0"/>
        <w:adjustRightInd w:val="0"/>
        <w:spacing w:line="360" w:lineRule="auto"/>
        <w:ind w:left="851" w:firstLine="0"/>
        <w:jc w:val="both"/>
        <w:rPr>
          <w:rFonts w:ascii="Book Antiqua" w:hAnsi="Book Antiqua" w:cs="Book Antiqua"/>
          <w:bCs/>
          <w:sz w:val="20"/>
        </w:rPr>
      </w:pPr>
      <w:r w:rsidRPr="00EE2013">
        <w:rPr>
          <w:rFonts w:ascii="Book Antiqua" w:hAnsi="Book Antiqua" w:cs="Book Antiqua"/>
          <w:sz w:val="20"/>
        </w:rPr>
        <w:t>15 %wynagrodzenia netto w razie odstąpienia od wykonania przedmiotu zamówienia przez Zamawiającego z przyczyn leżących po stronie Wykonawcy.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C76F97" w:rsidRPr="00D9722D" w:rsidRDefault="00C76F97"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A238E3" w:rsidP="00E04C1E">
            <w:pPr>
              <w:jc w:val="center"/>
              <w:rPr>
                <w:rFonts w:ascii="Book Antiqua" w:hAnsi="Book Antiqua"/>
                <w:sz w:val="20"/>
                <w:szCs w:val="20"/>
              </w:rPr>
            </w:pPr>
            <w:r>
              <w:rPr>
                <w:rFonts w:ascii="Book Antiqua" w:hAnsi="Book Antiqua" w:cs="Book Antiqua"/>
                <w:bCs/>
                <w:spacing w:val="-3"/>
                <w:sz w:val="20"/>
                <w:szCs w:val="20"/>
              </w:rPr>
              <w:t>8</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E04C1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E04C1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A238E3" w:rsidP="00E04C1E">
            <w:pPr>
              <w:jc w:val="center"/>
              <w:rPr>
                <w:rFonts w:ascii="Book Antiqua" w:hAnsi="Book Antiqua" w:cs="Book Antiqua"/>
                <w:bCs/>
                <w:spacing w:val="-3"/>
                <w:sz w:val="20"/>
                <w:szCs w:val="20"/>
              </w:rPr>
            </w:pPr>
            <w:r>
              <w:rPr>
                <w:rFonts w:ascii="Book Antiqua" w:hAnsi="Book Antiqua" w:cs="Book Antiqua"/>
                <w:bCs/>
                <w:spacing w:val="-3"/>
                <w:sz w:val="20"/>
                <w:szCs w:val="20"/>
              </w:rPr>
              <w:t>2</w:t>
            </w:r>
            <w:r w:rsidR="00C73DC5">
              <w:rPr>
                <w:rFonts w:ascii="Book Antiqua" w:hAnsi="Book Antiqua" w:cs="Book Antiqua"/>
                <w:bCs/>
                <w:spacing w:val="-3"/>
                <w:sz w:val="20"/>
                <w:szCs w:val="20"/>
              </w:rPr>
              <w:t>0%</w:t>
            </w:r>
          </w:p>
        </w:tc>
      </w:tr>
      <w:tr w:rsidR="00C73DC5" w:rsidRPr="00B8210A" w:rsidTr="00E04C1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E04C1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C = C</w:t>
      </w:r>
      <w:r w:rsidRPr="006B256B">
        <w:rPr>
          <w:rFonts w:ascii="Book Antiqua" w:hAnsi="Book Antiqua" w:cs="Book Antiqua"/>
          <w:b/>
          <w:sz w:val="20"/>
          <w:szCs w:val="20"/>
          <w:vertAlign w:val="subscript"/>
        </w:rPr>
        <w:t>n</w:t>
      </w:r>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A238E3">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n</w:t>
      </w:r>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lastRenderedPageBreak/>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6E0E92" w:rsidRDefault="006E0E92"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A238E3">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T = T</w:t>
      </w:r>
      <w:r w:rsidRPr="00BB3261">
        <w:rPr>
          <w:rFonts w:ascii="Book Antiqua" w:hAnsi="Book Antiqua" w:cs="Book Antiqua"/>
          <w:sz w:val="20"/>
          <w:szCs w:val="20"/>
          <w:vertAlign w:val="subscript"/>
        </w:rPr>
        <w:t>n</w:t>
      </w:r>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A238E3">
        <w:rPr>
          <w:rFonts w:ascii="Book Antiqua" w:hAnsi="Book Antiqua" w:cs="Book Antiqua"/>
          <w:sz w:val="20"/>
          <w:szCs w:val="20"/>
        </w:rPr>
        <w:t xml:space="preserve"> 2</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A238E3">
        <w:rPr>
          <w:rFonts w:ascii="Book Antiqua" w:hAnsi="Book Antiqua" w:cs="Book Antiqua"/>
          <w:sz w:val="20"/>
          <w:szCs w:val="20"/>
        </w:rPr>
        <w:t xml:space="preserve"> może otrzymać maksymalnie 2</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oraz wszelkie załączniki muszą być podpisane przez osoby upoważnione do reprezentowania Wykonawcy. Oznacza to, iż jeżeli z dokumentu (ów) określającego (ych) status prawny Wykonawcy(ów) lub pełnomocnictwa (pełnomocnictw) wynika, iż do </w:t>
      </w:r>
      <w:r w:rsidRPr="00407685">
        <w:rPr>
          <w:rFonts w:ascii="Book Antiqua" w:hAnsi="Book Antiqua" w:cs="Book Antiqua"/>
          <w:lang w:eastAsia="pl-PL"/>
        </w:rPr>
        <w:lastRenderedPageBreak/>
        <w:t>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FD175C">
        <w:trPr>
          <w:trHeight w:val="551"/>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EE2013" w:rsidP="00EE2013">
            <w:pPr>
              <w:ind w:left="426"/>
              <w:jc w:val="center"/>
              <w:rPr>
                <w:rFonts w:ascii="Book Antiqua" w:hAnsi="Book Antiqua" w:cs="Book Antiqua"/>
                <w:b/>
                <w:bCs/>
                <w:i/>
                <w:iCs/>
                <w:sz w:val="20"/>
                <w:szCs w:val="20"/>
              </w:rPr>
            </w:pPr>
            <w:r>
              <w:rPr>
                <w:rFonts w:ascii="Book Antiqua" w:hAnsi="Book Antiqua" w:cs="Book Antiqua"/>
                <w:b/>
                <w:bCs/>
                <w:i/>
                <w:iCs/>
                <w:sz w:val="20"/>
                <w:szCs w:val="20"/>
              </w:rPr>
              <w:t>12</w:t>
            </w:r>
            <w:r w:rsidR="000A531A" w:rsidRPr="00767573">
              <w:rPr>
                <w:rFonts w:ascii="Book Antiqua" w:hAnsi="Book Antiqua" w:cs="Book Antiqua"/>
                <w:b/>
                <w:bCs/>
                <w:i/>
                <w:iCs/>
                <w:sz w:val="20"/>
                <w:szCs w:val="20"/>
              </w:rPr>
              <w:t>.</w:t>
            </w:r>
            <w:r w:rsidR="00A238E3">
              <w:rPr>
                <w:rFonts w:ascii="Book Antiqua" w:hAnsi="Book Antiqua" w:cs="Book Antiqua"/>
                <w:b/>
                <w:bCs/>
                <w:i/>
                <w:iCs/>
                <w:sz w:val="20"/>
                <w:szCs w:val="20"/>
              </w:rPr>
              <w:t>1</w:t>
            </w:r>
            <w:r w:rsidR="00666D46">
              <w:rPr>
                <w:rFonts w:ascii="Book Antiqua" w:hAnsi="Book Antiqua" w:cs="Book Antiqua"/>
                <w:b/>
                <w:bCs/>
                <w:i/>
                <w:iCs/>
                <w:sz w:val="20"/>
                <w:szCs w:val="20"/>
              </w:rPr>
              <w:t>2</w:t>
            </w:r>
            <w:r w:rsidR="000A531A" w:rsidRPr="00767573">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p w:rsidR="00B45797" w:rsidRDefault="00B45797" w:rsidP="000A531A">
      <w:pPr>
        <w:spacing w:line="360" w:lineRule="auto"/>
        <w:ind w:left="426"/>
        <w:jc w:val="both"/>
        <w:rPr>
          <w:rFonts w:ascii="Book Antiqua" w:hAnsi="Book Antiqua" w:cs="Book Antiqua"/>
          <w:sz w:val="20"/>
          <w:szCs w:val="20"/>
        </w:rPr>
      </w:pPr>
    </w:p>
    <w:tbl>
      <w:tblPr>
        <w:tblStyle w:val="Tabela-Siatka"/>
        <w:tblW w:w="9060" w:type="dxa"/>
        <w:tblInd w:w="527" w:type="dxa"/>
        <w:tblLook w:val="04A0" w:firstRow="1" w:lastRow="0" w:firstColumn="1" w:lastColumn="0" w:noHBand="0" w:noVBand="1"/>
      </w:tblPr>
      <w:tblGrid>
        <w:gridCol w:w="9060"/>
      </w:tblGrid>
      <w:tr w:rsidR="000A531A" w:rsidTr="00E04C1E">
        <w:tc>
          <w:tcPr>
            <w:tcW w:w="9060" w:type="dxa"/>
          </w:tcPr>
          <w:p w:rsidR="00B45797" w:rsidRDefault="00B45797" w:rsidP="00E04C1E">
            <w:pPr>
              <w:spacing w:line="360" w:lineRule="auto"/>
              <w:ind w:left="426"/>
              <w:jc w:val="both"/>
              <w:rPr>
                <w:rFonts w:ascii="Book Antiqua" w:hAnsi="Book Antiqua" w:cs="Book Antiqua"/>
                <w:b/>
                <w:bCs/>
                <w:sz w:val="20"/>
                <w:szCs w:val="20"/>
                <w:lang w:eastAsia="pl-PL"/>
              </w:rPr>
            </w:pPr>
          </w:p>
          <w:p w:rsidR="000A531A" w:rsidRDefault="000A531A" w:rsidP="00E04C1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EE2013" w:rsidRPr="00EE2013">
              <w:rPr>
                <w:rFonts w:ascii="Book Antiqua" w:hAnsi="Book Antiqua" w:cs="Helvetica"/>
                <w:bCs/>
                <w:i/>
                <w:color w:val="000000"/>
                <w:sz w:val="20"/>
              </w:rPr>
              <w:t>Dostawa drobnego sprzętu laboratoryjnego</w:t>
            </w:r>
            <w:r>
              <w:rPr>
                <w:rFonts w:ascii="Book Antiqua" w:hAnsi="Book Antiqua" w:cs="Book Antiqua"/>
                <w:i/>
                <w:iCs/>
                <w:sz w:val="20"/>
                <w:szCs w:val="20"/>
                <w:lang w:eastAsia="ar-SA"/>
              </w:rPr>
              <w:t>”,</w:t>
            </w:r>
          </w:p>
          <w:p w:rsidR="000A531A" w:rsidRDefault="000A531A" w:rsidP="00B45797">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-B-</w:t>
            </w:r>
            <w:r w:rsidR="002D3361">
              <w:rPr>
                <w:rFonts w:ascii="Book Antiqua" w:hAnsi="Book Antiqua" w:cs="Book Antiqua"/>
                <w:sz w:val="20"/>
                <w:szCs w:val="20"/>
                <w:lang w:eastAsia="ar-SA"/>
              </w:rPr>
              <w:t>3</w:t>
            </w:r>
            <w:r w:rsidR="00EE2013">
              <w:rPr>
                <w:rFonts w:ascii="Book Antiqua" w:hAnsi="Book Antiqua" w:cs="Book Antiqua"/>
                <w:sz w:val="20"/>
                <w:szCs w:val="20"/>
                <w:lang w:eastAsia="ar-SA"/>
              </w:rPr>
              <w:t>7</w:t>
            </w:r>
            <w:r w:rsidR="00E235F2">
              <w:rPr>
                <w:rFonts w:ascii="Book Antiqua" w:hAnsi="Book Antiqua" w:cs="Book Antiqua"/>
                <w:sz w:val="20"/>
                <w:szCs w:val="20"/>
                <w:lang w:eastAsia="ar-SA"/>
              </w:rPr>
              <w:t xml:space="preserve">/2019, nie otwierać przed </w:t>
            </w:r>
            <w:r w:rsidR="00EE2013">
              <w:rPr>
                <w:rFonts w:ascii="Book Antiqua" w:hAnsi="Book Antiqua" w:cs="Book Antiqua"/>
                <w:sz w:val="20"/>
                <w:szCs w:val="20"/>
                <w:lang w:eastAsia="ar-SA"/>
              </w:rPr>
              <w:t>12</w:t>
            </w:r>
            <w:r w:rsidRPr="00767573">
              <w:rPr>
                <w:rFonts w:ascii="Book Antiqua" w:hAnsi="Book Antiqua" w:cs="Book Antiqua"/>
                <w:sz w:val="20"/>
                <w:szCs w:val="20"/>
                <w:lang w:eastAsia="ar-SA"/>
              </w:rPr>
              <w:t>.</w:t>
            </w:r>
            <w:r w:rsidR="00A238E3">
              <w:rPr>
                <w:rFonts w:ascii="Book Antiqua" w:hAnsi="Book Antiqua" w:cs="Book Antiqua"/>
                <w:sz w:val="20"/>
                <w:szCs w:val="20"/>
                <w:lang w:eastAsia="ar-SA"/>
              </w:rPr>
              <w:t>1</w:t>
            </w:r>
            <w:r w:rsidR="00666D46">
              <w:rPr>
                <w:rFonts w:ascii="Book Antiqua" w:hAnsi="Book Antiqua" w:cs="Book Antiqua"/>
                <w:sz w:val="20"/>
                <w:szCs w:val="20"/>
                <w:lang w:eastAsia="ar-SA"/>
              </w:rPr>
              <w:t>2</w:t>
            </w:r>
            <w:r w:rsidRPr="00767573">
              <w:rPr>
                <w:rFonts w:ascii="Book Antiqua" w:hAnsi="Book Antiqua" w:cs="Book Antiqua"/>
                <w:sz w:val="20"/>
                <w:szCs w:val="20"/>
                <w:lang w:eastAsia="ar-SA"/>
              </w:rPr>
              <w:t xml:space="preserve">.2019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10:00</w:t>
            </w:r>
          </w:p>
          <w:p w:rsidR="00B45797" w:rsidRDefault="00B45797" w:rsidP="00B45797">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lastRenderedPageBreak/>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lastRenderedPageBreak/>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w:t>
      </w:r>
      <w:r w:rsidR="002D3361">
        <w:rPr>
          <w:rFonts w:ascii="Book Antiqua" w:hAnsi="Book Antiqua" w:cs="Arial"/>
          <w:sz w:val="18"/>
          <w:szCs w:val="20"/>
        </w:rPr>
        <w:t>3</w:t>
      </w:r>
      <w:r w:rsidR="00EE2013">
        <w:rPr>
          <w:rFonts w:ascii="Book Antiqua" w:hAnsi="Book Antiqua" w:cs="Arial"/>
          <w:sz w:val="18"/>
          <w:szCs w:val="20"/>
        </w:rPr>
        <w:t>7</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lastRenderedPageBreak/>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E46786" w:rsidRPr="00F235BA"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Times"/>
          <w:bCs/>
          <w:sz w:val="18"/>
          <w:szCs w:val="18"/>
        </w:rPr>
        <w:t>w sprawach merytorycznych</w:t>
      </w:r>
      <w:r w:rsidRPr="00E46786">
        <w:rPr>
          <w:rFonts w:ascii="Book Antiqua" w:hAnsi="Book Antiqua" w:cs="Times"/>
          <w:b/>
          <w:bCs/>
          <w:sz w:val="18"/>
          <w:szCs w:val="18"/>
        </w:rPr>
        <w:t>:</w:t>
      </w:r>
      <w:r w:rsidR="000052D8" w:rsidRPr="00E46786">
        <w:rPr>
          <w:rFonts w:ascii="Book Antiqua" w:hAnsi="Book Antiqua" w:cs="Tahoma"/>
          <w:sz w:val="18"/>
          <w:szCs w:val="18"/>
        </w:rPr>
        <w:t xml:space="preserve"> </w:t>
      </w:r>
      <w:r w:rsidR="000052D8" w:rsidRPr="00E46786">
        <w:rPr>
          <w:rFonts w:ascii="Book Antiqua" w:hAnsi="Book Antiqua" w:cs="Tahoma"/>
          <w:b/>
          <w:sz w:val="18"/>
          <w:szCs w:val="18"/>
        </w:rPr>
        <w:t xml:space="preserve"> </w:t>
      </w:r>
      <w:r w:rsidR="00B45797" w:rsidRPr="0019796D">
        <w:rPr>
          <w:rFonts w:ascii="Book Antiqua" w:hAnsi="Book Antiqua" w:cs="Book Antiqua"/>
          <w:sz w:val="18"/>
          <w:szCs w:val="18"/>
          <w:lang w:eastAsia="pl-PL"/>
        </w:rPr>
        <w:t xml:space="preserve">Jarosław Mikita,  tel.  </w:t>
      </w:r>
      <w:r w:rsidR="00B45797" w:rsidRPr="0019796D">
        <w:rPr>
          <w:rFonts w:ascii="Book Antiqua" w:hAnsi="Book Antiqua"/>
          <w:color w:val="333333"/>
          <w:sz w:val="18"/>
          <w:szCs w:val="18"/>
          <w:shd w:val="clear" w:color="auto" w:fill="FFFFFF"/>
        </w:rPr>
        <w:t>52 34 19 224</w:t>
      </w:r>
      <w:r w:rsidR="00B45797" w:rsidRPr="0019796D">
        <w:rPr>
          <w:rFonts w:ascii="Book Antiqua" w:hAnsi="Book Antiqua" w:cs="Book Antiqua"/>
          <w:sz w:val="18"/>
          <w:szCs w:val="18"/>
          <w:lang w:val="en-US" w:eastAsia="pl-PL"/>
        </w:rPr>
        <w:t xml:space="preserve">, e-mail: </w:t>
      </w:r>
      <w:hyperlink r:id="rId9" w:history="1">
        <w:r w:rsidR="00B45797" w:rsidRPr="00E46786">
          <w:rPr>
            <w:rStyle w:val="Hipercze"/>
            <w:rFonts w:ascii="Book Antiqua" w:hAnsi="Book Antiqua"/>
            <w:color w:val="auto"/>
            <w:sz w:val="18"/>
            <w:szCs w:val="18"/>
            <w:u w:val="none"/>
            <w:lang w:val="en-US"/>
          </w:rPr>
          <w:t>jmikita@ukw.edu.pl</w:t>
        </w:r>
      </w:hyperlink>
    </w:p>
    <w:p w:rsidR="004E39DD" w:rsidRPr="00E46786"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Book Antiqua"/>
          <w:sz w:val="18"/>
          <w:szCs w:val="18"/>
        </w:rPr>
        <w:t xml:space="preserve">w sprawach formalno-prawnych: </w:t>
      </w:r>
      <w:r w:rsidR="00DA6A21" w:rsidRPr="00E46786">
        <w:rPr>
          <w:rFonts w:ascii="Book Antiqua" w:hAnsi="Book Antiqua" w:cs="Book Antiqua"/>
          <w:sz w:val="18"/>
          <w:szCs w:val="18"/>
        </w:rPr>
        <w:t>Agnieszka Pladwig</w:t>
      </w:r>
      <w:r w:rsidRPr="00E46786">
        <w:rPr>
          <w:rFonts w:ascii="Book Antiqua" w:hAnsi="Book Antiqua" w:cs="Book Antiqua"/>
          <w:sz w:val="18"/>
          <w:szCs w:val="18"/>
        </w:rPr>
        <w:t>,</w:t>
      </w:r>
      <w:r w:rsidRPr="00E46786">
        <w:rPr>
          <w:rFonts w:ascii="Book Antiqua" w:hAnsi="Book Antiqua" w:cs="Tahoma"/>
          <w:sz w:val="18"/>
          <w:szCs w:val="18"/>
        </w:rPr>
        <w:t xml:space="preserve"> tel. (052</w:t>
      </w:r>
      <w:r w:rsidR="00DA6A21" w:rsidRPr="00E46786">
        <w:rPr>
          <w:rFonts w:ascii="Book Antiqua" w:hAnsi="Book Antiqua" w:cs="Book Antiqua"/>
          <w:sz w:val="18"/>
          <w:szCs w:val="18"/>
        </w:rPr>
        <w:t>) 34-19-163</w:t>
      </w:r>
      <w:r w:rsidRPr="00E46786">
        <w:rPr>
          <w:rFonts w:ascii="Book Antiqua" w:hAnsi="Book Antiqua" w:cs="Book Antiqua"/>
          <w:sz w:val="18"/>
          <w:szCs w:val="18"/>
        </w:rPr>
        <w:t xml:space="preserve">, </w:t>
      </w:r>
      <w:hyperlink r:id="rId10" w:history="1">
        <w:r w:rsidRPr="00E46786">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666D46" w:rsidRPr="00EB47BC" w:rsidRDefault="00666D46" w:rsidP="00666D46">
      <w:pPr>
        <w:spacing w:after="240"/>
        <w:jc w:val="right"/>
        <w:rPr>
          <w:rFonts w:ascii="Century Gothic" w:hAnsi="Century Gothic"/>
        </w:rPr>
      </w:pPr>
      <w:r w:rsidRPr="00EB47BC">
        <w:rPr>
          <w:rFonts w:ascii="Century Gothic" w:hAnsi="Century Gothic"/>
        </w:rPr>
        <w:t>Kanclerz UKW</w:t>
      </w:r>
    </w:p>
    <w:p w:rsidR="00666D46" w:rsidRPr="00EB47BC" w:rsidRDefault="00666D46" w:rsidP="00666D46">
      <w:pPr>
        <w:spacing w:after="240" w:line="276" w:lineRule="auto"/>
        <w:jc w:val="right"/>
        <w:rPr>
          <w:rFonts w:ascii="Book Antiqua" w:hAnsi="Book Antiqua" w:cs="Book Antiqua"/>
          <w:sz w:val="22"/>
          <w:szCs w:val="20"/>
        </w:rPr>
      </w:pPr>
      <w:r w:rsidRPr="00EB47BC">
        <w:rPr>
          <w:rFonts w:ascii="Century Gothic" w:hAnsi="Century Gothic"/>
        </w:rPr>
        <w:t>mgr Renata Malak</w:t>
      </w: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E46786">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E46786">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2D3361">
        <w:rPr>
          <w:rFonts w:ascii="Book Antiqua" w:hAnsi="Book Antiqua"/>
          <w:b/>
          <w:sz w:val="22"/>
          <w:szCs w:val="22"/>
        </w:rPr>
        <w:t>3</w:t>
      </w:r>
      <w:r w:rsidR="00EE2013">
        <w:rPr>
          <w:rFonts w:ascii="Book Antiqua" w:hAnsi="Book Antiqua"/>
          <w:b/>
          <w:sz w:val="22"/>
          <w:szCs w:val="22"/>
        </w:rPr>
        <w:t>7</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E46786">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4370D2" w:rsidRPr="0019796D" w:rsidRDefault="004370D2" w:rsidP="00E46786">
      <w:pPr>
        <w:spacing w:line="360"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EE2013" w:rsidRPr="00EE2013">
        <w:rPr>
          <w:rFonts w:ascii="Book Antiqua" w:hAnsi="Book Antiqua" w:cs="Helvetica"/>
          <w:bCs/>
          <w:i/>
          <w:color w:val="000000"/>
          <w:sz w:val="20"/>
        </w:rPr>
        <w:t>Dostawa drobnego sprzętu laboratoryjnego</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3B1EC3" w:rsidRDefault="003B1EC3" w:rsidP="00E46786">
      <w:pPr>
        <w:spacing w:line="360" w:lineRule="auto"/>
        <w:jc w:val="both"/>
        <w:rPr>
          <w:rFonts w:ascii="Book Antiqua" w:hAnsi="Book Antiqua"/>
          <w:sz w:val="21"/>
          <w:szCs w:val="21"/>
        </w:rPr>
      </w:pPr>
    </w:p>
    <w:p w:rsidR="00E46786" w:rsidRPr="00A1703F" w:rsidRDefault="00E46786" w:rsidP="00E46786">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3B1EC3" w:rsidRPr="00677C77" w:rsidRDefault="00230BA5" w:rsidP="00E46786">
      <w:pPr>
        <w:spacing w:line="360"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w:t>
      </w:r>
      <w:r w:rsidR="00CC4098">
        <w:rPr>
          <w:rFonts w:ascii="Book Antiqua" w:hAnsi="Book Antiqua"/>
          <w:bCs/>
          <w:sz w:val="21"/>
          <w:szCs w:val="21"/>
        </w:rPr>
        <w:t xml:space="preserve">dni </w:t>
      </w:r>
      <w:r w:rsidR="002D3361">
        <w:rPr>
          <w:rFonts w:ascii="Book Antiqua" w:hAnsi="Book Antiqua"/>
          <w:bCs/>
          <w:sz w:val="21"/>
          <w:szCs w:val="21"/>
        </w:rPr>
        <w:t>kalendarzowych</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00EE2013" w:rsidRPr="00643273">
        <w:rPr>
          <w:rFonts w:ascii="Book Antiqua" w:hAnsi="Book Antiqua" w:cs="Book Antiqua"/>
          <w:sz w:val="20"/>
        </w:rPr>
        <w:t xml:space="preserve">dnia </w:t>
      </w:r>
      <w:r w:rsidR="00EE2013">
        <w:rPr>
          <w:rFonts w:ascii="Book Antiqua" w:hAnsi="Book Antiqua" w:cs="Book Antiqua"/>
          <w:sz w:val="21"/>
          <w:szCs w:val="21"/>
        </w:rPr>
        <w:t>wyboru oferty</w:t>
      </w:r>
      <w:r w:rsidRPr="00677C77">
        <w:rPr>
          <w:rFonts w:ascii="Book Antiqua" w:hAnsi="Book Antiqua" w:cs="Book Antiqua"/>
          <w:sz w:val="21"/>
          <w:szCs w:val="21"/>
        </w:rPr>
        <w:t xml:space="preserve">,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2D3361">
        <w:rPr>
          <w:rFonts w:ascii="Book Antiqua" w:hAnsi="Book Antiqua" w:cs="Book Antiqua"/>
          <w:b/>
          <w:bCs/>
          <w:sz w:val="21"/>
          <w:szCs w:val="21"/>
        </w:rPr>
        <w:t>3</w:t>
      </w:r>
      <w:r w:rsidR="00EE2013">
        <w:rPr>
          <w:rFonts w:ascii="Book Antiqua" w:hAnsi="Book Antiqua" w:cs="Book Antiqua"/>
          <w:b/>
          <w:bCs/>
          <w:sz w:val="21"/>
          <w:szCs w:val="21"/>
        </w:rPr>
        <w:t>7</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A81AD4" w:rsidRDefault="00A81AD4"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UKW/DZP-282-ZO-B-</w:t>
      </w:r>
      <w:r w:rsidR="002D3361">
        <w:rPr>
          <w:rFonts w:ascii="Book Antiqua" w:hAnsi="Book Antiqua" w:cs="Book Antiqua"/>
        </w:rPr>
        <w:t>3</w:t>
      </w:r>
      <w:r w:rsidR="00ED6E15">
        <w:rPr>
          <w:rFonts w:ascii="Book Antiqua" w:hAnsi="Book Antiqua" w:cs="Book Antiqua"/>
        </w:rPr>
        <w:t>7</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spełniamy warunki udziału w postępowaniu zgodnie z pkt. 9 Zapytania Ofertowego nr UKW/DZP-282-ZO-B-</w:t>
      </w:r>
      <w:r w:rsidR="002D3361">
        <w:rPr>
          <w:rFonts w:ascii="Book Antiqua" w:hAnsi="Book Antiqua" w:cs="Book Antiqua"/>
        </w:rPr>
        <w:t>3</w:t>
      </w:r>
      <w:r w:rsidR="00ED6E15">
        <w:rPr>
          <w:rFonts w:ascii="Book Antiqua" w:hAnsi="Book Antiqua" w:cs="Book Antiqua"/>
        </w:rPr>
        <w:t>7</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2A0DBC">
        <w:rPr>
          <w:rFonts w:ascii="Book Antiqua" w:hAnsi="Book Antiqua" w:cs="Book Antiqua"/>
        </w:rPr>
        <w:lastRenderedPageBreak/>
        <w:t>Oświadczam/my, że  zapłacimy kary wynikające z niewykonania lub nienależytego wykonania na zasadach określonych w pkt. 4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1"/>
          <w:footerReference w:type="default" r:id="rId12"/>
          <w:type w:val="continuous"/>
          <w:pgSz w:w="11906" w:h="16838"/>
          <w:pgMar w:top="1418" w:right="1418" w:bottom="1418" w:left="1418" w:header="709" w:footer="709" w:gutter="0"/>
          <w:cols w:space="708"/>
          <w:docGrid w:linePitch="360"/>
        </w:sectPr>
      </w:pPr>
    </w:p>
    <w:p w:rsidR="002D3361"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BF79DB" w:rsidRPr="009C4FFD" w:rsidRDefault="00BF79DB" w:rsidP="00E46F82">
      <w:pPr>
        <w:jc w:val="right"/>
        <w:rPr>
          <w:rFonts w:ascii="Book Antiqua" w:hAnsi="Book Antiqua" w:cs="Book Antiqua"/>
          <w:i/>
          <w:sz w:val="20"/>
          <w:szCs w:val="20"/>
        </w:rPr>
      </w:pPr>
    </w:p>
    <w:p w:rsidR="00E46F82"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BF79DB" w:rsidRPr="009C4FFD" w:rsidRDefault="00BF79DB" w:rsidP="00E46F82">
      <w:pPr>
        <w:jc w:val="center"/>
        <w:rPr>
          <w:rFonts w:ascii="Book Antiqua" w:hAnsi="Book Antiqua" w:cs="Book Antiqua"/>
          <w:b/>
          <w:bCs/>
          <w:spacing w:val="-4"/>
        </w:rPr>
      </w:pPr>
    </w:p>
    <w:p w:rsidR="009923C4" w:rsidRPr="009923C4" w:rsidRDefault="00F151DD" w:rsidP="009923C4">
      <w:pPr>
        <w:rPr>
          <w:rFonts w:ascii="Century Gothic" w:hAnsi="Century Gothic"/>
          <w:sz w:val="22"/>
          <w:szCs w:val="20"/>
          <w:u w:val="single"/>
        </w:rPr>
      </w:pPr>
      <w:r>
        <w:rPr>
          <w:rFonts w:ascii="Century Gothic" w:hAnsi="Century Gothic"/>
          <w:sz w:val="22"/>
          <w:szCs w:val="20"/>
          <w:u w:val="single"/>
        </w:rPr>
        <w:t>Część 1</w:t>
      </w:r>
    </w:p>
    <w:p w:rsidR="009923C4" w:rsidRPr="00090C92" w:rsidRDefault="009923C4" w:rsidP="009923C4">
      <w:pPr>
        <w:rPr>
          <w:rFonts w:ascii="Century Gothic" w:hAnsi="Century Gothic"/>
          <w:sz w:val="20"/>
          <w:szCs w:val="20"/>
        </w:rPr>
      </w:pPr>
    </w:p>
    <w:tbl>
      <w:tblPr>
        <w:tblW w:w="14104" w:type="dxa"/>
        <w:tblInd w:w="70" w:type="dxa"/>
        <w:tblLayout w:type="fixed"/>
        <w:tblCellMar>
          <w:left w:w="70" w:type="dxa"/>
          <w:right w:w="70" w:type="dxa"/>
        </w:tblCellMar>
        <w:tblLook w:val="0000" w:firstRow="0" w:lastRow="0" w:firstColumn="0" w:lastColumn="0" w:noHBand="0" w:noVBand="0"/>
      </w:tblPr>
      <w:tblGrid>
        <w:gridCol w:w="404"/>
        <w:gridCol w:w="4766"/>
        <w:gridCol w:w="708"/>
        <w:gridCol w:w="776"/>
        <w:gridCol w:w="974"/>
        <w:gridCol w:w="35"/>
        <w:gridCol w:w="1476"/>
        <w:gridCol w:w="52"/>
        <w:gridCol w:w="668"/>
        <w:gridCol w:w="52"/>
        <w:gridCol w:w="929"/>
        <w:gridCol w:w="52"/>
        <w:gridCol w:w="1507"/>
        <w:gridCol w:w="63"/>
        <w:gridCol w:w="1642"/>
      </w:tblGrid>
      <w:tr w:rsidR="00BF79DB" w:rsidRPr="00090C92" w:rsidTr="00BF79DB">
        <w:trPr>
          <w:trHeight w:val="434"/>
        </w:trPr>
        <w:tc>
          <w:tcPr>
            <w:tcW w:w="404" w:type="dxa"/>
            <w:vMerge w:val="restart"/>
            <w:tcBorders>
              <w:top w:val="single" w:sz="4" w:space="0" w:color="auto"/>
              <w:left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L.p.</w:t>
            </w:r>
          </w:p>
        </w:tc>
        <w:tc>
          <w:tcPr>
            <w:tcW w:w="4766" w:type="dxa"/>
            <w:vMerge w:val="restart"/>
            <w:tcBorders>
              <w:top w:val="single" w:sz="4" w:space="0" w:color="auto"/>
              <w:left w:val="nil"/>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511" w:type="dxa"/>
            <w:gridSpan w:val="2"/>
            <w:vMerge w:val="restart"/>
            <w:tcBorders>
              <w:top w:val="single" w:sz="4" w:space="0" w:color="auto"/>
              <w:left w:val="single" w:sz="4" w:space="0" w:color="auto"/>
              <w:right w:val="single" w:sz="4" w:space="0" w:color="auto"/>
            </w:tcBorders>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559" w:type="dxa"/>
            <w:gridSpan w:val="2"/>
            <w:vMerge w:val="restart"/>
            <w:tcBorders>
              <w:top w:val="single" w:sz="4" w:space="0" w:color="auto"/>
              <w:left w:val="nil"/>
              <w:right w:val="single" w:sz="4" w:space="0" w:color="auto"/>
            </w:tcBorders>
            <w:vAlign w:val="center"/>
          </w:tcPr>
          <w:p w:rsidR="00BF79DB" w:rsidRPr="00090C92" w:rsidRDefault="00BF79DB" w:rsidP="00E04C1E">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701" w:type="dxa"/>
            <w:gridSpan w:val="2"/>
            <w:vMerge w:val="restart"/>
            <w:tcBorders>
              <w:top w:val="single" w:sz="4" w:space="0" w:color="auto"/>
              <w:left w:val="nil"/>
              <w:right w:val="single" w:sz="4" w:space="0" w:color="auto"/>
            </w:tcBorders>
          </w:tcPr>
          <w:p w:rsidR="00BF79DB" w:rsidRPr="00090C92" w:rsidRDefault="00BF79DB" w:rsidP="00E04C1E">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F79DB" w:rsidRPr="00090C92" w:rsidTr="00BF79DB">
        <w:trPr>
          <w:trHeight w:val="435"/>
        </w:trPr>
        <w:tc>
          <w:tcPr>
            <w:tcW w:w="404" w:type="dxa"/>
            <w:vMerge/>
            <w:tcBorders>
              <w:left w:val="single" w:sz="4" w:space="0" w:color="auto"/>
              <w:bottom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p>
        </w:tc>
        <w:tc>
          <w:tcPr>
            <w:tcW w:w="4766" w:type="dxa"/>
            <w:vMerge/>
            <w:tcBorders>
              <w:left w:val="nil"/>
              <w:bottom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BF79DB" w:rsidRPr="00090C92" w:rsidRDefault="00BF79DB" w:rsidP="00E04C1E">
            <w:pPr>
              <w:tabs>
                <w:tab w:val="right" w:pos="14580"/>
              </w:tabs>
              <w:jc w:val="center"/>
              <w:rPr>
                <w:rFonts w:ascii="Calibri" w:hAnsi="Calibri" w:cs="Arial"/>
                <w:sz w:val="18"/>
                <w:szCs w:val="18"/>
              </w:rPr>
            </w:pPr>
          </w:p>
        </w:tc>
        <w:tc>
          <w:tcPr>
            <w:tcW w:w="1511" w:type="dxa"/>
            <w:gridSpan w:val="2"/>
            <w:vMerge/>
            <w:tcBorders>
              <w:left w:val="single" w:sz="4" w:space="0" w:color="auto"/>
              <w:bottom w:val="single" w:sz="4" w:space="0" w:color="auto"/>
              <w:right w:val="single" w:sz="4" w:space="0" w:color="auto"/>
            </w:tcBorders>
            <w:vAlign w:val="center"/>
          </w:tcPr>
          <w:p w:rsidR="00BF79DB" w:rsidRPr="00090C92" w:rsidRDefault="00BF79DB" w:rsidP="00E04C1E">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559" w:type="dxa"/>
            <w:gridSpan w:val="2"/>
            <w:vMerge/>
            <w:tcBorders>
              <w:left w:val="single" w:sz="4" w:space="0" w:color="auto"/>
              <w:bottom w:val="single" w:sz="4" w:space="0" w:color="auto"/>
              <w:right w:val="single" w:sz="4" w:space="0" w:color="auto"/>
            </w:tcBorders>
            <w:vAlign w:val="center"/>
          </w:tcPr>
          <w:p w:rsidR="00BF79DB" w:rsidRPr="00090C92" w:rsidRDefault="00BF79DB" w:rsidP="00E04C1E">
            <w:pPr>
              <w:tabs>
                <w:tab w:val="right" w:pos="14580"/>
              </w:tabs>
              <w:jc w:val="center"/>
              <w:rPr>
                <w:rFonts w:ascii="Calibri" w:hAnsi="Calibri"/>
                <w:b/>
                <w:bCs/>
                <w:sz w:val="18"/>
                <w:szCs w:val="18"/>
              </w:rPr>
            </w:pPr>
          </w:p>
        </w:tc>
        <w:tc>
          <w:tcPr>
            <w:tcW w:w="1701" w:type="dxa"/>
            <w:gridSpan w:val="2"/>
            <w:vMerge/>
            <w:tcBorders>
              <w:left w:val="single" w:sz="4" w:space="0" w:color="auto"/>
              <w:bottom w:val="single" w:sz="4" w:space="0" w:color="auto"/>
              <w:right w:val="single" w:sz="4" w:space="0" w:color="auto"/>
            </w:tcBorders>
          </w:tcPr>
          <w:p w:rsidR="00BF79DB" w:rsidRPr="00090C92" w:rsidRDefault="00BF79DB" w:rsidP="00E04C1E">
            <w:pPr>
              <w:tabs>
                <w:tab w:val="right" w:pos="14580"/>
              </w:tabs>
              <w:jc w:val="center"/>
              <w:rPr>
                <w:rFonts w:ascii="Calibri" w:hAnsi="Calibri"/>
                <w:b/>
                <w:bCs/>
                <w:sz w:val="18"/>
                <w:szCs w:val="18"/>
              </w:rPr>
            </w:pPr>
          </w:p>
        </w:tc>
      </w:tr>
      <w:tr w:rsidR="00BF79DB" w:rsidRPr="00090C92" w:rsidTr="00BF79D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F79DB" w:rsidRPr="00090C92" w:rsidRDefault="00BF79DB" w:rsidP="00BF79DB">
            <w:pPr>
              <w:tabs>
                <w:tab w:val="right" w:pos="14580"/>
              </w:tabs>
              <w:jc w:val="center"/>
              <w:rPr>
                <w:rFonts w:ascii="Calibri" w:hAnsi="Calibri" w:cs="Arial"/>
                <w:sz w:val="18"/>
                <w:szCs w:val="18"/>
              </w:rPr>
            </w:pPr>
            <w:r>
              <w:rPr>
                <w:rFonts w:ascii="Calibri" w:hAnsi="Calibri" w:cs="Arial"/>
                <w:sz w:val="18"/>
                <w:szCs w:val="18"/>
              </w:rPr>
              <w:t>1</w:t>
            </w:r>
          </w:p>
        </w:tc>
        <w:tc>
          <w:tcPr>
            <w:tcW w:w="4766" w:type="dxa"/>
            <w:tcBorders>
              <w:top w:val="single" w:sz="4" w:space="0" w:color="auto"/>
              <w:left w:val="nil"/>
              <w:bottom w:val="single" w:sz="4" w:space="0" w:color="auto"/>
              <w:right w:val="single" w:sz="4" w:space="0" w:color="auto"/>
            </w:tcBorders>
            <w:vAlign w:val="center"/>
          </w:tcPr>
          <w:p w:rsidR="00BF79DB" w:rsidRDefault="00BF79DB" w:rsidP="00BF79DB">
            <w:pPr>
              <w:rPr>
                <w:rFonts w:asciiTheme="majorHAnsi" w:hAnsiTheme="majorHAnsi"/>
                <w:color w:val="000000" w:themeColor="text1"/>
                <w:shd w:val="clear" w:color="auto" w:fill="FFFFFF"/>
              </w:rPr>
            </w:pPr>
            <w:r w:rsidRPr="001B08A8">
              <w:rPr>
                <w:rFonts w:asciiTheme="majorHAnsi" w:hAnsiTheme="majorHAnsi"/>
                <w:color w:val="000000" w:themeColor="text1"/>
                <w:shd w:val="clear" w:color="auto" w:fill="FFFFFF"/>
              </w:rPr>
              <w:t xml:space="preserve">Moździerz porcelanowy z wylewem szorstkim odporny na działanie kwasów, zasad i wysokiej temperatury o pojemności 110 ml, </w:t>
            </w:r>
          </w:p>
          <w:p w:rsidR="00BF79DB" w:rsidRPr="00DC7C78" w:rsidRDefault="00BF79DB" w:rsidP="00BF79DB">
            <w:pPr>
              <w:rPr>
                <w:rFonts w:asciiTheme="majorHAnsi" w:hAnsiTheme="majorHAnsi"/>
                <w:b/>
                <w:color w:val="000000" w:themeColor="text1"/>
                <w:spacing w:val="-4"/>
                <w:sz w:val="22"/>
                <w:szCs w:val="22"/>
                <w:u w:val="single"/>
              </w:rPr>
            </w:pPr>
            <w:r w:rsidRPr="00DC7C78">
              <w:rPr>
                <w:rFonts w:asciiTheme="majorHAnsi" w:hAnsiTheme="majorHAnsi"/>
                <w:b/>
                <w:color w:val="000000" w:themeColor="text1"/>
                <w:shd w:val="clear" w:color="auto" w:fill="FFFFFF"/>
              </w:rPr>
              <w:t xml:space="preserve">Bionovo Nr-art. </w:t>
            </w:r>
            <w:r>
              <w:rPr>
                <w:rFonts w:asciiTheme="majorHAnsi" w:hAnsiTheme="majorHAnsi"/>
                <w:b/>
                <w:color w:val="000000" w:themeColor="text1"/>
              </w:rPr>
              <w:t>S-1824 lub równoważne</w:t>
            </w:r>
          </w:p>
        </w:tc>
        <w:tc>
          <w:tcPr>
            <w:tcW w:w="708" w:type="dxa"/>
            <w:tcBorders>
              <w:top w:val="single" w:sz="4" w:space="0" w:color="auto"/>
              <w:left w:val="nil"/>
              <w:bottom w:val="single" w:sz="4" w:space="0" w:color="auto"/>
              <w:right w:val="single" w:sz="4" w:space="0" w:color="auto"/>
            </w:tcBorders>
            <w:noWrap/>
            <w:vAlign w:val="center"/>
          </w:tcPr>
          <w:p w:rsidR="00BF79DB" w:rsidRPr="001B08A8" w:rsidRDefault="00BF79DB" w:rsidP="00BF79DB">
            <w:pPr>
              <w:jc w:val="center"/>
              <w:rPr>
                <w:rFonts w:asciiTheme="majorHAnsi" w:hAnsiTheme="majorHAnsi" w:cs="Calibri"/>
                <w:spacing w:val="-4"/>
                <w:sz w:val="20"/>
                <w:szCs w:val="22"/>
              </w:rPr>
            </w:pPr>
            <w:r w:rsidRPr="001B08A8">
              <w:rPr>
                <w:rFonts w:asciiTheme="majorHAnsi" w:hAnsiTheme="majorHAns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BF79DB" w:rsidRPr="001B08A8" w:rsidRDefault="00BF79DB" w:rsidP="00BF79DB">
            <w:pPr>
              <w:jc w:val="center"/>
              <w:rPr>
                <w:rFonts w:asciiTheme="majorHAnsi" w:hAnsiTheme="majorHAnsi" w:cs="Calibri"/>
                <w:spacing w:val="-4"/>
                <w:sz w:val="20"/>
                <w:szCs w:val="22"/>
              </w:rPr>
            </w:pPr>
            <w:r w:rsidRPr="001B08A8">
              <w:rPr>
                <w:rFonts w:asciiTheme="majorHAnsi" w:hAnsiTheme="majorHAnsi" w:cs="Calibri"/>
                <w:spacing w:val="-4"/>
                <w:sz w:val="20"/>
                <w:szCs w:val="22"/>
              </w:rPr>
              <w:t>1</w:t>
            </w:r>
          </w:p>
        </w:tc>
        <w:tc>
          <w:tcPr>
            <w:tcW w:w="974" w:type="dxa"/>
            <w:tcBorders>
              <w:top w:val="single" w:sz="4" w:space="0" w:color="auto"/>
              <w:left w:val="nil"/>
              <w:bottom w:val="single" w:sz="4" w:space="0" w:color="auto"/>
              <w:right w:val="single" w:sz="4" w:space="0" w:color="auto"/>
            </w:tcBorders>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1511" w:type="dxa"/>
            <w:gridSpan w:val="2"/>
            <w:tcBorders>
              <w:top w:val="single" w:sz="4" w:space="0" w:color="auto"/>
              <w:left w:val="single" w:sz="4" w:space="0" w:color="auto"/>
              <w:bottom w:val="single" w:sz="4" w:space="0" w:color="auto"/>
              <w:right w:val="single" w:sz="4" w:space="0" w:color="auto"/>
            </w:tcBorders>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1559" w:type="dxa"/>
            <w:gridSpan w:val="2"/>
            <w:tcBorders>
              <w:top w:val="single" w:sz="4" w:space="0" w:color="auto"/>
              <w:left w:val="single" w:sz="4" w:space="0" w:color="auto"/>
              <w:bottom w:val="single" w:sz="4" w:space="0" w:color="auto"/>
              <w:right w:val="single" w:sz="4" w:space="0" w:color="auto"/>
            </w:tcBorders>
            <w:noWrap/>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1701" w:type="dxa"/>
            <w:gridSpan w:val="2"/>
            <w:tcBorders>
              <w:top w:val="single" w:sz="4" w:space="0" w:color="auto"/>
              <w:left w:val="single" w:sz="4" w:space="0" w:color="auto"/>
              <w:bottom w:val="single" w:sz="4" w:space="0" w:color="auto"/>
              <w:right w:val="single" w:sz="4" w:space="0" w:color="auto"/>
            </w:tcBorders>
          </w:tcPr>
          <w:p w:rsidR="00BF79DB" w:rsidRPr="008A5454" w:rsidRDefault="00BF79DB" w:rsidP="00BF79DB">
            <w:pPr>
              <w:tabs>
                <w:tab w:val="right" w:pos="14580"/>
              </w:tabs>
              <w:jc w:val="center"/>
              <w:rPr>
                <w:rFonts w:asciiTheme="minorHAnsi" w:hAnsiTheme="minorHAnsi" w:cstheme="minorHAnsi"/>
                <w:sz w:val="20"/>
                <w:szCs w:val="20"/>
              </w:rPr>
            </w:pPr>
          </w:p>
        </w:tc>
      </w:tr>
      <w:tr w:rsidR="00BF79DB" w:rsidRPr="00090C92" w:rsidTr="00BF79D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F79DB" w:rsidRDefault="00BF79DB" w:rsidP="00BF79DB">
            <w:pPr>
              <w:tabs>
                <w:tab w:val="right" w:pos="14580"/>
              </w:tabs>
              <w:jc w:val="center"/>
              <w:rPr>
                <w:rFonts w:ascii="Calibri" w:hAnsi="Calibri" w:cs="Arial"/>
                <w:sz w:val="18"/>
                <w:szCs w:val="18"/>
              </w:rPr>
            </w:pPr>
            <w:r>
              <w:rPr>
                <w:rFonts w:ascii="Calibri" w:hAnsi="Calibri" w:cs="Arial"/>
                <w:sz w:val="18"/>
                <w:szCs w:val="18"/>
              </w:rPr>
              <w:t>2.</w:t>
            </w:r>
          </w:p>
        </w:tc>
        <w:tc>
          <w:tcPr>
            <w:tcW w:w="4766" w:type="dxa"/>
            <w:tcBorders>
              <w:top w:val="single" w:sz="4" w:space="0" w:color="auto"/>
              <w:left w:val="nil"/>
              <w:bottom w:val="single" w:sz="4" w:space="0" w:color="auto"/>
              <w:right w:val="single" w:sz="4" w:space="0" w:color="auto"/>
            </w:tcBorders>
            <w:vAlign w:val="center"/>
          </w:tcPr>
          <w:p w:rsidR="00BF79DB" w:rsidRDefault="00BF79DB" w:rsidP="00BF79DB">
            <w:pPr>
              <w:rPr>
                <w:rFonts w:asciiTheme="majorHAnsi" w:hAnsiTheme="majorHAnsi"/>
                <w:color w:val="000000" w:themeColor="text1"/>
                <w:shd w:val="clear" w:color="auto" w:fill="FFFFFF"/>
              </w:rPr>
            </w:pPr>
            <w:r w:rsidRPr="001B08A8">
              <w:rPr>
                <w:rFonts w:asciiTheme="majorHAnsi" w:hAnsiTheme="majorHAnsi"/>
                <w:color w:val="000000" w:themeColor="text1"/>
                <w:shd w:val="clear" w:color="auto" w:fill="FFFFFF"/>
              </w:rPr>
              <w:t xml:space="preserve">Moździerz porcelanowy z wylewem szorstkim odporny na działanie kwasów, zasad i wysokiej temperatury o pojemności 220 ml, </w:t>
            </w:r>
          </w:p>
          <w:p w:rsidR="00BF79DB" w:rsidRPr="001B08A8" w:rsidRDefault="00BF79DB" w:rsidP="00BF79DB">
            <w:pPr>
              <w:rPr>
                <w:rFonts w:asciiTheme="majorHAnsi" w:hAnsiTheme="majorHAnsi"/>
                <w:color w:val="000000" w:themeColor="text1"/>
                <w:spacing w:val="-4"/>
                <w:sz w:val="22"/>
                <w:szCs w:val="22"/>
                <w:u w:val="single"/>
              </w:rPr>
            </w:pPr>
            <w:r>
              <w:rPr>
                <w:rFonts w:asciiTheme="majorHAnsi" w:hAnsiTheme="majorHAnsi"/>
                <w:b/>
                <w:color w:val="000000" w:themeColor="text1"/>
              </w:rPr>
              <w:t>Bionovo</w:t>
            </w:r>
            <w:r w:rsidRPr="001B08A8">
              <w:rPr>
                <w:rFonts w:asciiTheme="majorHAnsi" w:hAnsiTheme="majorHAnsi"/>
                <w:color w:val="000000" w:themeColor="text1"/>
                <w:shd w:val="clear" w:color="auto" w:fill="FFFFFF"/>
              </w:rPr>
              <w:t xml:space="preserve"> </w:t>
            </w:r>
            <w:r w:rsidRPr="00A620B6">
              <w:rPr>
                <w:rFonts w:asciiTheme="majorHAnsi" w:hAnsiTheme="majorHAnsi"/>
                <w:b/>
                <w:color w:val="000000" w:themeColor="text1"/>
                <w:shd w:val="clear" w:color="auto" w:fill="FFFFFF"/>
              </w:rPr>
              <w:t>Nr-art. S-1826</w:t>
            </w:r>
            <w:r w:rsidRPr="00A620B6">
              <w:rPr>
                <w:rFonts w:asciiTheme="majorHAnsi" w:hAnsiTheme="majorHAnsi"/>
                <w:b/>
                <w:color w:val="000000" w:themeColor="text1"/>
              </w:rPr>
              <w:t xml:space="preserve"> lub</w:t>
            </w:r>
            <w:r>
              <w:rPr>
                <w:rFonts w:asciiTheme="majorHAnsi" w:hAnsiTheme="majorHAnsi"/>
                <w:b/>
                <w:color w:val="000000" w:themeColor="text1"/>
              </w:rPr>
              <w:t xml:space="preserve"> równoważne</w:t>
            </w:r>
          </w:p>
        </w:tc>
        <w:tc>
          <w:tcPr>
            <w:tcW w:w="708" w:type="dxa"/>
            <w:tcBorders>
              <w:top w:val="single" w:sz="4" w:space="0" w:color="auto"/>
              <w:left w:val="nil"/>
              <w:bottom w:val="single" w:sz="4" w:space="0" w:color="auto"/>
              <w:right w:val="single" w:sz="4" w:space="0" w:color="auto"/>
            </w:tcBorders>
            <w:noWrap/>
            <w:vAlign w:val="center"/>
          </w:tcPr>
          <w:p w:rsidR="00BF79DB" w:rsidRPr="001B08A8" w:rsidRDefault="00BF79DB" w:rsidP="00BF79DB">
            <w:pPr>
              <w:jc w:val="center"/>
              <w:rPr>
                <w:rFonts w:asciiTheme="majorHAnsi" w:hAnsiTheme="majorHAnsi" w:cs="Calibri"/>
                <w:spacing w:val="-4"/>
                <w:sz w:val="20"/>
                <w:szCs w:val="22"/>
              </w:rPr>
            </w:pPr>
            <w:r w:rsidRPr="001B08A8">
              <w:rPr>
                <w:rFonts w:asciiTheme="majorHAnsi" w:hAnsiTheme="majorHAnsi" w:cs="Calibri"/>
                <w:spacing w:val="-4"/>
                <w:sz w:val="20"/>
                <w:szCs w:val="22"/>
              </w:rPr>
              <w:t xml:space="preserve">Szt. </w:t>
            </w:r>
          </w:p>
        </w:tc>
        <w:tc>
          <w:tcPr>
            <w:tcW w:w="776" w:type="dxa"/>
            <w:tcBorders>
              <w:top w:val="single" w:sz="4" w:space="0" w:color="auto"/>
              <w:left w:val="nil"/>
              <w:bottom w:val="single" w:sz="4" w:space="0" w:color="auto"/>
              <w:right w:val="single" w:sz="4" w:space="0" w:color="auto"/>
            </w:tcBorders>
            <w:noWrap/>
            <w:vAlign w:val="center"/>
          </w:tcPr>
          <w:p w:rsidR="00BF79DB" w:rsidRPr="001B08A8" w:rsidRDefault="00BF79DB" w:rsidP="00BF79DB">
            <w:pPr>
              <w:jc w:val="center"/>
              <w:rPr>
                <w:rFonts w:asciiTheme="majorHAnsi" w:hAnsiTheme="majorHAnsi" w:cs="Calibri"/>
                <w:spacing w:val="-4"/>
                <w:sz w:val="20"/>
                <w:szCs w:val="22"/>
              </w:rPr>
            </w:pPr>
            <w:r w:rsidRPr="001B08A8">
              <w:rPr>
                <w:rFonts w:asciiTheme="majorHAnsi" w:hAnsiTheme="majorHAnsi" w:cs="Calibri"/>
                <w:spacing w:val="-4"/>
                <w:sz w:val="20"/>
                <w:szCs w:val="22"/>
              </w:rPr>
              <w:t>1</w:t>
            </w:r>
          </w:p>
        </w:tc>
        <w:tc>
          <w:tcPr>
            <w:tcW w:w="974" w:type="dxa"/>
            <w:tcBorders>
              <w:top w:val="single" w:sz="4" w:space="0" w:color="auto"/>
              <w:left w:val="nil"/>
              <w:bottom w:val="single" w:sz="4" w:space="0" w:color="auto"/>
              <w:right w:val="single" w:sz="4" w:space="0" w:color="auto"/>
            </w:tcBorders>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1511" w:type="dxa"/>
            <w:gridSpan w:val="2"/>
            <w:tcBorders>
              <w:top w:val="single" w:sz="4" w:space="0" w:color="auto"/>
              <w:left w:val="single" w:sz="4" w:space="0" w:color="auto"/>
              <w:bottom w:val="single" w:sz="4" w:space="0" w:color="auto"/>
              <w:right w:val="single" w:sz="4" w:space="0" w:color="auto"/>
            </w:tcBorders>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1559" w:type="dxa"/>
            <w:gridSpan w:val="2"/>
            <w:tcBorders>
              <w:top w:val="single" w:sz="4" w:space="0" w:color="auto"/>
              <w:left w:val="single" w:sz="4" w:space="0" w:color="auto"/>
              <w:bottom w:val="single" w:sz="4" w:space="0" w:color="auto"/>
              <w:right w:val="single" w:sz="4" w:space="0" w:color="auto"/>
            </w:tcBorders>
            <w:noWrap/>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1701" w:type="dxa"/>
            <w:gridSpan w:val="2"/>
            <w:tcBorders>
              <w:top w:val="single" w:sz="4" w:space="0" w:color="auto"/>
              <w:left w:val="single" w:sz="4" w:space="0" w:color="auto"/>
              <w:bottom w:val="single" w:sz="4" w:space="0" w:color="auto"/>
              <w:right w:val="single" w:sz="4" w:space="0" w:color="auto"/>
            </w:tcBorders>
          </w:tcPr>
          <w:p w:rsidR="00BF79DB" w:rsidRPr="008A5454" w:rsidRDefault="00BF79DB" w:rsidP="00BF79DB">
            <w:pPr>
              <w:tabs>
                <w:tab w:val="right" w:pos="14580"/>
              </w:tabs>
              <w:jc w:val="center"/>
              <w:rPr>
                <w:rFonts w:asciiTheme="minorHAnsi" w:hAnsiTheme="minorHAnsi" w:cstheme="minorHAnsi"/>
                <w:sz w:val="20"/>
                <w:szCs w:val="20"/>
              </w:rPr>
            </w:pPr>
          </w:p>
        </w:tc>
      </w:tr>
      <w:tr w:rsidR="00BF79DB" w:rsidRPr="00090C92" w:rsidTr="00BF79D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F79DB" w:rsidRDefault="00BF79DB" w:rsidP="00BF79DB">
            <w:pPr>
              <w:tabs>
                <w:tab w:val="right" w:pos="14580"/>
              </w:tabs>
              <w:jc w:val="center"/>
              <w:rPr>
                <w:rFonts w:ascii="Calibri" w:hAnsi="Calibri" w:cs="Arial"/>
                <w:sz w:val="18"/>
                <w:szCs w:val="18"/>
              </w:rPr>
            </w:pPr>
            <w:r>
              <w:rPr>
                <w:rFonts w:ascii="Calibri" w:hAnsi="Calibri" w:cs="Arial"/>
                <w:sz w:val="18"/>
                <w:szCs w:val="18"/>
              </w:rPr>
              <w:t>3.</w:t>
            </w:r>
          </w:p>
        </w:tc>
        <w:tc>
          <w:tcPr>
            <w:tcW w:w="4766" w:type="dxa"/>
            <w:tcBorders>
              <w:top w:val="single" w:sz="4" w:space="0" w:color="auto"/>
              <w:left w:val="nil"/>
              <w:bottom w:val="single" w:sz="4" w:space="0" w:color="auto"/>
              <w:right w:val="single" w:sz="4" w:space="0" w:color="auto"/>
            </w:tcBorders>
            <w:vAlign w:val="center"/>
          </w:tcPr>
          <w:p w:rsidR="00BF79DB" w:rsidRDefault="00BF79DB" w:rsidP="00BF79DB">
            <w:pPr>
              <w:rPr>
                <w:rFonts w:asciiTheme="majorHAnsi" w:hAnsiTheme="majorHAnsi"/>
                <w:color w:val="000000" w:themeColor="text1"/>
                <w:shd w:val="clear" w:color="auto" w:fill="FFFFFF"/>
              </w:rPr>
            </w:pPr>
            <w:r w:rsidRPr="001B08A8">
              <w:rPr>
                <w:rFonts w:asciiTheme="majorHAnsi" w:hAnsiTheme="majorHAnsi"/>
                <w:color w:val="000000" w:themeColor="text1"/>
                <w:shd w:val="clear" w:color="auto" w:fill="FFFFFF"/>
              </w:rPr>
              <w:t xml:space="preserve">Moździerz porcelanowy z wylewem szorstkim odporny na działanie kwasów, zasad i wysokiej temperatury o pojemności 400 ml, </w:t>
            </w:r>
          </w:p>
          <w:p w:rsidR="00BF79DB" w:rsidRPr="001B08A8" w:rsidRDefault="00BF79DB" w:rsidP="00BF79DB">
            <w:pPr>
              <w:rPr>
                <w:rFonts w:asciiTheme="majorHAnsi" w:hAnsiTheme="majorHAnsi"/>
                <w:color w:val="000000" w:themeColor="text1"/>
                <w:spacing w:val="-4"/>
                <w:sz w:val="22"/>
                <w:szCs w:val="22"/>
                <w:u w:val="single"/>
              </w:rPr>
            </w:pPr>
            <w:r w:rsidRPr="00DC7C78">
              <w:rPr>
                <w:rFonts w:asciiTheme="majorHAnsi" w:hAnsiTheme="majorHAnsi"/>
                <w:b/>
                <w:color w:val="000000" w:themeColor="text1"/>
                <w:shd w:val="clear" w:color="auto" w:fill="FFFFFF"/>
              </w:rPr>
              <w:t>Bionovo</w:t>
            </w:r>
            <w:r w:rsidRPr="001B08A8">
              <w:rPr>
                <w:rFonts w:asciiTheme="majorHAnsi" w:hAnsiTheme="majorHAnsi"/>
                <w:color w:val="000000" w:themeColor="text1"/>
                <w:shd w:val="clear" w:color="auto" w:fill="FFFFFF"/>
              </w:rPr>
              <w:t xml:space="preserve"> </w:t>
            </w:r>
            <w:r w:rsidRPr="00A620B6">
              <w:rPr>
                <w:rFonts w:asciiTheme="majorHAnsi" w:hAnsiTheme="majorHAnsi"/>
                <w:b/>
                <w:color w:val="000000" w:themeColor="text1"/>
                <w:shd w:val="clear" w:color="auto" w:fill="FFFFFF"/>
              </w:rPr>
              <w:t>Nr-art. S-1827</w:t>
            </w:r>
            <w:r>
              <w:rPr>
                <w:rFonts w:asciiTheme="majorHAnsi" w:hAnsiTheme="majorHAnsi"/>
                <w:b/>
                <w:color w:val="000000" w:themeColor="text1"/>
              </w:rPr>
              <w:t xml:space="preserve"> lub równoważne</w:t>
            </w:r>
          </w:p>
        </w:tc>
        <w:tc>
          <w:tcPr>
            <w:tcW w:w="708" w:type="dxa"/>
            <w:tcBorders>
              <w:top w:val="single" w:sz="4" w:space="0" w:color="auto"/>
              <w:left w:val="nil"/>
              <w:bottom w:val="single" w:sz="4" w:space="0" w:color="auto"/>
              <w:right w:val="single" w:sz="4" w:space="0" w:color="auto"/>
            </w:tcBorders>
            <w:noWrap/>
            <w:vAlign w:val="center"/>
          </w:tcPr>
          <w:p w:rsidR="00BF79DB" w:rsidRPr="001B08A8" w:rsidRDefault="00BF79DB" w:rsidP="00BF79DB">
            <w:pPr>
              <w:jc w:val="center"/>
              <w:rPr>
                <w:rFonts w:asciiTheme="majorHAnsi" w:hAnsiTheme="majorHAnsi" w:cs="Calibri"/>
                <w:spacing w:val="-4"/>
                <w:sz w:val="20"/>
                <w:szCs w:val="22"/>
              </w:rPr>
            </w:pPr>
            <w:r w:rsidRPr="001B08A8">
              <w:rPr>
                <w:rFonts w:asciiTheme="majorHAnsi" w:hAnsiTheme="majorHAns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BF79DB" w:rsidRPr="001B08A8" w:rsidRDefault="00BF79DB" w:rsidP="00BF79DB">
            <w:pPr>
              <w:jc w:val="center"/>
              <w:rPr>
                <w:rFonts w:asciiTheme="majorHAnsi" w:hAnsiTheme="majorHAnsi" w:cs="Calibri"/>
                <w:spacing w:val="-4"/>
                <w:sz w:val="20"/>
                <w:szCs w:val="22"/>
              </w:rPr>
            </w:pPr>
            <w:r w:rsidRPr="001B08A8">
              <w:rPr>
                <w:rFonts w:asciiTheme="majorHAnsi" w:hAnsiTheme="majorHAnsi" w:cs="Calibri"/>
                <w:spacing w:val="-4"/>
                <w:sz w:val="20"/>
                <w:szCs w:val="22"/>
              </w:rPr>
              <w:t>1</w:t>
            </w:r>
          </w:p>
        </w:tc>
        <w:tc>
          <w:tcPr>
            <w:tcW w:w="974" w:type="dxa"/>
            <w:tcBorders>
              <w:top w:val="single" w:sz="4" w:space="0" w:color="auto"/>
              <w:left w:val="nil"/>
              <w:bottom w:val="single" w:sz="4" w:space="0" w:color="auto"/>
              <w:right w:val="single" w:sz="4" w:space="0" w:color="auto"/>
            </w:tcBorders>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1511" w:type="dxa"/>
            <w:gridSpan w:val="2"/>
            <w:tcBorders>
              <w:top w:val="single" w:sz="4" w:space="0" w:color="auto"/>
              <w:left w:val="single" w:sz="4" w:space="0" w:color="auto"/>
              <w:bottom w:val="single" w:sz="4" w:space="0" w:color="auto"/>
              <w:right w:val="single" w:sz="4" w:space="0" w:color="auto"/>
            </w:tcBorders>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1559" w:type="dxa"/>
            <w:gridSpan w:val="2"/>
            <w:tcBorders>
              <w:top w:val="single" w:sz="4" w:space="0" w:color="auto"/>
              <w:left w:val="single" w:sz="4" w:space="0" w:color="auto"/>
              <w:bottom w:val="single" w:sz="4" w:space="0" w:color="auto"/>
              <w:right w:val="single" w:sz="4" w:space="0" w:color="auto"/>
            </w:tcBorders>
            <w:noWrap/>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1701" w:type="dxa"/>
            <w:gridSpan w:val="2"/>
            <w:tcBorders>
              <w:top w:val="single" w:sz="4" w:space="0" w:color="auto"/>
              <w:left w:val="single" w:sz="4" w:space="0" w:color="auto"/>
              <w:bottom w:val="single" w:sz="4" w:space="0" w:color="auto"/>
              <w:right w:val="single" w:sz="4" w:space="0" w:color="auto"/>
            </w:tcBorders>
          </w:tcPr>
          <w:p w:rsidR="00BF79DB" w:rsidRPr="008A5454" w:rsidRDefault="00BF79DB" w:rsidP="00BF79DB">
            <w:pPr>
              <w:tabs>
                <w:tab w:val="right" w:pos="14580"/>
              </w:tabs>
              <w:jc w:val="center"/>
              <w:rPr>
                <w:rFonts w:asciiTheme="minorHAnsi" w:hAnsiTheme="minorHAnsi" w:cstheme="minorHAnsi"/>
                <w:sz w:val="20"/>
                <w:szCs w:val="20"/>
              </w:rPr>
            </w:pPr>
          </w:p>
        </w:tc>
      </w:tr>
      <w:tr w:rsidR="00BF79DB" w:rsidRPr="00090C92" w:rsidTr="00BF79D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F79DB" w:rsidRDefault="00BF79DB" w:rsidP="00BF79DB">
            <w:pPr>
              <w:tabs>
                <w:tab w:val="right" w:pos="14580"/>
              </w:tabs>
              <w:jc w:val="center"/>
              <w:rPr>
                <w:rFonts w:ascii="Calibri" w:hAnsi="Calibri" w:cs="Arial"/>
                <w:sz w:val="18"/>
                <w:szCs w:val="18"/>
              </w:rPr>
            </w:pPr>
            <w:r>
              <w:rPr>
                <w:rFonts w:ascii="Calibri" w:hAnsi="Calibri" w:cs="Arial"/>
                <w:sz w:val="18"/>
                <w:szCs w:val="18"/>
              </w:rPr>
              <w:t>4.</w:t>
            </w:r>
          </w:p>
        </w:tc>
        <w:tc>
          <w:tcPr>
            <w:tcW w:w="4766" w:type="dxa"/>
            <w:tcBorders>
              <w:top w:val="single" w:sz="4" w:space="0" w:color="auto"/>
              <w:left w:val="nil"/>
              <w:bottom w:val="single" w:sz="4" w:space="0" w:color="auto"/>
              <w:right w:val="single" w:sz="4" w:space="0" w:color="auto"/>
            </w:tcBorders>
            <w:vAlign w:val="center"/>
          </w:tcPr>
          <w:p w:rsidR="00BF79DB" w:rsidRDefault="00BF79DB" w:rsidP="00BF79DB">
            <w:pPr>
              <w:rPr>
                <w:rFonts w:asciiTheme="majorHAnsi" w:hAnsiTheme="majorHAnsi"/>
                <w:color w:val="000000" w:themeColor="text1"/>
                <w:shd w:val="clear" w:color="auto" w:fill="FFFFFF"/>
              </w:rPr>
            </w:pPr>
            <w:r w:rsidRPr="001B08A8">
              <w:rPr>
                <w:rFonts w:asciiTheme="majorHAnsi" w:hAnsiTheme="majorHAnsi"/>
                <w:color w:val="000000" w:themeColor="text1"/>
                <w:shd w:val="clear" w:color="auto" w:fill="FFFFFF"/>
              </w:rPr>
              <w:t xml:space="preserve">Tłuczek do moździerza szorstki (powierzchnia do rozdrabniania - chropowata) o średnicy główki 24 mm, </w:t>
            </w:r>
          </w:p>
          <w:p w:rsidR="00BF79DB" w:rsidRPr="001B08A8" w:rsidRDefault="00BF79DB" w:rsidP="00BF79DB">
            <w:pPr>
              <w:rPr>
                <w:rFonts w:asciiTheme="majorHAnsi" w:hAnsiTheme="majorHAnsi"/>
                <w:color w:val="000000" w:themeColor="text1"/>
                <w:sz w:val="22"/>
                <w:szCs w:val="22"/>
                <w:shd w:val="clear" w:color="auto" w:fill="FFFFFF"/>
                <w:lang w:eastAsia="en-US"/>
              </w:rPr>
            </w:pPr>
            <w:r w:rsidRPr="00DC7C78">
              <w:rPr>
                <w:rFonts w:asciiTheme="majorHAnsi" w:hAnsiTheme="majorHAnsi"/>
                <w:b/>
                <w:color w:val="000000" w:themeColor="text1"/>
                <w:shd w:val="clear" w:color="auto" w:fill="FFFFFF"/>
              </w:rPr>
              <w:t>Bionovo</w:t>
            </w:r>
            <w:r w:rsidRPr="001B08A8">
              <w:rPr>
                <w:rFonts w:asciiTheme="majorHAnsi" w:hAnsiTheme="majorHAnsi"/>
                <w:color w:val="000000" w:themeColor="text1"/>
                <w:shd w:val="clear" w:color="auto" w:fill="FFFFFF"/>
              </w:rPr>
              <w:t xml:space="preserve"> </w:t>
            </w:r>
            <w:r>
              <w:rPr>
                <w:rFonts w:asciiTheme="majorHAnsi" w:hAnsiTheme="majorHAnsi"/>
                <w:color w:val="000000" w:themeColor="text1"/>
                <w:shd w:val="clear" w:color="auto" w:fill="FFFFFF"/>
              </w:rPr>
              <w:t xml:space="preserve"> </w:t>
            </w:r>
            <w:r w:rsidRPr="00A620B6">
              <w:rPr>
                <w:rFonts w:asciiTheme="majorHAnsi" w:hAnsiTheme="majorHAnsi"/>
                <w:b/>
                <w:color w:val="000000" w:themeColor="text1"/>
                <w:shd w:val="clear" w:color="auto" w:fill="FFFFFF"/>
              </w:rPr>
              <w:t>Nr-art. S-1811</w:t>
            </w:r>
            <w:r>
              <w:rPr>
                <w:rFonts w:asciiTheme="majorHAnsi" w:hAnsiTheme="majorHAnsi"/>
                <w:b/>
                <w:color w:val="000000" w:themeColor="text1"/>
              </w:rPr>
              <w:t xml:space="preserve"> lub równoważne</w:t>
            </w:r>
          </w:p>
        </w:tc>
        <w:tc>
          <w:tcPr>
            <w:tcW w:w="708" w:type="dxa"/>
            <w:tcBorders>
              <w:top w:val="single" w:sz="4" w:space="0" w:color="auto"/>
              <w:left w:val="nil"/>
              <w:bottom w:val="single" w:sz="4" w:space="0" w:color="auto"/>
              <w:right w:val="single" w:sz="4" w:space="0" w:color="auto"/>
            </w:tcBorders>
            <w:noWrap/>
            <w:vAlign w:val="center"/>
          </w:tcPr>
          <w:p w:rsidR="00BF79DB" w:rsidRPr="001B08A8" w:rsidRDefault="00BF79DB" w:rsidP="00BF79DB">
            <w:pPr>
              <w:jc w:val="center"/>
              <w:rPr>
                <w:rFonts w:asciiTheme="majorHAnsi" w:hAnsiTheme="majorHAnsi" w:cs="Calibri"/>
                <w:spacing w:val="-4"/>
                <w:sz w:val="20"/>
                <w:szCs w:val="22"/>
              </w:rPr>
            </w:pPr>
            <w:r w:rsidRPr="001B08A8">
              <w:rPr>
                <w:rFonts w:asciiTheme="majorHAnsi" w:hAnsiTheme="majorHAns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BF79DB" w:rsidRPr="001B08A8" w:rsidRDefault="00BF79DB" w:rsidP="00BF79DB">
            <w:pPr>
              <w:jc w:val="center"/>
              <w:rPr>
                <w:rFonts w:asciiTheme="majorHAnsi" w:hAnsiTheme="majorHAnsi" w:cs="Calibri"/>
                <w:spacing w:val="-4"/>
                <w:sz w:val="20"/>
                <w:szCs w:val="22"/>
              </w:rPr>
            </w:pPr>
            <w:r w:rsidRPr="001B08A8">
              <w:rPr>
                <w:rFonts w:asciiTheme="majorHAnsi" w:hAnsiTheme="majorHAnsi" w:cs="Calibri"/>
                <w:spacing w:val="-4"/>
                <w:sz w:val="20"/>
                <w:szCs w:val="22"/>
              </w:rPr>
              <w:t>1</w:t>
            </w:r>
          </w:p>
        </w:tc>
        <w:tc>
          <w:tcPr>
            <w:tcW w:w="974" w:type="dxa"/>
            <w:tcBorders>
              <w:top w:val="single" w:sz="4" w:space="0" w:color="auto"/>
              <w:left w:val="nil"/>
              <w:bottom w:val="single" w:sz="4" w:space="0" w:color="auto"/>
              <w:right w:val="single" w:sz="4" w:space="0" w:color="auto"/>
            </w:tcBorders>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1511" w:type="dxa"/>
            <w:gridSpan w:val="2"/>
            <w:tcBorders>
              <w:top w:val="single" w:sz="4" w:space="0" w:color="auto"/>
              <w:left w:val="single" w:sz="4" w:space="0" w:color="auto"/>
              <w:bottom w:val="single" w:sz="4" w:space="0" w:color="auto"/>
              <w:right w:val="single" w:sz="4" w:space="0" w:color="auto"/>
            </w:tcBorders>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1559" w:type="dxa"/>
            <w:gridSpan w:val="2"/>
            <w:tcBorders>
              <w:top w:val="single" w:sz="4" w:space="0" w:color="auto"/>
              <w:left w:val="single" w:sz="4" w:space="0" w:color="auto"/>
              <w:bottom w:val="single" w:sz="4" w:space="0" w:color="auto"/>
              <w:right w:val="single" w:sz="4" w:space="0" w:color="auto"/>
            </w:tcBorders>
            <w:noWrap/>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1701" w:type="dxa"/>
            <w:gridSpan w:val="2"/>
            <w:tcBorders>
              <w:top w:val="single" w:sz="4" w:space="0" w:color="auto"/>
              <w:left w:val="single" w:sz="4" w:space="0" w:color="auto"/>
              <w:bottom w:val="single" w:sz="4" w:space="0" w:color="auto"/>
              <w:right w:val="single" w:sz="4" w:space="0" w:color="auto"/>
            </w:tcBorders>
          </w:tcPr>
          <w:p w:rsidR="00BF79DB" w:rsidRPr="008A5454" w:rsidRDefault="00BF79DB" w:rsidP="00BF79DB">
            <w:pPr>
              <w:tabs>
                <w:tab w:val="right" w:pos="14580"/>
              </w:tabs>
              <w:jc w:val="center"/>
              <w:rPr>
                <w:rFonts w:asciiTheme="minorHAnsi" w:hAnsiTheme="minorHAnsi" w:cstheme="minorHAnsi"/>
                <w:sz w:val="20"/>
                <w:szCs w:val="20"/>
              </w:rPr>
            </w:pPr>
          </w:p>
        </w:tc>
      </w:tr>
      <w:tr w:rsidR="00BF79DB" w:rsidRPr="00090C92" w:rsidTr="00BF79D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F79DB" w:rsidRDefault="00BF79DB" w:rsidP="00BF79DB">
            <w:pPr>
              <w:tabs>
                <w:tab w:val="right" w:pos="14580"/>
              </w:tabs>
              <w:jc w:val="center"/>
              <w:rPr>
                <w:rFonts w:ascii="Calibri" w:hAnsi="Calibri" w:cs="Arial"/>
                <w:sz w:val="18"/>
                <w:szCs w:val="18"/>
              </w:rPr>
            </w:pPr>
            <w:r>
              <w:rPr>
                <w:rFonts w:ascii="Calibri" w:hAnsi="Calibri" w:cs="Arial"/>
                <w:sz w:val="18"/>
                <w:szCs w:val="18"/>
              </w:rPr>
              <w:t>5.</w:t>
            </w:r>
          </w:p>
        </w:tc>
        <w:tc>
          <w:tcPr>
            <w:tcW w:w="4766" w:type="dxa"/>
            <w:tcBorders>
              <w:top w:val="single" w:sz="4" w:space="0" w:color="auto"/>
              <w:left w:val="nil"/>
              <w:bottom w:val="single" w:sz="4" w:space="0" w:color="auto"/>
              <w:right w:val="single" w:sz="4" w:space="0" w:color="auto"/>
            </w:tcBorders>
            <w:vAlign w:val="center"/>
          </w:tcPr>
          <w:p w:rsidR="00BF79DB" w:rsidRDefault="00BF79DB" w:rsidP="00BF79DB">
            <w:pPr>
              <w:rPr>
                <w:rFonts w:asciiTheme="majorHAnsi" w:hAnsiTheme="majorHAnsi"/>
                <w:color w:val="000000" w:themeColor="text1"/>
                <w:shd w:val="clear" w:color="auto" w:fill="FFFFFF"/>
              </w:rPr>
            </w:pPr>
            <w:r w:rsidRPr="001B08A8">
              <w:rPr>
                <w:rFonts w:asciiTheme="majorHAnsi" w:hAnsiTheme="majorHAnsi"/>
                <w:color w:val="000000" w:themeColor="text1"/>
                <w:shd w:val="clear" w:color="auto" w:fill="FFFFFF"/>
              </w:rPr>
              <w:t xml:space="preserve">Tłuczek do moździerza szorstki (powierzchnia do rozdrabniania - chropowata) o średnicy główki 36 mm, </w:t>
            </w:r>
          </w:p>
          <w:p w:rsidR="00BF79DB" w:rsidRPr="001B08A8" w:rsidRDefault="00BF79DB" w:rsidP="00BF79DB">
            <w:pPr>
              <w:rPr>
                <w:rFonts w:asciiTheme="majorHAnsi" w:hAnsiTheme="majorHAnsi"/>
                <w:color w:val="000000" w:themeColor="text1"/>
                <w:sz w:val="22"/>
                <w:szCs w:val="22"/>
                <w:shd w:val="clear" w:color="auto" w:fill="FFFFFF"/>
                <w:lang w:eastAsia="en-US"/>
              </w:rPr>
            </w:pPr>
            <w:r w:rsidRPr="00DC7C78">
              <w:rPr>
                <w:rFonts w:asciiTheme="majorHAnsi" w:hAnsiTheme="majorHAnsi"/>
                <w:b/>
                <w:color w:val="000000" w:themeColor="text1"/>
                <w:shd w:val="clear" w:color="auto" w:fill="FFFFFF"/>
              </w:rPr>
              <w:t>Bionovo</w:t>
            </w:r>
            <w:r w:rsidRPr="001B08A8">
              <w:rPr>
                <w:rFonts w:asciiTheme="majorHAnsi" w:hAnsiTheme="majorHAnsi"/>
                <w:color w:val="000000" w:themeColor="text1"/>
                <w:shd w:val="clear" w:color="auto" w:fill="FFFFFF"/>
              </w:rPr>
              <w:t xml:space="preserve"> </w:t>
            </w:r>
            <w:r w:rsidRPr="00A620B6">
              <w:rPr>
                <w:rFonts w:asciiTheme="majorHAnsi" w:hAnsiTheme="majorHAnsi"/>
                <w:b/>
                <w:color w:val="000000" w:themeColor="text1"/>
                <w:shd w:val="clear" w:color="auto" w:fill="FFFFFF"/>
              </w:rPr>
              <w:t>Nr-art. S-1813</w:t>
            </w:r>
            <w:r>
              <w:rPr>
                <w:rFonts w:asciiTheme="majorHAnsi" w:hAnsiTheme="majorHAnsi"/>
                <w:color w:val="000000" w:themeColor="text1"/>
                <w:shd w:val="clear" w:color="auto" w:fill="FFFFFF"/>
              </w:rPr>
              <w:t xml:space="preserve"> </w:t>
            </w:r>
            <w:r>
              <w:rPr>
                <w:rFonts w:asciiTheme="majorHAnsi" w:hAnsiTheme="majorHAnsi"/>
                <w:b/>
                <w:color w:val="000000" w:themeColor="text1"/>
              </w:rPr>
              <w:t>lub równoważne</w:t>
            </w:r>
          </w:p>
        </w:tc>
        <w:tc>
          <w:tcPr>
            <w:tcW w:w="708" w:type="dxa"/>
            <w:tcBorders>
              <w:top w:val="single" w:sz="4" w:space="0" w:color="auto"/>
              <w:left w:val="nil"/>
              <w:bottom w:val="single" w:sz="4" w:space="0" w:color="auto"/>
              <w:right w:val="single" w:sz="4" w:space="0" w:color="auto"/>
            </w:tcBorders>
            <w:noWrap/>
            <w:vAlign w:val="center"/>
          </w:tcPr>
          <w:p w:rsidR="00BF79DB" w:rsidRPr="001B08A8" w:rsidRDefault="00BF79DB" w:rsidP="00BF79DB">
            <w:pPr>
              <w:jc w:val="center"/>
              <w:rPr>
                <w:rFonts w:asciiTheme="majorHAnsi" w:hAnsiTheme="majorHAnsi" w:cs="Calibri"/>
                <w:spacing w:val="-4"/>
                <w:sz w:val="20"/>
                <w:szCs w:val="22"/>
              </w:rPr>
            </w:pPr>
            <w:r w:rsidRPr="001B08A8">
              <w:rPr>
                <w:rFonts w:asciiTheme="majorHAnsi" w:hAnsiTheme="majorHAns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BF79DB" w:rsidRPr="001B08A8" w:rsidRDefault="00BF79DB" w:rsidP="00BF79DB">
            <w:pPr>
              <w:jc w:val="center"/>
              <w:rPr>
                <w:rFonts w:asciiTheme="majorHAnsi" w:hAnsiTheme="majorHAnsi" w:cs="Calibri"/>
                <w:spacing w:val="-4"/>
                <w:sz w:val="20"/>
                <w:szCs w:val="22"/>
              </w:rPr>
            </w:pPr>
            <w:r w:rsidRPr="001B08A8">
              <w:rPr>
                <w:rFonts w:asciiTheme="majorHAnsi" w:hAnsiTheme="majorHAnsi" w:cs="Calibri"/>
                <w:spacing w:val="-4"/>
                <w:sz w:val="20"/>
                <w:szCs w:val="22"/>
              </w:rPr>
              <w:t>1</w:t>
            </w:r>
          </w:p>
        </w:tc>
        <w:tc>
          <w:tcPr>
            <w:tcW w:w="974" w:type="dxa"/>
            <w:tcBorders>
              <w:top w:val="single" w:sz="4" w:space="0" w:color="auto"/>
              <w:left w:val="nil"/>
              <w:bottom w:val="single" w:sz="4" w:space="0" w:color="auto"/>
              <w:right w:val="single" w:sz="4" w:space="0" w:color="auto"/>
            </w:tcBorders>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1511" w:type="dxa"/>
            <w:gridSpan w:val="2"/>
            <w:tcBorders>
              <w:top w:val="single" w:sz="4" w:space="0" w:color="auto"/>
              <w:left w:val="single" w:sz="4" w:space="0" w:color="auto"/>
              <w:bottom w:val="single" w:sz="4" w:space="0" w:color="auto"/>
              <w:right w:val="single" w:sz="4" w:space="0" w:color="auto"/>
            </w:tcBorders>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1559" w:type="dxa"/>
            <w:gridSpan w:val="2"/>
            <w:tcBorders>
              <w:top w:val="single" w:sz="4" w:space="0" w:color="auto"/>
              <w:left w:val="single" w:sz="4" w:space="0" w:color="auto"/>
              <w:bottom w:val="single" w:sz="4" w:space="0" w:color="auto"/>
              <w:right w:val="single" w:sz="4" w:space="0" w:color="auto"/>
            </w:tcBorders>
            <w:noWrap/>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1701" w:type="dxa"/>
            <w:gridSpan w:val="2"/>
            <w:tcBorders>
              <w:top w:val="single" w:sz="4" w:space="0" w:color="auto"/>
              <w:left w:val="single" w:sz="4" w:space="0" w:color="auto"/>
              <w:bottom w:val="single" w:sz="4" w:space="0" w:color="auto"/>
              <w:right w:val="single" w:sz="4" w:space="0" w:color="auto"/>
            </w:tcBorders>
          </w:tcPr>
          <w:p w:rsidR="00BF79DB" w:rsidRPr="008A5454" w:rsidRDefault="00BF79DB" w:rsidP="00BF79DB">
            <w:pPr>
              <w:tabs>
                <w:tab w:val="right" w:pos="14580"/>
              </w:tabs>
              <w:jc w:val="center"/>
              <w:rPr>
                <w:rFonts w:asciiTheme="minorHAnsi" w:hAnsiTheme="minorHAnsi" w:cstheme="minorHAnsi"/>
                <w:sz w:val="20"/>
                <w:szCs w:val="20"/>
              </w:rPr>
            </w:pPr>
          </w:p>
        </w:tc>
      </w:tr>
      <w:tr w:rsidR="00BF79DB" w:rsidRPr="00090C92" w:rsidTr="00BF79DB">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F79DB" w:rsidRDefault="00BF79DB" w:rsidP="00BF79DB">
            <w:pPr>
              <w:tabs>
                <w:tab w:val="right" w:pos="14580"/>
              </w:tabs>
              <w:jc w:val="center"/>
              <w:rPr>
                <w:rFonts w:ascii="Calibri" w:hAnsi="Calibri" w:cs="Arial"/>
                <w:sz w:val="18"/>
                <w:szCs w:val="18"/>
              </w:rPr>
            </w:pPr>
            <w:r>
              <w:rPr>
                <w:rFonts w:ascii="Calibri" w:hAnsi="Calibri" w:cs="Arial"/>
                <w:sz w:val="18"/>
                <w:szCs w:val="18"/>
              </w:rPr>
              <w:lastRenderedPageBreak/>
              <w:t>6.</w:t>
            </w:r>
          </w:p>
        </w:tc>
        <w:tc>
          <w:tcPr>
            <w:tcW w:w="4766" w:type="dxa"/>
            <w:tcBorders>
              <w:top w:val="single" w:sz="4" w:space="0" w:color="auto"/>
              <w:left w:val="nil"/>
              <w:bottom w:val="single" w:sz="4" w:space="0" w:color="auto"/>
              <w:right w:val="single" w:sz="4" w:space="0" w:color="auto"/>
            </w:tcBorders>
            <w:vAlign w:val="center"/>
          </w:tcPr>
          <w:p w:rsidR="00BF79DB" w:rsidRDefault="00BF79DB" w:rsidP="00BF79DB">
            <w:pPr>
              <w:rPr>
                <w:rFonts w:asciiTheme="majorHAnsi" w:hAnsiTheme="majorHAnsi"/>
                <w:color w:val="000000" w:themeColor="text1"/>
                <w:shd w:val="clear" w:color="auto" w:fill="FFFFFF"/>
              </w:rPr>
            </w:pPr>
            <w:r w:rsidRPr="001B08A8">
              <w:rPr>
                <w:rFonts w:asciiTheme="majorHAnsi" w:hAnsiTheme="majorHAnsi"/>
                <w:color w:val="000000" w:themeColor="text1"/>
                <w:shd w:val="clear" w:color="auto" w:fill="FFFFFF"/>
              </w:rPr>
              <w:t xml:space="preserve">Tłuczek do moździerza szorstki (powierzchnia do rozdrabniania - chropowata) o średnicy główki 55 mm, </w:t>
            </w:r>
          </w:p>
          <w:p w:rsidR="00BF79DB" w:rsidRPr="001B08A8" w:rsidRDefault="00BF79DB" w:rsidP="00BF79DB">
            <w:pPr>
              <w:rPr>
                <w:rFonts w:asciiTheme="majorHAnsi" w:hAnsiTheme="majorHAnsi"/>
                <w:color w:val="000000" w:themeColor="text1"/>
                <w:sz w:val="22"/>
                <w:szCs w:val="22"/>
                <w:shd w:val="clear" w:color="auto" w:fill="FFFFFF"/>
                <w:lang w:eastAsia="en-US"/>
              </w:rPr>
            </w:pPr>
            <w:r w:rsidRPr="00DC7C78">
              <w:rPr>
                <w:rFonts w:asciiTheme="majorHAnsi" w:hAnsiTheme="majorHAnsi"/>
                <w:b/>
                <w:color w:val="000000" w:themeColor="text1"/>
                <w:shd w:val="clear" w:color="auto" w:fill="FFFFFF"/>
              </w:rPr>
              <w:t>Bionovo</w:t>
            </w:r>
            <w:r w:rsidRPr="001B08A8">
              <w:rPr>
                <w:rFonts w:asciiTheme="majorHAnsi" w:hAnsiTheme="majorHAnsi"/>
                <w:color w:val="000000" w:themeColor="text1"/>
                <w:shd w:val="clear" w:color="auto" w:fill="FFFFFF"/>
              </w:rPr>
              <w:t xml:space="preserve"> </w:t>
            </w:r>
            <w:r w:rsidRPr="00A620B6">
              <w:rPr>
                <w:rFonts w:asciiTheme="majorHAnsi" w:hAnsiTheme="majorHAnsi"/>
                <w:b/>
                <w:color w:val="000000" w:themeColor="text1"/>
                <w:shd w:val="clear" w:color="auto" w:fill="FFFFFF"/>
              </w:rPr>
              <w:t>Nr-art. S-1815</w:t>
            </w:r>
            <w:r>
              <w:rPr>
                <w:rFonts w:asciiTheme="majorHAnsi" w:hAnsiTheme="majorHAnsi"/>
                <w:color w:val="000000" w:themeColor="text1"/>
                <w:shd w:val="clear" w:color="auto" w:fill="FFFFFF"/>
              </w:rPr>
              <w:t xml:space="preserve"> </w:t>
            </w:r>
            <w:r>
              <w:rPr>
                <w:rFonts w:asciiTheme="majorHAnsi" w:hAnsiTheme="majorHAnsi"/>
                <w:b/>
                <w:color w:val="000000" w:themeColor="text1"/>
              </w:rPr>
              <w:t>lub równoważne</w:t>
            </w:r>
          </w:p>
        </w:tc>
        <w:tc>
          <w:tcPr>
            <w:tcW w:w="708" w:type="dxa"/>
            <w:tcBorders>
              <w:top w:val="single" w:sz="4" w:space="0" w:color="auto"/>
              <w:left w:val="nil"/>
              <w:bottom w:val="single" w:sz="4" w:space="0" w:color="auto"/>
              <w:right w:val="single" w:sz="4" w:space="0" w:color="auto"/>
            </w:tcBorders>
            <w:noWrap/>
            <w:vAlign w:val="center"/>
          </w:tcPr>
          <w:p w:rsidR="00BF79DB" w:rsidRPr="001B08A8" w:rsidRDefault="00BF79DB" w:rsidP="00BF79DB">
            <w:pPr>
              <w:jc w:val="center"/>
              <w:rPr>
                <w:rFonts w:asciiTheme="majorHAnsi" w:hAnsiTheme="majorHAnsi" w:cs="Calibri"/>
                <w:spacing w:val="-4"/>
                <w:sz w:val="20"/>
                <w:szCs w:val="22"/>
              </w:rPr>
            </w:pPr>
            <w:r w:rsidRPr="001B08A8">
              <w:rPr>
                <w:rFonts w:asciiTheme="majorHAnsi" w:hAnsiTheme="majorHAns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BF79DB" w:rsidRPr="001B08A8" w:rsidRDefault="00BF79DB" w:rsidP="00BF79DB">
            <w:pPr>
              <w:jc w:val="center"/>
              <w:rPr>
                <w:rFonts w:asciiTheme="majorHAnsi" w:hAnsiTheme="majorHAnsi" w:cs="Calibri"/>
                <w:spacing w:val="-4"/>
                <w:sz w:val="20"/>
                <w:szCs w:val="22"/>
              </w:rPr>
            </w:pPr>
            <w:r w:rsidRPr="001B08A8">
              <w:rPr>
                <w:rFonts w:asciiTheme="majorHAnsi" w:hAnsiTheme="majorHAnsi" w:cs="Calibri"/>
                <w:spacing w:val="-4"/>
                <w:sz w:val="20"/>
                <w:szCs w:val="22"/>
              </w:rPr>
              <w:t>1</w:t>
            </w:r>
          </w:p>
        </w:tc>
        <w:tc>
          <w:tcPr>
            <w:tcW w:w="974" w:type="dxa"/>
            <w:tcBorders>
              <w:top w:val="single" w:sz="4" w:space="0" w:color="auto"/>
              <w:left w:val="nil"/>
              <w:bottom w:val="single" w:sz="4" w:space="0" w:color="auto"/>
              <w:right w:val="single" w:sz="4" w:space="0" w:color="auto"/>
            </w:tcBorders>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1511" w:type="dxa"/>
            <w:gridSpan w:val="2"/>
            <w:tcBorders>
              <w:top w:val="single" w:sz="4" w:space="0" w:color="auto"/>
              <w:left w:val="single" w:sz="4" w:space="0" w:color="auto"/>
              <w:bottom w:val="single" w:sz="4" w:space="0" w:color="auto"/>
              <w:right w:val="single" w:sz="4" w:space="0" w:color="auto"/>
            </w:tcBorders>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1559" w:type="dxa"/>
            <w:gridSpan w:val="2"/>
            <w:tcBorders>
              <w:top w:val="single" w:sz="4" w:space="0" w:color="auto"/>
              <w:left w:val="single" w:sz="4" w:space="0" w:color="auto"/>
              <w:bottom w:val="single" w:sz="4" w:space="0" w:color="auto"/>
              <w:right w:val="single" w:sz="4" w:space="0" w:color="auto"/>
            </w:tcBorders>
            <w:noWrap/>
            <w:vAlign w:val="center"/>
          </w:tcPr>
          <w:p w:rsidR="00BF79DB" w:rsidRPr="008A5454" w:rsidRDefault="00BF79DB" w:rsidP="00BF79DB">
            <w:pPr>
              <w:tabs>
                <w:tab w:val="right" w:pos="14580"/>
              </w:tabs>
              <w:jc w:val="center"/>
              <w:rPr>
                <w:rFonts w:asciiTheme="minorHAnsi" w:hAnsiTheme="minorHAnsi" w:cstheme="minorHAnsi"/>
                <w:sz w:val="20"/>
                <w:szCs w:val="20"/>
              </w:rPr>
            </w:pPr>
          </w:p>
        </w:tc>
        <w:tc>
          <w:tcPr>
            <w:tcW w:w="1701" w:type="dxa"/>
            <w:gridSpan w:val="2"/>
            <w:tcBorders>
              <w:top w:val="single" w:sz="4" w:space="0" w:color="auto"/>
              <w:left w:val="single" w:sz="4" w:space="0" w:color="auto"/>
              <w:bottom w:val="single" w:sz="4" w:space="0" w:color="auto"/>
              <w:right w:val="single" w:sz="4" w:space="0" w:color="auto"/>
            </w:tcBorders>
          </w:tcPr>
          <w:p w:rsidR="00BF79DB" w:rsidRPr="008A5454" w:rsidRDefault="00BF79DB" w:rsidP="00BF79DB">
            <w:pPr>
              <w:tabs>
                <w:tab w:val="right" w:pos="14580"/>
              </w:tabs>
              <w:jc w:val="center"/>
              <w:rPr>
                <w:rFonts w:asciiTheme="minorHAnsi" w:hAnsiTheme="minorHAnsi" w:cstheme="minorHAnsi"/>
                <w:sz w:val="20"/>
                <w:szCs w:val="20"/>
              </w:rPr>
            </w:pPr>
          </w:p>
        </w:tc>
      </w:tr>
      <w:tr w:rsidR="00BF79DB" w:rsidRPr="00090C92" w:rsidTr="00BF79DB">
        <w:trPr>
          <w:trHeight w:val="366"/>
        </w:trPr>
        <w:tc>
          <w:tcPr>
            <w:tcW w:w="7663" w:type="dxa"/>
            <w:gridSpan w:val="6"/>
            <w:tcBorders>
              <w:top w:val="single" w:sz="4" w:space="0" w:color="auto"/>
              <w:left w:val="single" w:sz="4" w:space="0" w:color="auto"/>
              <w:bottom w:val="single" w:sz="4" w:space="0" w:color="auto"/>
              <w:right w:val="single" w:sz="18" w:space="0" w:color="auto"/>
            </w:tcBorders>
            <w:noWrap/>
            <w:vAlign w:val="center"/>
          </w:tcPr>
          <w:p w:rsidR="00BF79DB" w:rsidRPr="00090C92" w:rsidRDefault="00BF79DB" w:rsidP="002A0DBC">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528" w:type="dxa"/>
            <w:gridSpan w:val="2"/>
            <w:tcBorders>
              <w:top w:val="single" w:sz="18" w:space="0" w:color="auto"/>
              <w:left w:val="single" w:sz="18" w:space="0" w:color="auto"/>
              <w:bottom w:val="single" w:sz="18" w:space="0" w:color="auto"/>
              <w:right w:val="single" w:sz="18" w:space="0" w:color="auto"/>
            </w:tcBorders>
            <w:vAlign w:val="center"/>
          </w:tcPr>
          <w:p w:rsidR="00BF79DB" w:rsidRPr="00090C92" w:rsidRDefault="00BF79DB" w:rsidP="002A0DBC">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BF79DB" w:rsidRPr="00090C92" w:rsidRDefault="00BF79DB" w:rsidP="002A0DBC">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BF79DB" w:rsidRPr="00090C92" w:rsidRDefault="00BF79DB" w:rsidP="002A0DBC">
            <w:pPr>
              <w:tabs>
                <w:tab w:val="right" w:pos="14580"/>
              </w:tabs>
              <w:jc w:val="right"/>
              <w:rPr>
                <w:rFonts w:ascii="Calibri" w:hAnsi="Calibri" w:cs="Arial"/>
                <w:b/>
                <w:sz w:val="18"/>
                <w:szCs w:val="18"/>
              </w:rPr>
            </w:pPr>
          </w:p>
        </w:tc>
        <w:tc>
          <w:tcPr>
            <w:tcW w:w="1570" w:type="dxa"/>
            <w:gridSpan w:val="2"/>
            <w:tcBorders>
              <w:top w:val="single" w:sz="18" w:space="0" w:color="auto"/>
              <w:left w:val="single" w:sz="18" w:space="0" w:color="auto"/>
              <w:bottom w:val="single" w:sz="18" w:space="0" w:color="auto"/>
              <w:right w:val="single" w:sz="18" w:space="0" w:color="auto"/>
            </w:tcBorders>
          </w:tcPr>
          <w:p w:rsidR="00BF79DB" w:rsidRPr="00090C92" w:rsidRDefault="00BF79DB" w:rsidP="002A0DBC">
            <w:pPr>
              <w:tabs>
                <w:tab w:val="right" w:pos="14580"/>
              </w:tabs>
              <w:jc w:val="right"/>
              <w:rPr>
                <w:rFonts w:ascii="Calibri" w:hAnsi="Calibri" w:cs="Arial"/>
                <w:b/>
                <w:sz w:val="18"/>
                <w:szCs w:val="18"/>
              </w:rPr>
            </w:pPr>
          </w:p>
        </w:tc>
        <w:tc>
          <w:tcPr>
            <w:tcW w:w="1642" w:type="dxa"/>
            <w:tcBorders>
              <w:left w:val="single" w:sz="18" w:space="0" w:color="auto"/>
            </w:tcBorders>
            <w:noWrap/>
            <w:vAlign w:val="center"/>
          </w:tcPr>
          <w:p w:rsidR="00BF79DB" w:rsidRPr="00090C92" w:rsidRDefault="00BF79DB" w:rsidP="002A0DBC">
            <w:pPr>
              <w:tabs>
                <w:tab w:val="right" w:pos="14580"/>
              </w:tabs>
              <w:jc w:val="right"/>
              <w:rPr>
                <w:rFonts w:ascii="Calibri" w:hAnsi="Calibri" w:cs="Arial"/>
                <w:b/>
                <w:sz w:val="18"/>
                <w:szCs w:val="18"/>
              </w:rPr>
            </w:pPr>
          </w:p>
        </w:tc>
      </w:tr>
    </w:tbl>
    <w:p w:rsidR="009923C4" w:rsidRPr="007B4BF0" w:rsidRDefault="009923C4" w:rsidP="005A3CEA">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923C4" w:rsidRDefault="009923C4" w:rsidP="009923C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666D46" w:rsidRDefault="00666D46" w:rsidP="009923C4">
      <w:pPr>
        <w:rPr>
          <w:rFonts w:ascii="Book Antiqua" w:hAnsi="Book Antiqua"/>
          <w:sz w:val="20"/>
          <w:szCs w:val="20"/>
        </w:rPr>
      </w:pPr>
    </w:p>
    <w:p w:rsidR="009923C4" w:rsidRDefault="009923C4" w:rsidP="009923C4">
      <w:pPr>
        <w:rPr>
          <w:rFonts w:ascii="Book Antiqua" w:hAnsi="Book Antiqua"/>
          <w:sz w:val="20"/>
          <w:szCs w:val="20"/>
        </w:rPr>
      </w:pPr>
      <w:r w:rsidRPr="003670DE">
        <w:rPr>
          <w:rFonts w:ascii="Book Antiqua" w:hAnsi="Book Antiqua"/>
          <w:sz w:val="20"/>
          <w:szCs w:val="20"/>
        </w:rPr>
        <w:t>…………………………… dnia …………………..</w:t>
      </w:r>
    </w:p>
    <w:p w:rsidR="009923C4" w:rsidRDefault="009923C4" w:rsidP="009923C4">
      <w:pPr>
        <w:jc w:val="right"/>
        <w:rPr>
          <w:rFonts w:ascii="Book Antiqua" w:hAnsi="Book Antiqua"/>
          <w:sz w:val="20"/>
          <w:szCs w:val="20"/>
        </w:rPr>
      </w:pPr>
      <w:r>
        <w:rPr>
          <w:rFonts w:ascii="Book Antiqua" w:hAnsi="Book Antiqua"/>
          <w:sz w:val="20"/>
          <w:szCs w:val="20"/>
        </w:rPr>
        <w:t>………………………………………………</w:t>
      </w:r>
    </w:p>
    <w:p w:rsidR="001D5518" w:rsidRDefault="009923C4" w:rsidP="00BF79DB">
      <w:pPr>
        <w:jc w:val="right"/>
        <w:rPr>
          <w:rFonts w:ascii="Book Antiqua" w:hAnsi="Book Antiqua" w:cs="Century Gothic"/>
          <w:bCs/>
          <w:i/>
          <w:spacing w:val="4"/>
          <w:sz w:val="18"/>
          <w:szCs w:val="18"/>
        </w:rPr>
      </w:pPr>
      <w:r w:rsidRPr="003670DE">
        <w:rPr>
          <w:rFonts w:ascii="Book Antiqua" w:hAnsi="Book Antiqua"/>
          <w:sz w:val="20"/>
          <w:szCs w:val="20"/>
        </w:rPr>
        <w:t>(podpisy upełnomocnionych przedstawicieli Wykonawcy)</w:t>
      </w:r>
    </w:p>
    <w:sectPr w:rsidR="001D5518" w:rsidSect="00BF79DB">
      <w:pgSz w:w="16838" w:h="11906" w:orient="landscape"/>
      <w:pgMar w:top="1417" w:right="1276"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216B" w:rsidRDefault="00D6216B" w:rsidP="00883F61">
      <w:r>
        <w:separator/>
      </w:r>
    </w:p>
  </w:endnote>
  <w:endnote w:type="continuationSeparator" w:id="0">
    <w:p w:rsidR="00D6216B" w:rsidRDefault="00D6216B"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AE23F2" w:rsidRDefault="00AE23F2">
        <w:pPr>
          <w:pStyle w:val="Stopka"/>
          <w:jc w:val="center"/>
        </w:pPr>
        <w:r>
          <w:fldChar w:fldCharType="begin"/>
        </w:r>
        <w:r>
          <w:instrText>PAGE   \* MERGEFORMAT</w:instrText>
        </w:r>
        <w:r>
          <w:fldChar w:fldCharType="separate"/>
        </w:r>
        <w:r w:rsidR="00E86D78">
          <w:rPr>
            <w:noProof/>
          </w:rPr>
          <w:t>11</w:t>
        </w:r>
        <w:r>
          <w:fldChar w:fldCharType="end"/>
        </w:r>
      </w:p>
    </w:sdtContent>
  </w:sdt>
  <w:p w:rsidR="00AE23F2" w:rsidRDefault="00AE23F2">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216B" w:rsidRDefault="00D6216B" w:rsidP="00883F61">
      <w:r>
        <w:separator/>
      </w:r>
    </w:p>
  </w:footnote>
  <w:footnote w:type="continuationSeparator" w:id="0">
    <w:p w:rsidR="00D6216B" w:rsidRDefault="00D6216B" w:rsidP="00883F61">
      <w:r>
        <w:continuationSeparator/>
      </w:r>
    </w:p>
  </w:footnote>
  <w:footnote w:id="1">
    <w:p w:rsidR="00AE23F2" w:rsidRPr="003D632E" w:rsidRDefault="00AE23F2"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AE23F2" w:rsidRDefault="00AE23F2"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AE23F2" w:rsidRPr="003D632E" w:rsidRDefault="00AE23F2"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AE23F2" w:rsidRDefault="00AE23F2"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23F2" w:rsidRPr="00A10CB5" w:rsidRDefault="00AE23F2">
    <w:pPr>
      <w:pStyle w:val="Nagwek"/>
      <w:rPr>
        <w:rFonts w:ascii="Book Antiqua" w:hAnsi="Book Antiqua"/>
        <w:sz w:val="16"/>
      </w:rPr>
    </w:pPr>
    <w:r w:rsidRPr="00DF12C5">
      <w:rPr>
        <w:rFonts w:ascii="Book Antiqua" w:hAnsi="Book Antiqua"/>
        <w:sz w:val="16"/>
      </w:rPr>
      <w:t>UKW/DZP-282-ZO-B-</w:t>
    </w:r>
    <w:r w:rsidR="002D3361">
      <w:rPr>
        <w:rFonts w:ascii="Book Antiqua" w:hAnsi="Book Antiqua"/>
        <w:sz w:val="16"/>
      </w:rPr>
      <w:t>3</w:t>
    </w:r>
    <w:r w:rsidR="00EE2013">
      <w:rPr>
        <w:rFonts w:ascii="Book Antiqua" w:hAnsi="Book Antiqua"/>
        <w:sz w:val="16"/>
      </w:rPr>
      <w:t>7</w:t>
    </w:r>
    <w:r w:rsidRPr="00DF12C5">
      <w:rPr>
        <w:rFonts w:ascii="Book Antiqua" w:hAnsi="Book Antiqua"/>
        <w:sz w:val="16"/>
      </w:rPr>
      <w:t>/2019</w:t>
    </w:r>
  </w:p>
  <w:p w:rsidR="00AE23F2" w:rsidRDefault="00AE23F2">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15:restartNumberingAfterBreak="0">
    <w:nsid w:val="29B23C11"/>
    <w:multiLevelType w:val="hybridMultilevel"/>
    <w:tmpl w:val="FB3274A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3FFE3C2E"/>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376622C"/>
    <w:multiLevelType w:val="hybridMultilevel"/>
    <w:tmpl w:val="222EA00C"/>
    <w:lvl w:ilvl="0" w:tplc="6FEE898C">
      <w:start w:val="1"/>
      <w:numFmt w:val="decimal"/>
      <w:lvlText w:val="3.%1."/>
      <w:lvlJc w:val="left"/>
      <w:pPr>
        <w:ind w:left="720" w:hanging="360"/>
      </w:pPr>
      <w:rPr>
        <w:rFonts w:hint="default"/>
        <w:b/>
        <w:strike w:val="0"/>
        <w:d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7A02C33"/>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28" w15:restartNumberingAfterBreak="0">
    <w:nsid w:val="6EC84596"/>
    <w:multiLevelType w:val="hybridMultilevel"/>
    <w:tmpl w:val="77A8F7C2"/>
    <w:lvl w:ilvl="0" w:tplc="14BE0576">
      <w:start w:val="4"/>
      <w:numFmt w:val="decimal"/>
      <w:lvlText w:val="4.%1"/>
      <w:lvlJc w:val="left"/>
      <w:pPr>
        <w:ind w:left="720" w:hanging="360"/>
      </w:pPr>
      <w:rPr>
        <w:rFonts w:hint="default"/>
        <w:b/>
      </w:rPr>
    </w:lvl>
    <w:lvl w:ilvl="1" w:tplc="90D6E018">
      <w:start w:val="1"/>
      <w:numFmt w:val="lowerLetter"/>
      <w:lvlText w:val="%2)"/>
      <w:lvlJc w:val="left"/>
      <w:pPr>
        <w:ind w:left="1440" w:hanging="360"/>
      </w:pPr>
      <w:rPr>
        <w:b w:val="0"/>
        <w:sz w:val="2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0"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7792651E"/>
    <w:multiLevelType w:val="multilevel"/>
    <w:tmpl w:val="1A46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1"/>
  </w:num>
  <w:num w:numId="2">
    <w:abstractNumId w:val="12"/>
  </w:num>
  <w:num w:numId="3">
    <w:abstractNumId w:val="7"/>
  </w:num>
  <w:num w:numId="4">
    <w:abstractNumId w:val="17"/>
  </w:num>
  <w:num w:numId="5">
    <w:abstractNumId w:val="23"/>
  </w:num>
  <w:num w:numId="6">
    <w:abstractNumId w:val="6"/>
  </w:num>
  <w:num w:numId="7">
    <w:abstractNumId w:val="15"/>
  </w:num>
  <w:num w:numId="8">
    <w:abstractNumId w:val="32"/>
  </w:num>
  <w:num w:numId="9">
    <w:abstractNumId w:val="28"/>
  </w:num>
  <w:num w:numId="10">
    <w:abstractNumId w:val="8"/>
  </w:num>
  <w:num w:numId="11">
    <w:abstractNumId w:val="13"/>
  </w:num>
  <w:num w:numId="12">
    <w:abstractNumId w:val="5"/>
  </w:num>
  <w:num w:numId="13">
    <w:abstractNumId w:val="9"/>
  </w:num>
  <w:num w:numId="14">
    <w:abstractNumId w:val="25"/>
  </w:num>
  <w:num w:numId="15">
    <w:abstractNumId w:val="29"/>
  </w:num>
  <w:num w:numId="16">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26"/>
  </w:num>
  <w:num w:numId="19">
    <w:abstractNumId w:val="18"/>
  </w:num>
  <w:num w:numId="20">
    <w:abstractNumId w:val="19"/>
  </w:num>
  <w:num w:numId="21">
    <w:abstractNumId w:val="22"/>
  </w:num>
  <w:num w:numId="22">
    <w:abstractNumId w:val="4"/>
  </w:num>
  <w:num w:numId="23">
    <w:abstractNumId w:val="1"/>
  </w:num>
  <w:num w:numId="24">
    <w:abstractNumId w:val="10"/>
  </w:num>
  <w:num w:numId="25">
    <w:abstractNumId w:val="24"/>
  </w:num>
  <w:num w:numId="26">
    <w:abstractNumId w:val="11"/>
  </w:num>
  <w:num w:numId="27">
    <w:abstractNumId w:val="2"/>
  </w:num>
  <w:num w:numId="28">
    <w:abstractNumId w:val="20"/>
  </w:num>
  <w:num w:numId="29">
    <w:abstractNumId w:val="14"/>
  </w:num>
  <w:num w:numId="30">
    <w:abstractNumId w:val="16"/>
  </w:num>
  <w:num w:numId="31">
    <w:abstractNumId w:val="30"/>
  </w:num>
  <w:num w:numId="32">
    <w:abstractNumId w:val="27"/>
  </w:num>
  <w:num w:numId="33">
    <w:abstractNumId w:val="3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2731"/>
    <w:rsid w:val="00023CBA"/>
    <w:rsid w:val="000258AA"/>
    <w:rsid w:val="000418DB"/>
    <w:rsid w:val="00046E33"/>
    <w:rsid w:val="00055BDF"/>
    <w:rsid w:val="000658C5"/>
    <w:rsid w:val="000730F7"/>
    <w:rsid w:val="000831A6"/>
    <w:rsid w:val="00083390"/>
    <w:rsid w:val="00085034"/>
    <w:rsid w:val="0008603A"/>
    <w:rsid w:val="00087D49"/>
    <w:rsid w:val="00090C92"/>
    <w:rsid w:val="00094B5E"/>
    <w:rsid w:val="00096526"/>
    <w:rsid w:val="000A531A"/>
    <w:rsid w:val="000A6EC1"/>
    <w:rsid w:val="000A78FD"/>
    <w:rsid w:val="000B098D"/>
    <w:rsid w:val="000B2602"/>
    <w:rsid w:val="000C0B61"/>
    <w:rsid w:val="000C73E1"/>
    <w:rsid w:val="000C7834"/>
    <w:rsid w:val="000C7C16"/>
    <w:rsid w:val="000C7D4F"/>
    <w:rsid w:val="000C7E60"/>
    <w:rsid w:val="000D1874"/>
    <w:rsid w:val="000D3C3B"/>
    <w:rsid w:val="000D5623"/>
    <w:rsid w:val="000F23C0"/>
    <w:rsid w:val="000F26B3"/>
    <w:rsid w:val="000F6BB4"/>
    <w:rsid w:val="00102837"/>
    <w:rsid w:val="00110287"/>
    <w:rsid w:val="001120E1"/>
    <w:rsid w:val="0012182A"/>
    <w:rsid w:val="001256B3"/>
    <w:rsid w:val="001262D0"/>
    <w:rsid w:val="001416F1"/>
    <w:rsid w:val="0014303C"/>
    <w:rsid w:val="00150B15"/>
    <w:rsid w:val="00160BB6"/>
    <w:rsid w:val="00172D8D"/>
    <w:rsid w:val="0017546C"/>
    <w:rsid w:val="00175CE3"/>
    <w:rsid w:val="0017733C"/>
    <w:rsid w:val="00180646"/>
    <w:rsid w:val="00192669"/>
    <w:rsid w:val="00194C23"/>
    <w:rsid w:val="0019740F"/>
    <w:rsid w:val="0019796D"/>
    <w:rsid w:val="001C5E98"/>
    <w:rsid w:val="001D2426"/>
    <w:rsid w:val="001D5518"/>
    <w:rsid w:val="001D5977"/>
    <w:rsid w:val="001D7509"/>
    <w:rsid w:val="001E691A"/>
    <w:rsid w:val="001F0BF8"/>
    <w:rsid w:val="001F5C87"/>
    <w:rsid w:val="00202DE8"/>
    <w:rsid w:val="00203103"/>
    <w:rsid w:val="00204473"/>
    <w:rsid w:val="0020751D"/>
    <w:rsid w:val="002134D8"/>
    <w:rsid w:val="0021511F"/>
    <w:rsid w:val="00216645"/>
    <w:rsid w:val="00225170"/>
    <w:rsid w:val="00225F3C"/>
    <w:rsid w:val="002269FE"/>
    <w:rsid w:val="00226A76"/>
    <w:rsid w:val="00230BA5"/>
    <w:rsid w:val="00244DDE"/>
    <w:rsid w:val="00247D6E"/>
    <w:rsid w:val="00267163"/>
    <w:rsid w:val="00275100"/>
    <w:rsid w:val="00282822"/>
    <w:rsid w:val="002867E1"/>
    <w:rsid w:val="00290917"/>
    <w:rsid w:val="00297F69"/>
    <w:rsid w:val="002A0DBC"/>
    <w:rsid w:val="002A377B"/>
    <w:rsid w:val="002A3E96"/>
    <w:rsid w:val="002C4616"/>
    <w:rsid w:val="002C4D29"/>
    <w:rsid w:val="002C7006"/>
    <w:rsid w:val="002D3361"/>
    <w:rsid w:val="002D4360"/>
    <w:rsid w:val="002D49DB"/>
    <w:rsid w:val="002E216A"/>
    <w:rsid w:val="002E40AB"/>
    <w:rsid w:val="002E5BCC"/>
    <w:rsid w:val="003043F2"/>
    <w:rsid w:val="0030543D"/>
    <w:rsid w:val="00306A8E"/>
    <w:rsid w:val="00317B51"/>
    <w:rsid w:val="00322D9B"/>
    <w:rsid w:val="00323BEB"/>
    <w:rsid w:val="00333489"/>
    <w:rsid w:val="003441C5"/>
    <w:rsid w:val="00345505"/>
    <w:rsid w:val="00353FAE"/>
    <w:rsid w:val="003629CE"/>
    <w:rsid w:val="0036761C"/>
    <w:rsid w:val="00372F41"/>
    <w:rsid w:val="003818F5"/>
    <w:rsid w:val="00383DB3"/>
    <w:rsid w:val="0038700A"/>
    <w:rsid w:val="0038740C"/>
    <w:rsid w:val="00396C21"/>
    <w:rsid w:val="003A186E"/>
    <w:rsid w:val="003A46CB"/>
    <w:rsid w:val="003B1EC3"/>
    <w:rsid w:val="003B1F88"/>
    <w:rsid w:val="003B5273"/>
    <w:rsid w:val="003C05EB"/>
    <w:rsid w:val="003C15DD"/>
    <w:rsid w:val="003C4533"/>
    <w:rsid w:val="003C50E9"/>
    <w:rsid w:val="003C741A"/>
    <w:rsid w:val="003D0AFA"/>
    <w:rsid w:val="003E0DD1"/>
    <w:rsid w:val="003F0E6D"/>
    <w:rsid w:val="003F6EEC"/>
    <w:rsid w:val="0040008F"/>
    <w:rsid w:val="00400401"/>
    <w:rsid w:val="00402125"/>
    <w:rsid w:val="004112F1"/>
    <w:rsid w:val="004117BE"/>
    <w:rsid w:val="00413649"/>
    <w:rsid w:val="00424A86"/>
    <w:rsid w:val="0043582B"/>
    <w:rsid w:val="00436F8E"/>
    <w:rsid w:val="004370D2"/>
    <w:rsid w:val="0043719A"/>
    <w:rsid w:val="00445157"/>
    <w:rsid w:val="0044798E"/>
    <w:rsid w:val="0045000F"/>
    <w:rsid w:val="0045136F"/>
    <w:rsid w:val="00451A14"/>
    <w:rsid w:val="00461B9F"/>
    <w:rsid w:val="004663D3"/>
    <w:rsid w:val="00485D09"/>
    <w:rsid w:val="004914F5"/>
    <w:rsid w:val="00495941"/>
    <w:rsid w:val="00495F1D"/>
    <w:rsid w:val="004A2557"/>
    <w:rsid w:val="004A27D1"/>
    <w:rsid w:val="004A2985"/>
    <w:rsid w:val="004A3D58"/>
    <w:rsid w:val="004A47E8"/>
    <w:rsid w:val="004A66F4"/>
    <w:rsid w:val="004A6CED"/>
    <w:rsid w:val="004A73A6"/>
    <w:rsid w:val="004C19CB"/>
    <w:rsid w:val="004D70FE"/>
    <w:rsid w:val="004E39DD"/>
    <w:rsid w:val="004E503A"/>
    <w:rsid w:val="004F15D2"/>
    <w:rsid w:val="004F1AF9"/>
    <w:rsid w:val="004F5872"/>
    <w:rsid w:val="004F7159"/>
    <w:rsid w:val="004F7DA8"/>
    <w:rsid w:val="00501B53"/>
    <w:rsid w:val="0051154A"/>
    <w:rsid w:val="00511C2E"/>
    <w:rsid w:val="0051247E"/>
    <w:rsid w:val="00520B5E"/>
    <w:rsid w:val="00522CF0"/>
    <w:rsid w:val="0053414F"/>
    <w:rsid w:val="0054261C"/>
    <w:rsid w:val="00551F8F"/>
    <w:rsid w:val="0055271A"/>
    <w:rsid w:val="00553199"/>
    <w:rsid w:val="00554E7E"/>
    <w:rsid w:val="0055622D"/>
    <w:rsid w:val="0055759A"/>
    <w:rsid w:val="00557C20"/>
    <w:rsid w:val="00577A9D"/>
    <w:rsid w:val="00581667"/>
    <w:rsid w:val="00583714"/>
    <w:rsid w:val="00584544"/>
    <w:rsid w:val="005901AA"/>
    <w:rsid w:val="0059345B"/>
    <w:rsid w:val="00596A26"/>
    <w:rsid w:val="005979E5"/>
    <w:rsid w:val="005A2D0A"/>
    <w:rsid w:val="005A3CEA"/>
    <w:rsid w:val="005C4D86"/>
    <w:rsid w:val="005C6FD2"/>
    <w:rsid w:val="005E43BD"/>
    <w:rsid w:val="005E6112"/>
    <w:rsid w:val="005E69BA"/>
    <w:rsid w:val="006029E8"/>
    <w:rsid w:val="00610A05"/>
    <w:rsid w:val="00611321"/>
    <w:rsid w:val="00611DD2"/>
    <w:rsid w:val="006144C1"/>
    <w:rsid w:val="0062103C"/>
    <w:rsid w:val="00621216"/>
    <w:rsid w:val="00627FC2"/>
    <w:rsid w:val="0063038C"/>
    <w:rsid w:val="00650BD0"/>
    <w:rsid w:val="00654EB9"/>
    <w:rsid w:val="006608D8"/>
    <w:rsid w:val="00663C43"/>
    <w:rsid w:val="00666D46"/>
    <w:rsid w:val="00677C77"/>
    <w:rsid w:val="00680EA1"/>
    <w:rsid w:val="00682031"/>
    <w:rsid w:val="00684D4D"/>
    <w:rsid w:val="0068566B"/>
    <w:rsid w:val="006909D1"/>
    <w:rsid w:val="006A0D11"/>
    <w:rsid w:val="006A5FF3"/>
    <w:rsid w:val="006B375A"/>
    <w:rsid w:val="006B596E"/>
    <w:rsid w:val="006C0758"/>
    <w:rsid w:val="006C4181"/>
    <w:rsid w:val="006D413B"/>
    <w:rsid w:val="006E0CE3"/>
    <w:rsid w:val="006E0E92"/>
    <w:rsid w:val="006E143C"/>
    <w:rsid w:val="006E3F02"/>
    <w:rsid w:val="006E457B"/>
    <w:rsid w:val="00700C47"/>
    <w:rsid w:val="007062C5"/>
    <w:rsid w:val="00706847"/>
    <w:rsid w:val="00714819"/>
    <w:rsid w:val="0071528B"/>
    <w:rsid w:val="00724607"/>
    <w:rsid w:val="0073470C"/>
    <w:rsid w:val="007352D2"/>
    <w:rsid w:val="007415BB"/>
    <w:rsid w:val="00742CB4"/>
    <w:rsid w:val="00745125"/>
    <w:rsid w:val="0076614B"/>
    <w:rsid w:val="00773837"/>
    <w:rsid w:val="00773ED9"/>
    <w:rsid w:val="00775A01"/>
    <w:rsid w:val="00783254"/>
    <w:rsid w:val="007873D5"/>
    <w:rsid w:val="0079087A"/>
    <w:rsid w:val="00790E48"/>
    <w:rsid w:val="007955B5"/>
    <w:rsid w:val="00797DA0"/>
    <w:rsid w:val="007A1850"/>
    <w:rsid w:val="007A4F70"/>
    <w:rsid w:val="007B1C23"/>
    <w:rsid w:val="007B5E62"/>
    <w:rsid w:val="007B6378"/>
    <w:rsid w:val="007C4FC6"/>
    <w:rsid w:val="007C7764"/>
    <w:rsid w:val="007D12C4"/>
    <w:rsid w:val="007D3A2C"/>
    <w:rsid w:val="007D4B9A"/>
    <w:rsid w:val="007E1028"/>
    <w:rsid w:val="007E4E26"/>
    <w:rsid w:val="007F1315"/>
    <w:rsid w:val="00801772"/>
    <w:rsid w:val="00812A52"/>
    <w:rsid w:val="0083215C"/>
    <w:rsid w:val="0083418C"/>
    <w:rsid w:val="00836B2E"/>
    <w:rsid w:val="008421C3"/>
    <w:rsid w:val="00843C57"/>
    <w:rsid w:val="00847D07"/>
    <w:rsid w:val="00856A7D"/>
    <w:rsid w:val="00856C2E"/>
    <w:rsid w:val="00864708"/>
    <w:rsid w:val="00864E31"/>
    <w:rsid w:val="00873EC7"/>
    <w:rsid w:val="00883F61"/>
    <w:rsid w:val="00895215"/>
    <w:rsid w:val="008A5454"/>
    <w:rsid w:val="008B4381"/>
    <w:rsid w:val="008C0CE2"/>
    <w:rsid w:val="008C2282"/>
    <w:rsid w:val="008C4EC5"/>
    <w:rsid w:val="008D2A21"/>
    <w:rsid w:val="008D649E"/>
    <w:rsid w:val="008E03D9"/>
    <w:rsid w:val="008E0607"/>
    <w:rsid w:val="008E16BA"/>
    <w:rsid w:val="008E7A09"/>
    <w:rsid w:val="008E7FF1"/>
    <w:rsid w:val="008F27DB"/>
    <w:rsid w:val="00902795"/>
    <w:rsid w:val="00907616"/>
    <w:rsid w:val="00931239"/>
    <w:rsid w:val="00940004"/>
    <w:rsid w:val="009404C6"/>
    <w:rsid w:val="00942222"/>
    <w:rsid w:val="00944133"/>
    <w:rsid w:val="009452D3"/>
    <w:rsid w:val="00954ADE"/>
    <w:rsid w:val="00957524"/>
    <w:rsid w:val="00957E49"/>
    <w:rsid w:val="00962CF1"/>
    <w:rsid w:val="00965525"/>
    <w:rsid w:val="00977047"/>
    <w:rsid w:val="0098026F"/>
    <w:rsid w:val="00980C68"/>
    <w:rsid w:val="009923C4"/>
    <w:rsid w:val="009A4682"/>
    <w:rsid w:val="009B301E"/>
    <w:rsid w:val="009B394C"/>
    <w:rsid w:val="009B646F"/>
    <w:rsid w:val="009C4FFD"/>
    <w:rsid w:val="009C617C"/>
    <w:rsid w:val="009D30ED"/>
    <w:rsid w:val="009D31E5"/>
    <w:rsid w:val="009E783E"/>
    <w:rsid w:val="009F564A"/>
    <w:rsid w:val="009F688D"/>
    <w:rsid w:val="009F7049"/>
    <w:rsid w:val="00A10CB5"/>
    <w:rsid w:val="00A12DDF"/>
    <w:rsid w:val="00A14B3A"/>
    <w:rsid w:val="00A15595"/>
    <w:rsid w:val="00A15680"/>
    <w:rsid w:val="00A17262"/>
    <w:rsid w:val="00A21DBB"/>
    <w:rsid w:val="00A238E3"/>
    <w:rsid w:val="00A3694C"/>
    <w:rsid w:val="00A36DBB"/>
    <w:rsid w:val="00A545DE"/>
    <w:rsid w:val="00A63637"/>
    <w:rsid w:val="00A65D91"/>
    <w:rsid w:val="00A66DDF"/>
    <w:rsid w:val="00A6705D"/>
    <w:rsid w:val="00A704FE"/>
    <w:rsid w:val="00A70FFF"/>
    <w:rsid w:val="00A73FF9"/>
    <w:rsid w:val="00A81AD4"/>
    <w:rsid w:val="00A826E6"/>
    <w:rsid w:val="00A96D1A"/>
    <w:rsid w:val="00AA42EF"/>
    <w:rsid w:val="00AB1D8C"/>
    <w:rsid w:val="00AB21F6"/>
    <w:rsid w:val="00AB2C86"/>
    <w:rsid w:val="00AC08F2"/>
    <w:rsid w:val="00AC1CCF"/>
    <w:rsid w:val="00AD0E59"/>
    <w:rsid w:val="00AD267C"/>
    <w:rsid w:val="00AD719D"/>
    <w:rsid w:val="00AE1B6A"/>
    <w:rsid w:val="00AE23F2"/>
    <w:rsid w:val="00AF6F5B"/>
    <w:rsid w:val="00B015FA"/>
    <w:rsid w:val="00B01650"/>
    <w:rsid w:val="00B03AAE"/>
    <w:rsid w:val="00B11734"/>
    <w:rsid w:val="00B15DA7"/>
    <w:rsid w:val="00B17DBD"/>
    <w:rsid w:val="00B31F95"/>
    <w:rsid w:val="00B3641A"/>
    <w:rsid w:val="00B40411"/>
    <w:rsid w:val="00B45797"/>
    <w:rsid w:val="00B46465"/>
    <w:rsid w:val="00B466BE"/>
    <w:rsid w:val="00B73606"/>
    <w:rsid w:val="00B91FE4"/>
    <w:rsid w:val="00B9583A"/>
    <w:rsid w:val="00B97FA6"/>
    <w:rsid w:val="00BA4361"/>
    <w:rsid w:val="00BA5BC1"/>
    <w:rsid w:val="00BB7FBB"/>
    <w:rsid w:val="00BC459B"/>
    <w:rsid w:val="00BD06F5"/>
    <w:rsid w:val="00BD467F"/>
    <w:rsid w:val="00BD63BD"/>
    <w:rsid w:val="00BE00ED"/>
    <w:rsid w:val="00BE16F7"/>
    <w:rsid w:val="00BE7827"/>
    <w:rsid w:val="00BF79DB"/>
    <w:rsid w:val="00C052EA"/>
    <w:rsid w:val="00C15767"/>
    <w:rsid w:val="00C30E01"/>
    <w:rsid w:val="00C31160"/>
    <w:rsid w:val="00C3177A"/>
    <w:rsid w:val="00C31EF2"/>
    <w:rsid w:val="00C337A1"/>
    <w:rsid w:val="00C35134"/>
    <w:rsid w:val="00C35BBC"/>
    <w:rsid w:val="00C374FE"/>
    <w:rsid w:val="00C41FF9"/>
    <w:rsid w:val="00C432A8"/>
    <w:rsid w:val="00C63970"/>
    <w:rsid w:val="00C67558"/>
    <w:rsid w:val="00C722C3"/>
    <w:rsid w:val="00C72D81"/>
    <w:rsid w:val="00C7323C"/>
    <w:rsid w:val="00C73DC5"/>
    <w:rsid w:val="00C76F97"/>
    <w:rsid w:val="00C7732E"/>
    <w:rsid w:val="00C802E9"/>
    <w:rsid w:val="00C82341"/>
    <w:rsid w:val="00C825E5"/>
    <w:rsid w:val="00C85B84"/>
    <w:rsid w:val="00C86140"/>
    <w:rsid w:val="00C9003A"/>
    <w:rsid w:val="00C90456"/>
    <w:rsid w:val="00C930FD"/>
    <w:rsid w:val="00C93AD5"/>
    <w:rsid w:val="00C94C7C"/>
    <w:rsid w:val="00CA67BF"/>
    <w:rsid w:val="00CB279E"/>
    <w:rsid w:val="00CB6B54"/>
    <w:rsid w:val="00CC4098"/>
    <w:rsid w:val="00CD3C89"/>
    <w:rsid w:val="00CD574F"/>
    <w:rsid w:val="00CD63DC"/>
    <w:rsid w:val="00CD7EEE"/>
    <w:rsid w:val="00CE005B"/>
    <w:rsid w:val="00CE65EC"/>
    <w:rsid w:val="00D01C13"/>
    <w:rsid w:val="00D1386E"/>
    <w:rsid w:val="00D15B54"/>
    <w:rsid w:val="00D15CEA"/>
    <w:rsid w:val="00D254FF"/>
    <w:rsid w:val="00D25914"/>
    <w:rsid w:val="00D30B3D"/>
    <w:rsid w:val="00D331CD"/>
    <w:rsid w:val="00D4065C"/>
    <w:rsid w:val="00D54E19"/>
    <w:rsid w:val="00D60B4E"/>
    <w:rsid w:val="00D6216B"/>
    <w:rsid w:val="00D64C58"/>
    <w:rsid w:val="00D72E7B"/>
    <w:rsid w:val="00D7575E"/>
    <w:rsid w:val="00D77C08"/>
    <w:rsid w:val="00D81BFA"/>
    <w:rsid w:val="00DA6A21"/>
    <w:rsid w:val="00DB2923"/>
    <w:rsid w:val="00DB6EF4"/>
    <w:rsid w:val="00DC6319"/>
    <w:rsid w:val="00DD29B1"/>
    <w:rsid w:val="00DD34C4"/>
    <w:rsid w:val="00DE2E27"/>
    <w:rsid w:val="00DE3FC0"/>
    <w:rsid w:val="00DF12C5"/>
    <w:rsid w:val="00DF243B"/>
    <w:rsid w:val="00DF58C4"/>
    <w:rsid w:val="00DF7866"/>
    <w:rsid w:val="00DF79E5"/>
    <w:rsid w:val="00E04C1E"/>
    <w:rsid w:val="00E130A8"/>
    <w:rsid w:val="00E21492"/>
    <w:rsid w:val="00E22FA2"/>
    <w:rsid w:val="00E235F2"/>
    <w:rsid w:val="00E33EAC"/>
    <w:rsid w:val="00E3777C"/>
    <w:rsid w:val="00E445D7"/>
    <w:rsid w:val="00E45DE9"/>
    <w:rsid w:val="00E46786"/>
    <w:rsid w:val="00E46F82"/>
    <w:rsid w:val="00E518AF"/>
    <w:rsid w:val="00E60C6B"/>
    <w:rsid w:val="00E66291"/>
    <w:rsid w:val="00E70A20"/>
    <w:rsid w:val="00E855E5"/>
    <w:rsid w:val="00E86D78"/>
    <w:rsid w:val="00E87D0D"/>
    <w:rsid w:val="00E901D2"/>
    <w:rsid w:val="00E96017"/>
    <w:rsid w:val="00E970D9"/>
    <w:rsid w:val="00EA022A"/>
    <w:rsid w:val="00EA1536"/>
    <w:rsid w:val="00EA3637"/>
    <w:rsid w:val="00EA5B5B"/>
    <w:rsid w:val="00EA67D9"/>
    <w:rsid w:val="00EA7C74"/>
    <w:rsid w:val="00EB2F8A"/>
    <w:rsid w:val="00EB33E4"/>
    <w:rsid w:val="00EC6C23"/>
    <w:rsid w:val="00ED11B2"/>
    <w:rsid w:val="00ED1DB3"/>
    <w:rsid w:val="00ED4499"/>
    <w:rsid w:val="00ED6E15"/>
    <w:rsid w:val="00EE2013"/>
    <w:rsid w:val="00EE282D"/>
    <w:rsid w:val="00EE52E9"/>
    <w:rsid w:val="00EE5A83"/>
    <w:rsid w:val="00EF053F"/>
    <w:rsid w:val="00EF28D7"/>
    <w:rsid w:val="00EF42D3"/>
    <w:rsid w:val="00F0036A"/>
    <w:rsid w:val="00F151DD"/>
    <w:rsid w:val="00F15F9A"/>
    <w:rsid w:val="00F17FD4"/>
    <w:rsid w:val="00F215AB"/>
    <w:rsid w:val="00F21631"/>
    <w:rsid w:val="00F233BF"/>
    <w:rsid w:val="00F235BA"/>
    <w:rsid w:val="00F2483E"/>
    <w:rsid w:val="00F40DA2"/>
    <w:rsid w:val="00F450E8"/>
    <w:rsid w:val="00F5739C"/>
    <w:rsid w:val="00F61062"/>
    <w:rsid w:val="00F749E2"/>
    <w:rsid w:val="00F80B76"/>
    <w:rsid w:val="00F8255E"/>
    <w:rsid w:val="00F85E5E"/>
    <w:rsid w:val="00F87497"/>
    <w:rsid w:val="00F91409"/>
    <w:rsid w:val="00FA279C"/>
    <w:rsid w:val="00FA333F"/>
    <w:rsid w:val="00FA3D25"/>
    <w:rsid w:val="00FA47B5"/>
    <w:rsid w:val="00FA63DB"/>
    <w:rsid w:val="00FC4D95"/>
    <w:rsid w:val="00FC6CEF"/>
    <w:rsid w:val="00FD175C"/>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normalny tekst,List Paragraph1,L1,Numerowanie,Akapit z listą5"/>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normalny tekst Znak,List Paragraph1 Znak,L1 Znak,Numerowanie Znak,Akapit z listą5 Znak"/>
    <w:link w:val="Akapitzlist"/>
    <w:uiPriority w:val="99"/>
    <w:qFormat/>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aliases w:val="a2 Znak"/>
    <w:basedOn w:val="Normalny"/>
    <w:link w:val="TekstpodstawowyZnak"/>
    <w:unhideWhenUsed/>
    <w:rsid w:val="00FA279C"/>
    <w:pPr>
      <w:spacing w:after="120"/>
    </w:pPr>
  </w:style>
  <w:style w:type="character" w:customStyle="1" w:styleId="TekstpodstawowyZnak">
    <w:name w:val="Tekst podstawowy Znak"/>
    <w:aliases w:val="a2 Znak Znak"/>
    <w:link w:val="Tekstpodstawowy"/>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6390">
      <w:bodyDiv w:val="1"/>
      <w:marLeft w:val="0"/>
      <w:marRight w:val="0"/>
      <w:marTop w:val="0"/>
      <w:marBottom w:val="0"/>
      <w:divBdr>
        <w:top w:val="none" w:sz="0" w:space="0" w:color="auto"/>
        <w:left w:val="none" w:sz="0" w:space="0" w:color="auto"/>
        <w:bottom w:val="none" w:sz="0" w:space="0" w:color="auto"/>
        <w:right w:val="none" w:sz="0" w:space="0" w:color="auto"/>
      </w:divBdr>
    </w:div>
    <w:div w:id="744230345">
      <w:bodyDiv w:val="1"/>
      <w:marLeft w:val="0"/>
      <w:marRight w:val="0"/>
      <w:marTop w:val="0"/>
      <w:marBottom w:val="0"/>
      <w:divBdr>
        <w:top w:val="none" w:sz="0" w:space="0" w:color="auto"/>
        <w:left w:val="none" w:sz="0" w:space="0" w:color="auto"/>
        <w:bottom w:val="none" w:sz="0" w:space="0" w:color="auto"/>
        <w:right w:val="none" w:sz="0" w:space="0" w:color="auto"/>
      </w:divBdr>
    </w:div>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 w:id="1976107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jmikita@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119E35-FB08-44E5-BAF4-3D4D649EC7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11</Pages>
  <Words>2612</Words>
  <Characters>15678</Characters>
  <Application>Microsoft Office Word</Application>
  <DocSecurity>0</DocSecurity>
  <Lines>130</Lines>
  <Paragraphs>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18254</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7</cp:revision>
  <cp:lastPrinted>2019-11-27T09:58:00Z</cp:lastPrinted>
  <dcterms:created xsi:type="dcterms:W3CDTF">2019-12-05T09:35:00Z</dcterms:created>
  <dcterms:modified xsi:type="dcterms:W3CDTF">2019-12-05T11:51:00Z</dcterms:modified>
</cp:coreProperties>
</file>