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ACE" w:rsidRPr="006B3532" w:rsidRDefault="006B3532" w:rsidP="006B3532">
      <w:pPr>
        <w:spacing w:line="360" w:lineRule="auto"/>
      </w:pPr>
      <w:r w:rsidRPr="006B3532">
        <w:rPr>
          <w:rFonts w:cs="Courier New"/>
          <w:color w:val="000000"/>
          <w:shd w:val="clear" w:color="auto" w:fill="FFFFFF"/>
        </w:rPr>
        <w:t>Po wizji lokalnej ustalono:</w:t>
      </w:r>
      <w:r w:rsidRPr="006B3532">
        <w:rPr>
          <w:rFonts w:cs="Courier New"/>
          <w:color w:val="000000"/>
        </w:rPr>
        <w:br/>
      </w:r>
      <w:r w:rsidRPr="006B3532">
        <w:rPr>
          <w:rFonts w:cs="Courier New"/>
          <w:color w:val="000000"/>
          <w:shd w:val="clear" w:color="auto" w:fill="FFFFFF"/>
        </w:rPr>
        <w:t>- instalacja odgromowa:</w:t>
      </w:r>
      <w:r w:rsidRPr="006B3532">
        <w:rPr>
          <w:rFonts w:cs="Courier New"/>
          <w:color w:val="000000"/>
        </w:rPr>
        <w:br/>
      </w:r>
      <w:r w:rsidRPr="006B3532">
        <w:rPr>
          <w:rFonts w:cs="Courier New"/>
          <w:color w:val="000000"/>
          <w:shd w:val="clear" w:color="auto" w:fill="FFFFFF"/>
        </w:rPr>
        <w:t>od strony ulicy Chodkiewicza zamiast otoku zwody odprowadzające połączyć z gruntem za pomocy szpilek odgromowych. Pozostała </w:t>
      </w:r>
      <w:r w:rsidRPr="006B3532">
        <w:rPr>
          <w:rStyle w:val="object"/>
          <w:rFonts w:cs="Courier New"/>
          <w:color w:val="00008B"/>
        </w:rPr>
        <w:t>cz</w:t>
      </w:r>
      <w:r w:rsidRPr="006B3532">
        <w:rPr>
          <w:rFonts w:cs="Courier New"/>
          <w:color w:val="000000"/>
          <w:shd w:val="clear" w:color="auto" w:fill="FFFFFF"/>
        </w:rPr>
        <w:t>ęść wykonania otoku pozostaje bez zmian.</w:t>
      </w:r>
      <w:r w:rsidRPr="006B3532">
        <w:rPr>
          <w:rFonts w:cs="Courier New"/>
          <w:color w:val="000000"/>
        </w:rPr>
        <w:br/>
      </w:r>
      <w:r w:rsidRPr="006B3532">
        <w:rPr>
          <w:rFonts w:cs="Courier New"/>
          <w:color w:val="000000"/>
          <w:shd w:val="clear" w:color="auto" w:fill="FFFFFF"/>
        </w:rPr>
        <w:t>- W istniejącym węźle cieplnym znajduje się rozdzielenia RW do demontażu. Z rozdzielni zasilane są pomieszczenia które nie są w I etapie a potrzebują ciągłej dostawy energii elektrycznej, dlatego należy te obwody przenieść do rozdzielni tymczasowej (prowizorycznej) w nowym pomieszczeniu węzła i zasilić ją z projektowanej RW. na zdjęciu zaznaczone obwody do przeniesienia.</w:t>
      </w:r>
      <w:r w:rsidRPr="006B3532">
        <w:rPr>
          <w:rFonts w:cs="Courier New"/>
          <w:color w:val="000000"/>
        </w:rPr>
        <w:br/>
      </w:r>
      <w:r w:rsidRPr="006B3532">
        <w:rPr>
          <w:rFonts w:cs="Courier New"/>
          <w:color w:val="000000"/>
          <w:shd w:val="clear" w:color="auto" w:fill="FFFFFF"/>
        </w:rPr>
        <w:t xml:space="preserve">- Zapewnić ciągłą dostawę zasilania do istniejącej RG znajdującej się w środkowej klatce schodowej na parterze. Rozdzielnia </w:t>
      </w:r>
      <w:proofErr w:type="spellStart"/>
      <w:r w:rsidRPr="006B3532">
        <w:rPr>
          <w:rFonts w:cs="Courier New"/>
          <w:color w:val="000000"/>
          <w:shd w:val="clear" w:color="auto" w:fill="FFFFFF"/>
        </w:rPr>
        <w:t>RGv</w:t>
      </w:r>
      <w:proofErr w:type="spellEnd"/>
      <w:r w:rsidRPr="006B3532">
        <w:rPr>
          <w:rFonts w:cs="Courier New"/>
          <w:color w:val="000000"/>
          <w:shd w:val="clear" w:color="auto" w:fill="FFFFFF"/>
        </w:rPr>
        <w:t xml:space="preserve"> zasilana jest ze złącza ZK3, które w I etapie będzie podlegało wymianie.</w:t>
      </w:r>
      <w:r w:rsidRPr="006B3532">
        <w:rPr>
          <w:rFonts w:cs="Courier New"/>
          <w:color w:val="000000"/>
        </w:rPr>
        <w:br/>
      </w:r>
      <w:r w:rsidRPr="006B3532">
        <w:rPr>
          <w:rFonts w:cs="Courier New"/>
          <w:color w:val="000000"/>
        </w:rPr>
        <w:br/>
      </w:r>
      <w:r w:rsidRPr="006B3532">
        <w:rPr>
          <w:rFonts w:cs="Courier New"/>
          <w:color w:val="000000"/>
          <w:shd w:val="clear" w:color="auto" w:fill="FFFFFF"/>
        </w:rPr>
        <w:t>Proszę powyższe zmiany zawrzeć w kosztorysie ofertowym.</w:t>
      </w:r>
      <w:r w:rsidRPr="006B3532">
        <w:rPr>
          <w:rFonts w:cs="Courier New"/>
          <w:color w:val="000000"/>
        </w:rPr>
        <w:br/>
      </w:r>
      <w:r>
        <w:rPr>
          <w:rFonts w:ascii="Courier New" w:hAnsi="Courier New" w:cs="Courier New"/>
          <w:color w:val="000000"/>
          <w:sz w:val="27"/>
          <w:szCs w:val="27"/>
        </w:rPr>
        <w:br/>
      </w:r>
      <w:r>
        <w:rPr>
          <w:rFonts w:ascii="Courier New" w:hAnsi="Courier New" w:cs="Courier New"/>
          <w:color w:val="000000"/>
          <w:sz w:val="27"/>
          <w:szCs w:val="27"/>
        </w:rPr>
        <w:br/>
      </w:r>
      <w:r w:rsidRPr="006B3532">
        <w:rPr>
          <w:rFonts w:cs="Courier New"/>
          <w:b/>
          <w:color w:val="000000"/>
          <w:shd w:val="clear" w:color="auto" w:fill="FFFFFF"/>
        </w:rPr>
        <w:t>Krzysztof Szymkowiak</w:t>
      </w:r>
      <w:r w:rsidRPr="006B3532">
        <w:rPr>
          <w:rFonts w:cs="Courier New"/>
          <w:b/>
          <w:color w:val="000000"/>
        </w:rPr>
        <w:br/>
      </w:r>
      <w:r w:rsidRPr="006B3532">
        <w:rPr>
          <w:rFonts w:cs="Courier New"/>
          <w:b/>
          <w:color w:val="000000"/>
          <w:shd w:val="clear" w:color="auto" w:fill="FFFFFF"/>
        </w:rPr>
        <w:t>starszy inspektor nadzoru ds.</w:t>
      </w:r>
      <w:r>
        <w:rPr>
          <w:rFonts w:cs="Courier New"/>
          <w:b/>
          <w:color w:val="000000"/>
          <w:shd w:val="clear" w:color="auto" w:fill="FFFFFF"/>
        </w:rPr>
        <w:t xml:space="preserve"> </w:t>
      </w:r>
      <w:bookmarkStart w:id="0" w:name="_GoBack"/>
      <w:bookmarkEnd w:id="0"/>
      <w:r w:rsidRPr="006B3532">
        <w:rPr>
          <w:rFonts w:cs="Courier New"/>
          <w:b/>
          <w:color w:val="000000"/>
          <w:shd w:val="clear" w:color="auto" w:fill="FFFFFF"/>
        </w:rPr>
        <w:t>elektrycznych</w:t>
      </w:r>
      <w:r w:rsidRPr="006B3532">
        <w:rPr>
          <w:rFonts w:cs="Courier New"/>
          <w:color w:val="000000"/>
          <w:shd w:val="clear" w:color="auto" w:fill="FFFFFF"/>
        </w:rPr>
        <w:br/>
        <w:t>Dział Inwestycji, Remontów i Eksploatacji</w:t>
      </w:r>
      <w:r w:rsidRPr="006B3532">
        <w:rPr>
          <w:rFonts w:cs="Courier New"/>
          <w:color w:val="000000"/>
        </w:rPr>
        <w:br/>
      </w:r>
      <w:r w:rsidRPr="006B3532">
        <w:rPr>
          <w:rFonts w:cs="Courier New"/>
          <w:color w:val="000000"/>
          <w:shd w:val="clear" w:color="auto" w:fill="FFFFFF"/>
        </w:rPr>
        <w:t>Uniwersytet Kazimierza Wielkiego w Bydgoszczy</w:t>
      </w:r>
      <w:r w:rsidRPr="006B3532">
        <w:rPr>
          <w:rFonts w:cs="Courier New"/>
          <w:color w:val="000000"/>
        </w:rPr>
        <w:br/>
      </w:r>
      <w:r w:rsidRPr="006B3532">
        <w:rPr>
          <w:rFonts w:cs="Courier New"/>
          <w:color w:val="000000"/>
          <w:shd w:val="clear" w:color="auto" w:fill="FFFFFF"/>
        </w:rPr>
        <w:t>Tel. 52 341-91-52</w:t>
      </w:r>
    </w:p>
    <w:sectPr w:rsidR="001D1ACE" w:rsidRPr="006B35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532"/>
    <w:rsid w:val="001D1ACE"/>
    <w:rsid w:val="006B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BF84E"/>
  <w15:chartTrackingRefBased/>
  <w15:docId w15:val="{195C241D-B48E-4564-8E6B-2B386C190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bject">
    <w:name w:val="object"/>
    <w:basedOn w:val="Domylnaczcionkaakapitu"/>
    <w:rsid w:val="006B35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2019-12-09T11:05:00Z</dcterms:created>
  <dcterms:modified xsi:type="dcterms:W3CDTF">2019-12-09T11:06:00Z</dcterms:modified>
</cp:coreProperties>
</file>