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4792D" w:rsidRDefault="00D1041E" w:rsidP="00D4792D">
      <w:pPr>
        <w:widowControl w:val="0"/>
        <w:suppressAutoHyphens/>
        <w:spacing w:after="0" w:line="240" w:lineRule="auto"/>
        <w:ind w:left="708"/>
        <w:jc w:val="center"/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</w:pPr>
      <w:r>
        <w:rPr>
          <w:noProof/>
          <w:lang w:eastAsia="pl-PL"/>
        </w:rPr>
        <w:drawing>
          <wp:anchor distT="0" distB="0" distL="114300" distR="114300" simplePos="0" relativeHeight="251660288" behindDoc="0" locked="0" layoutInCell="1" allowOverlap="1" wp14:anchorId="7BA4699E" wp14:editId="6D74D106">
            <wp:simplePos x="0" y="0"/>
            <wp:positionH relativeFrom="column">
              <wp:posOffset>77470</wp:posOffset>
            </wp:positionH>
            <wp:positionV relativeFrom="paragraph">
              <wp:posOffset>11430</wp:posOffset>
            </wp:positionV>
            <wp:extent cx="1264285" cy="755650"/>
            <wp:effectExtent l="0" t="0" r="0" b="6350"/>
            <wp:wrapSquare wrapText="bothSides"/>
            <wp:docPr id="1" name="Obraz 1" descr="logo_50latyczelni_CMYK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logo_50latyczelni_CMYK-0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4792D"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419EA0F" wp14:editId="213539A3">
                <wp:simplePos x="0" y="0"/>
                <wp:positionH relativeFrom="column">
                  <wp:posOffset>-6350</wp:posOffset>
                </wp:positionH>
                <wp:positionV relativeFrom="paragraph">
                  <wp:posOffset>-33020</wp:posOffset>
                </wp:positionV>
                <wp:extent cx="1413510" cy="873760"/>
                <wp:effectExtent l="0" t="0" r="15240" b="21590"/>
                <wp:wrapNone/>
                <wp:docPr id="3" name="Prostokąt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5FB7521" id="Prostokąt 3" o:spid="_x0000_s1026" style="position:absolute;margin-left:-.5pt;margin-top:-2.6pt;width:111.3pt;height:68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"/>
            </w:pict>
          </mc:Fallback>
        </mc:AlternateContent>
      </w:r>
      <w:r w:rsidR="00D4792D"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  <w:t>UNIWERSYTET KAZIMIERZA WIELKIEGO</w:t>
      </w:r>
    </w:p>
    <w:p w:rsidR="00D4792D" w:rsidRDefault="00D4792D" w:rsidP="00D4792D">
      <w:pPr>
        <w:widowControl w:val="0"/>
        <w:pBdr>
          <w:bottom w:val="single" w:sz="8" w:space="1" w:color="000000"/>
        </w:pBdr>
        <w:tabs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  <w:t>W BYDGOSZCZY</w:t>
      </w:r>
    </w:p>
    <w:p w:rsidR="00D4792D" w:rsidRDefault="00D4792D" w:rsidP="00D4792D">
      <w:pPr>
        <w:widowControl w:val="0"/>
        <w:tabs>
          <w:tab w:val="left" w:pos="1620"/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  <w:t>ul. Chodkiewicza 30, 85 – 064 Bydgoszcz, tel. 052 341 91 00 fax. 052 360 82 06</w:t>
      </w:r>
    </w:p>
    <w:p w:rsidR="00D4792D" w:rsidRDefault="00D4792D" w:rsidP="002E3FA8">
      <w:pPr>
        <w:widowControl w:val="0"/>
        <w:suppressAutoHyphens/>
        <w:spacing w:after="0" w:line="240" w:lineRule="auto"/>
        <w:jc w:val="center"/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  <w:t>NIP 5542647568 REGON 340057695</w:t>
      </w:r>
    </w:p>
    <w:p w:rsidR="00D4792D" w:rsidRDefault="00E12512" w:rsidP="00D4792D">
      <w:pPr>
        <w:jc w:val="center"/>
        <w:rPr>
          <w:rFonts w:ascii="Book Antiqua" w:eastAsia="Times New Roman" w:hAnsi="Book Antiqua" w:cs="Book Antiqua"/>
          <w:sz w:val="20"/>
          <w:szCs w:val="20"/>
          <w:lang w:eastAsia="pl-PL"/>
        </w:rPr>
      </w:pPr>
      <w:hyperlink r:id="rId5" w:history="1">
        <w:r w:rsidR="00D4792D">
          <w:rPr>
            <w:rStyle w:val="Hipercze"/>
            <w:rFonts w:ascii="Book Antiqua" w:eastAsia="Times New Roman" w:hAnsi="Book Antiqua"/>
            <w:kern w:val="2"/>
            <w:sz w:val="20"/>
            <w:szCs w:val="20"/>
            <w:lang w:eastAsia="hi-IN" w:bidi="hi-IN"/>
          </w:rPr>
          <w:t>www.ukw.edu.pl</w:t>
        </w:r>
      </w:hyperlink>
    </w:p>
    <w:p w:rsidR="002E3FA8" w:rsidRDefault="002E3FA8" w:rsidP="00D4792D">
      <w:pPr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D4792D" w:rsidRPr="004003B9" w:rsidRDefault="002E3FA8" w:rsidP="002E3FA8">
      <w:pPr>
        <w:tabs>
          <w:tab w:val="right" w:pos="9072"/>
        </w:tabs>
        <w:rPr>
          <w:rFonts w:ascii="Book Antiqua" w:eastAsia="Times New Roman" w:hAnsi="Book Antiqua" w:cs="Book Antiqua"/>
          <w:szCs w:val="20"/>
          <w:lang w:eastAsia="pl-PL"/>
        </w:rPr>
      </w:pPr>
      <w:r w:rsidRPr="004003B9">
        <w:rPr>
          <w:rFonts w:ascii="Book Antiqua" w:eastAsia="Times New Roman" w:hAnsi="Book Antiqua" w:cs="Book Antiqua"/>
          <w:szCs w:val="20"/>
          <w:lang w:eastAsia="pl-PL"/>
        </w:rPr>
        <w:t>UKW/DZP-282-ZO-</w:t>
      </w:r>
      <w:r w:rsidR="00726744" w:rsidRPr="004003B9">
        <w:rPr>
          <w:rFonts w:ascii="Book Antiqua" w:eastAsia="Times New Roman" w:hAnsi="Book Antiqua" w:cs="Book Antiqua"/>
          <w:szCs w:val="20"/>
          <w:lang w:eastAsia="pl-PL"/>
        </w:rPr>
        <w:t>B-</w:t>
      </w:r>
      <w:r w:rsidR="00AB302A">
        <w:rPr>
          <w:rFonts w:ascii="Book Antiqua" w:eastAsia="Times New Roman" w:hAnsi="Book Antiqua" w:cs="Book Antiqua"/>
          <w:szCs w:val="20"/>
          <w:lang w:eastAsia="pl-PL"/>
        </w:rPr>
        <w:t>4</w:t>
      </w:r>
      <w:r w:rsidR="00E12512">
        <w:rPr>
          <w:rFonts w:ascii="Book Antiqua" w:eastAsia="Times New Roman" w:hAnsi="Book Antiqua" w:cs="Book Antiqua"/>
          <w:szCs w:val="20"/>
          <w:lang w:eastAsia="pl-PL"/>
        </w:rPr>
        <w:t>1</w:t>
      </w:r>
      <w:r w:rsidRPr="004003B9">
        <w:rPr>
          <w:rFonts w:ascii="Book Antiqua" w:eastAsia="Times New Roman" w:hAnsi="Book Antiqua" w:cs="Book Antiqua"/>
          <w:szCs w:val="20"/>
          <w:lang w:eastAsia="pl-PL"/>
        </w:rPr>
        <w:t>/201</w:t>
      </w:r>
      <w:r w:rsidR="00726744" w:rsidRPr="004003B9">
        <w:rPr>
          <w:rFonts w:ascii="Book Antiqua" w:eastAsia="Times New Roman" w:hAnsi="Book Antiqua" w:cs="Book Antiqua"/>
          <w:szCs w:val="20"/>
          <w:lang w:eastAsia="pl-PL"/>
        </w:rPr>
        <w:t xml:space="preserve">9 </w:t>
      </w:r>
      <w:r w:rsidR="00726744" w:rsidRPr="004003B9">
        <w:rPr>
          <w:rFonts w:ascii="Book Antiqua" w:eastAsia="Times New Roman" w:hAnsi="Book Antiqua" w:cs="Book Antiqua"/>
          <w:szCs w:val="20"/>
          <w:lang w:eastAsia="pl-PL"/>
        </w:rPr>
        <w:tab/>
        <w:t xml:space="preserve">Bydgoszcz, dn. </w:t>
      </w:r>
      <w:r w:rsidR="00AB302A">
        <w:rPr>
          <w:rFonts w:ascii="Book Antiqua" w:eastAsia="Times New Roman" w:hAnsi="Book Antiqua" w:cs="Book Antiqua"/>
          <w:szCs w:val="20"/>
          <w:lang w:eastAsia="pl-PL"/>
        </w:rPr>
        <w:t>1</w:t>
      </w:r>
      <w:r w:rsidR="00E12512">
        <w:rPr>
          <w:rFonts w:ascii="Book Antiqua" w:eastAsia="Times New Roman" w:hAnsi="Book Antiqua" w:cs="Book Antiqua"/>
          <w:szCs w:val="20"/>
          <w:lang w:eastAsia="pl-PL"/>
        </w:rPr>
        <w:t>9</w:t>
      </w:r>
      <w:r w:rsidR="00D4792D" w:rsidRPr="004003B9">
        <w:rPr>
          <w:rFonts w:ascii="Book Antiqua" w:eastAsia="Times New Roman" w:hAnsi="Book Antiqua" w:cs="Book Antiqua"/>
          <w:szCs w:val="20"/>
          <w:lang w:eastAsia="pl-PL"/>
        </w:rPr>
        <w:t>.</w:t>
      </w:r>
      <w:r w:rsidR="00E12512">
        <w:rPr>
          <w:rFonts w:ascii="Book Antiqua" w:eastAsia="Times New Roman" w:hAnsi="Book Antiqua" w:cs="Book Antiqua"/>
          <w:szCs w:val="20"/>
          <w:lang w:eastAsia="pl-PL"/>
        </w:rPr>
        <w:t>12</w:t>
      </w:r>
      <w:r w:rsidR="00D4792D" w:rsidRPr="004003B9">
        <w:rPr>
          <w:rFonts w:ascii="Book Antiqua" w:eastAsia="Times New Roman" w:hAnsi="Book Antiqua" w:cs="Book Antiqua"/>
          <w:szCs w:val="20"/>
          <w:lang w:eastAsia="pl-PL"/>
        </w:rPr>
        <w:t>.201</w:t>
      </w:r>
      <w:r w:rsidRPr="004003B9">
        <w:rPr>
          <w:rFonts w:ascii="Book Antiqua" w:eastAsia="Times New Roman" w:hAnsi="Book Antiqua" w:cs="Book Antiqua"/>
          <w:szCs w:val="20"/>
          <w:lang w:eastAsia="pl-PL"/>
        </w:rPr>
        <w:t>9</w:t>
      </w:r>
      <w:r w:rsidR="009C65AA" w:rsidRPr="004003B9">
        <w:rPr>
          <w:rFonts w:ascii="Book Antiqua" w:eastAsia="Times New Roman" w:hAnsi="Book Antiqua" w:cs="Book Antiqua"/>
          <w:szCs w:val="20"/>
          <w:lang w:eastAsia="pl-PL"/>
        </w:rPr>
        <w:t xml:space="preserve"> r.</w:t>
      </w:r>
    </w:p>
    <w:p w:rsidR="00D4792D" w:rsidRDefault="00D4792D" w:rsidP="00D4792D">
      <w:pPr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BD7E8F" w:rsidRPr="000B3388" w:rsidRDefault="00BD7E8F" w:rsidP="00D4792D">
      <w:pPr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D4792D" w:rsidRPr="00726744" w:rsidRDefault="00D4792D" w:rsidP="00D4792D">
      <w:pPr>
        <w:spacing w:after="0"/>
        <w:jc w:val="center"/>
        <w:rPr>
          <w:rFonts w:ascii="Book Antiqua" w:eastAsia="Times New Roman" w:hAnsi="Book Antiqua"/>
          <w:b/>
          <w:szCs w:val="20"/>
          <w:lang w:eastAsia="pl-PL"/>
        </w:rPr>
      </w:pPr>
      <w:r w:rsidRPr="00726744">
        <w:rPr>
          <w:rFonts w:ascii="Book Antiqua" w:eastAsia="Times New Roman" w:hAnsi="Book Antiqua"/>
          <w:b/>
          <w:szCs w:val="20"/>
          <w:lang w:eastAsia="pl-PL"/>
        </w:rPr>
        <w:t xml:space="preserve">OGŁOSZENIE O UNIEWAŻNIENIU POSTĘPOWANIA </w:t>
      </w:r>
    </w:p>
    <w:p w:rsidR="00D4792D" w:rsidRPr="00726744" w:rsidRDefault="00D4792D" w:rsidP="00D4792D">
      <w:pPr>
        <w:spacing w:after="0"/>
        <w:jc w:val="center"/>
        <w:rPr>
          <w:rFonts w:ascii="Book Antiqua" w:eastAsia="Times New Roman" w:hAnsi="Book Antiqua"/>
          <w:b/>
          <w:szCs w:val="20"/>
          <w:lang w:eastAsia="pl-PL"/>
        </w:rPr>
      </w:pPr>
      <w:r w:rsidRPr="00726744">
        <w:rPr>
          <w:rFonts w:ascii="Book Antiqua" w:eastAsia="Times New Roman" w:hAnsi="Book Antiqua"/>
          <w:b/>
          <w:szCs w:val="20"/>
          <w:lang w:eastAsia="pl-PL"/>
        </w:rPr>
        <w:t xml:space="preserve">w TRYBIE Zapytania Ofertowego </w:t>
      </w:r>
    </w:p>
    <w:p w:rsidR="00D4792D" w:rsidRDefault="00D4792D" w:rsidP="00D4792D">
      <w:pPr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BD7E8F" w:rsidRDefault="00BD7E8F" w:rsidP="00D4792D">
      <w:pPr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D4792D" w:rsidRDefault="00D4792D" w:rsidP="00D4792D">
      <w:pPr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D4792D" w:rsidRDefault="00D4792D" w:rsidP="00D4792D">
      <w:pPr>
        <w:spacing w:after="0" w:line="360" w:lineRule="auto"/>
        <w:jc w:val="both"/>
        <w:rPr>
          <w:rFonts w:ascii="Book Antiqua" w:eastAsia="Times New Roman" w:hAnsi="Book Antiqua" w:cs="Century Gothic"/>
          <w:lang w:eastAsia="pl-PL"/>
        </w:rPr>
      </w:pPr>
      <w:r w:rsidRPr="00A152CD">
        <w:rPr>
          <w:rFonts w:ascii="Book Antiqua" w:eastAsia="Times New Roman" w:hAnsi="Book Antiqua" w:cs="Century Gothic"/>
          <w:lang w:eastAsia="pl-PL"/>
        </w:rPr>
        <w:t xml:space="preserve">Uniwersytet Kazimierza Wielkiego w Bydgoszczy informuje, że postępowanie o udzielenie zamówienia publicznego prowadzone w trybie Zapytania Ofertowego </w:t>
      </w:r>
      <w:r w:rsidR="00726744" w:rsidRPr="00726744">
        <w:rPr>
          <w:rFonts w:ascii="Book Antiqua" w:hAnsi="Book Antiqua" w:cs="Century Gothic"/>
          <w:szCs w:val="20"/>
        </w:rPr>
        <w:t>na realizację zamówienia przeznaczonego wyłącznie na badania naukowe</w:t>
      </w:r>
      <w:r w:rsidR="00726744" w:rsidRPr="00A152CD">
        <w:rPr>
          <w:rFonts w:ascii="Book Antiqua" w:eastAsia="Times New Roman" w:hAnsi="Book Antiqua" w:cs="Century Gothic"/>
          <w:lang w:eastAsia="pl-PL"/>
        </w:rPr>
        <w:t xml:space="preserve"> </w:t>
      </w:r>
      <w:r w:rsidRPr="00A152CD">
        <w:rPr>
          <w:rFonts w:ascii="Book Antiqua" w:eastAsia="Times New Roman" w:hAnsi="Book Antiqua" w:cs="Century Gothic"/>
          <w:lang w:eastAsia="pl-PL"/>
        </w:rPr>
        <w:t>pn.: „</w:t>
      </w:r>
      <w:r w:rsidR="00E12512">
        <w:rPr>
          <w:rFonts w:ascii="Book Antiqua" w:hAnsi="Book Antiqua" w:cs="Helvetica"/>
          <w:bCs/>
          <w:i/>
          <w:color w:val="000000"/>
        </w:rPr>
        <w:t>Dostawa analizatora drgań</w:t>
      </w:r>
      <w:r w:rsidRPr="00A152CD">
        <w:rPr>
          <w:rFonts w:ascii="Book Antiqua" w:eastAsia="Times New Roman" w:hAnsi="Book Antiqua" w:cs="Century Gothic"/>
          <w:b/>
          <w:bCs/>
          <w:i/>
          <w:iCs/>
          <w:lang w:eastAsia="pl-PL"/>
        </w:rPr>
        <w:t>”</w:t>
      </w:r>
      <w:r w:rsidRPr="00A152CD">
        <w:rPr>
          <w:rFonts w:ascii="Book Antiqua" w:eastAsia="Times New Roman" w:hAnsi="Book Antiqua" w:cs="Century Gothic"/>
          <w:lang w:eastAsia="pl-PL"/>
        </w:rPr>
        <w:t>, zostało unieważnione.</w:t>
      </w:r>
    </w:p>
    <w:p w:rsidR="00D4792D" w:rsidRDefault="00D4792D" w:rsidP="00D4792D">
      <w:pPr>
        <w:spacing w:after="0" w:line="360" w:lineRule="auto"/>
        <w:jc w:val="both"/>
        <w:rPr>
          <w:rFonts w:ascii="Book Antiqua" w:eastAsia="Times New Roman" w:hAnsi="Book Antiqua" w:cs="Century Gothic"/>
          <w:b/>
          <w:bCs/>
          <w:i/>
          <w:iCs/>
          <w:strike/>
          <w:lang w:eastAsia="pl-PL"/>
        </w:rPr>
      </w:pPr>
    </w:p>
    <w:p w:rsidR="00D4792D" w:rsidRPr="00A152CD" w:rsidRDefault="00D4792D" w:rsidP="00D4792D">
      <w:pPr>
        <w:spacing w:after="0" w:line="360" w:lineRule="auto"/>
        <w:jc w:val="both"/>
        <w:rPr>
          <w:rFonts w:ascii="Book Antiqua" w:eastAsia="Times New Roman" w:hAnsi="Book Antiqua" w:cs="Century Gothic"/>
          <w:b/>
          <w:bCs/>
          <w:i/>
          <w:iCs/>
          <w:strike/>
          <w:lang w:eastAsia="pl-PL"/>
        </w:rPr>
      </w:pPr>
    </w:p>
    <w:p w:rsidR="00D4792D" w:rsidRPr="00A152CD" w:rsidRDefault="00D4792D" w:rsidP="00D4792D">
      <w:pPr>
        <w:jc w:val="both"/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</w:pPr>
      <w:r w:rsidRPr="00A152CD"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>Uzasadnienie:</w:t>
      </w:r>
    </w:p>
    <w:p w:rsidR="00D4792D" w:rsidRPr="00E12512" w:rsidRDefault="00E12512" w:rsidP="00D4792D">
      <w:pPr>
        <w:jc w:val="both"/>
        <w:rPr>
          <w:rFonts w:ascii="Book Antiqua" w:eastAsia="Times New Roman" w:hAnsi="Book Antiqua" w:cs="Book Antiqua"/>
          <w:lang w:eastAsia="pl-PL"/>
        </w:rPr>
      </w:pPr>
      <w:r w:rsidRPr="00E12512">
        <w:rPr>
          <w:rFonts w:ascii="Book Antiqua" w:hAnsi="Book Antiqua" w:cs="Book Antiqua"/>
        </w:rPr>
        <w:t xml:space="preserve">Zamawiający odrzuca ofertę </w:t>
      </w:r>
      <w:r>
        <w:rPr>
          <w:rFonts w:ascii="Book Antiqua" w:hAnsi="Book Antiqua" w:cs="Book Antiqua"/>
        </w:rPr>
        <w:t>„</w:t>
      </w:r>
      <w:r w:rsidRPr="00E12512">
        <w:rPr>
          <w:rFonts w:ascii="Book Antiqua" w:hAnsi="Book Antiqua"/>
          <w:b/>
        </w:rPr>
        <w:t>VIMS</w:t>
      </w:r>
      <w:r w:rsidRPr="00E12512">
        <w:rPr>
          <w:rFonts w:ascii="Book Antiqua" w:hAnsi="Book Antiqua"/>
          <w:b/>
        </w:rPr>
        <w:t>”</w:t>
      </w:r>
      <w:r w:rsidRPr="00E12512">
        <w:rPr>
          <w:rFonts w:ascii="Book Antiqua" w:hAnsi="Book Antiqua"/>
          <w:b/>
        </w:rPr>
        <w:t xml:space="preserve"> Sp. z o.o.</w:t>
      </w:r>
      <w:r w:rsidRPr="00E12512">
        <w:rPr>
          <w:rFonts w:ascii="Book Antiqua" w:hAnsi="Book Antiqua"/>
          <w:b/>
        </w:rPr>
        <w:t xml:space="preserve">, </w:t>
      </w:r>
      <w:r w:rsidRPr="00E12512">
        <w:rPr>
          <w:rFonts w:ascii="Book Antiqua" w:hAnsi="Book Antiqua"/>
          <w:b/>
        </w:rPr>
        <w:t>ul. os 2 Pułku Lotniczego 1H/71, 31-867 Kraków</w:t>
      </w:r>
      <w:r w:rsidRPr="00E12512">
        <w:rPr>
          <w:rFonts w:ascii="Book Antiqua" w:hAnsi="Book Antiqua" w:cs="Book Antiqua"/>
        </w:rPr>
        <w:t>, gdyż nie podał w formularzu ofertowym, ilości dni w jakim terminie wykona zamówienie.</w:t>
      </w:r>
      <w:r w:rsidR="00D4792D" w:rsidRPr="00E12512">
        <w:rPr>
          <w:rFonts w:ascii="Book Antiqua" w:eastAsia="Times New Roman" w:hAnsi="Book Antiqua" w:cs="Book Antiqua"/>
          <w:lang w:eastAsia="pl-PL"/>
        </w:rPr>
        <w:t>.</w:t>
      </w:r>
    </w:p>
    <w:p w:rsidR="00D4792D" w:rsidRDefault="00D4792D" w:rsidP="00D4792D">
      <w:pPr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684635" w:rsidRDefault="00684635" w:rsidP="00D4792D">
      <w:pPr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bookmarkStart w:id="0" w:name="_GoBack"/>
      <w:bookmarkEnd w:id="0"/>
    </w:p>
    <w:p w:rsidR="00684635" w:rsidRPr="005F4867" w:rsidRDefault="00684635" w:rsidP="00684635">
      <w:pPr>
        <w:tabs>
          <w:tab w:val="left" w:pos="0"/>
        </w:tabs>
        <w:spacing w:after="0" w:line="240" w:lineRule="auto"/>
        <w:ind w:firstLine="6120"/>
        <w:jc w:val="right"/>
        <w:rPr>
          <w:rFonts w:ascii="Century Gothic" w:hAnsi="Century Gothic" w:cs="Book Antiqua"/>
          <w:bCs/>
          <w:szCs w:val="20"/>
          <w:lang w:eastAsia="pl-PL"/>
        </w:rPr>
      </w:pPr>
      <w:r w:rsidRPr="005F4867">
        <w:rPr>
          <w:rFonts w:ascii="Century Gothic" w:hAnsi="Century Gothic" w:cs="Book Antiqua"/>
          <w:bCs/>
          <w:szCs w:val="20"/>
          <w:lang w:eastAsia="pl-PL"/>
        </w:rPr>
        <w:t>Kanclerza UKW</w:t>
      </w:r>
    </w:p>
    <w:p w:rsidR="00684635" w:rsidRPr="005F4867" w:rsidRDefault="00684635" w:rsidP="00684635">
      <w:pPr>
        <w:tabs>
          <w:tab w:val="left" w:pos="0"/>
        </w:tabs>
        <w:spacing w:after="0" w:line="240" w:lineRule="auto"/>
        <w:ind w:firstLine="6120"/>
        <w:jc w:val="right"/>
        <w:rPr>
          <w:rFonts w:ascii="Century Gothic" w:hAnsi="Century Gothic" w:cs="Book Antiqua"/>
          <w:bCs/>
          <w:szCs w:val="20"/>
          <w:lang w:eastAsia="pl-PL"/>
        </w:rPr>
      </w:pPr>
    </w:p>
    <w:p w:rsidR="00684635" w:rsidRPr="005F4867" w:rsidRDefault="00684635" w:rsidP="00684635">
      <w:pPr>
        <w:tabs>
          <w:tab w:val="left" w:pos="0"/>
        </w:tabs>
        <w:spacing w:after="0" w:line="240" w:lineRule="auto"/>
        <w:ind w:firstLine="6120"/>
        <w:jc w:val="right"/>
        <w:rPr>
          <w:rFonts w:ascii="Century Gothic" w:hAnsi="Century Gothic" w:cs="Book Antiqua"/>
          <w:bCs/>
          <w:szCs w:val="20"/>
          <w:lang w:eastAsia="pl-PL"/>
        </w:rPr>
      </w:pPr>
      <w:r w:rsidRPr="005F4867">
        <w:rPr>
          <w:rFonts w:ascii="Century Gothic" w:hAnsi="Century Gothic" w:cs="Book Antiqua"/>
          <w:bCs/>
          <w:szCs w:val="20"/>
          <w:lang w:eastAsia="pl-PL"/>
        </w:rPr>
        <w:t>mgr Renata Malak</w:t>
      </w:r>
    </w:p>
    <w:p w:rsidR="00684635" w:rsidRPr="005F4867" w:rsidRDefault="00684635" w:rsidP="00684635">
      <w:pPr>
        <w:spacing w:after="0" w:line="360" w:lineRule="auto"/>
        <w:rPr>
          <w:rFonts w:ascii="Book Antiqua" w:hAnsi="Book Antiqua" w:cs="Book Antiqua"/>
          <w:i/>
          <w:iCs/>
          <w:szCs w:val="20"/>
          <w:lang w:eastAsia="pl-PL"/>
        </w:rPr>
      </w:pPr>
    </w:p>
    <w:p w:rsidR="00684635" w:rsidRDefault="00684635" w:rsidP="00D4792D">
      <w:pPr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sectPr w:rsidR="0068463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9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4792D"/>
    <w:rsid w:val="00104E03"/>
    <w:rsid w:val="00150A70"/>
    <w:rsid w:val="002E3FA8"/>
    <w:rsid w:val="003314C3"/>
    <w:rsid w:val="003607E3"/>
    <w:rsid w:val="004003B9"/>
    <w:rsid w:val="004B567A"/>
    <w:rsid w:val="004E2919"/>
    <w:rsid w:val="00511973"/>
    <w:rsid w:val="005B06AB"/>
    <w:rsid w:val="005E4B23"/>
    <w:rsid w:val="005F4867"/>
    <w:rsid w:val="00684635"/>
    <w:rsid w:val="006D1820"/>
    <w:rsid w:val="006E2038"/>
    <w:rsid w:val="00726744"/>
    <w:rsid w:val="007E31DE"/>
    <w:rsid w:val="0081767D"/>
    <w:rsid w:val="00830C97"/>
    <w:rsid w:val="00872A38"/>
    <w:rsid w:val="009B447C"/>
    <w:rsid w:val="009C65AA"/>
    <w:rsid w:val="009E2F9A"/>
    <w:rsid w:val="00A2554A"/>
    <w:rsid w:val="00AB302A"/>
    <w:rsid w:val="00BC4BB1"/>
    <w:rsid w:val="00BD7E8F"/>
    <w:rsid w:val="00D1041E"/>
    <w:rsid w:val="00D41EB3"/>
    <w:rsid w:val="00D4792D"/>
    <w:rsid w:val="00D5406D"/>
    <w:rsid w:val="00D552CD"/>
    <w:rsid w:val="00E12512"/>
    <w:rsid w:val="00E67DD1"/>
    <w:rsid w:val="00FD05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BDE6A6"/>
  <w15:docId w15:val="{3B8020D8-807B-4D68-8FFC-9CDEE50668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D4792D"/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D4792D"/>
    <w:rPr>
      <w:color w:val="0000FF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E31D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E31DE"/>
    <w:rPr>
      <w:rFonts w:ascii="Segoe UI" w:eastAsia="Calibr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ukw.edu.pl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121</Words>
  <Characters>731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Użytkownik systemu Windows</cp:lastModifiedBy>
  <cp:revision>3</cp:revision>
  <cp:lastPrinted>2019-04-15T08:39:00Z</cp:lastPrinted>
  <dcterms:created xsi:type="dcterms:W3CDTF">2019-12-19T07:44:00Z</dcterms:created>
  <dcterms:modified xsi:type="dcterms:W3CDTF">2019-12-19T07:46:00Z</dcterms:modified>
</cp:coreProperties>
</file>