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7875" w:rsidRPr="00037875" w:rsidRDefault="00037875" w:rsidP="00037875">
      <w:pPr>
        <w:suppressAutoHyphens w:val="0"/>
        <w:rPr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Ogłoszenie nr 504976-N-2020 z dnia 2020-01-22 r.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jc w:val="center"/>
        <w:rPr>
          <w:b/>
          <w:bCs/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Uniwersytet Kazimierza Wielkiego: DOSTAWA SPRZĘTU LABORATORYJNEGO, MATERIAŁÓW ZUŻYWALNYCH , DROBNYCH URZĄDZEŃ DLA REALIZACJI GRANTÓW PRZEDWDROŻENIOWYCH W RAMACH PROJEKTU PN. "INKUBATOR INNOWACYJNOŚCI 2.0"</w:t>
      </w:r>
      <w:r w:rsidRPr="00037875">
        <w:rPr>
          <w:b/>
          <w:bCs/>
          <w:color w:val="000000"/>
          <w:sz w:val="27"/>
          <w:szCs w:val="27"/>
          <w:lang w:eastAsia="pl-PL"/>
        </w:rPr>
        <w:br/>
        <w:t>OGŁOSZENIE O ZAMÓWIENIU - Dostawy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Zamieszczanie ogłoszenia:</w:t>
      </w:r>
      <w:r w:rsidRPr="00037875">
        <w:rPr>
          <w:color w:val="000000"/>
          <w:sz w:val="27"/>
          <w:szCs w:val="27"/>
          <w:lang w:eastAsia="pl-PL"/>
        </w:rPr>
        <w:t> Zamieszczanie obowiązkowe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Ogłoszenie dotyczy:</w:t>
      </w:r>
      <w:r w:rsidRPr="00037875">
        <w:rPr>
          <w:color w:val="000000"/>
          <w:sz w:val="27"/>
          <w:szCs w:val="27"/>
          <w:lang w:eastAsia="pl-PL"/>
        </w:rPr>
        <w:t> Zamówienia publicznego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Tak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Nazwa projektu lub programu</w:t>
      </w:r>
      <w:r w:rsidRPr="00037875">
        <w:rPr>
          <w:color w:val="000000"/>
          <w:sz w:val="27"/>
          <w:szCs w:val="27"/>
          <w:lang w:eastAsia="pl-PL"/>
        </w:rPr>
        <w:br/>
        <w:t>granty przedwdrożeniowe w ramach projektu pn. "Inkubator innowacyjności 2.0"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037875">
        <w:rPr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color w:val="000000"/>
          <w:sz w:val="27"/>
          <w:szCs w:val="27"/>
          <w:lang w:eastAsia="pl-PL"/>
        </w:rPr>
        <w:t>, nie mniejszy niż 30%, osób zatrudnionych przez zakłady pracy chronionej lub wykonawców albo ich jednostki (w %)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037875">
        <w:rPr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lastRenderedPageBreak/>
        <w:t>Postępowanie przeprowadza podmiot, któremu zamawiający powierzył/powierzyli przeprowadzenie postępowania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Informacje dodatkowe: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I. 1) NAZWA I ADRES: </w:t>
      </w:r>
      <w:r w:rsidRPr="00037875">
        <w:rPr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037875">
        <w:rPr>
          <w:color w:val="000000"/>
          <w:sz w:val="27"/>
          <w:szCs w:val="27"/>
          <w:lang w:eastAsia="pl-PL"/>
        </w:rPr>
        <w:br/>
        <w:t>Adres strony internetowej (URL): www.ukw.edu.pl</w:t>
      </w:r>
      <w:r w:rsidRPr="00037875">
        <w:rPr>
          <w:color w:val="000000"/>
          <w:sz w:val="27"/>
          <w:szCs w:val="27"/>
          <w:lang w:eastAsia="pl-PL"/>
        </w:rPr>
        <w:br/>
        <w:t>Adres profilu nabywcy:</w:t>
      </w:r>
      <w:r w:rsidRPr="00037875">
        <w:rPr>
          <w:color w:val="000000"/>
          <w:sz w:val="27"/>
          <w:szCs w:val="27"/>
          <w:lang w:eastAsia="pl-PL"/>
        </w:rPr>
        <w:br/>
        <w:t>Adres strony internetowej pod którym można uzyskać dostęp do narzędzi i urządzeń lub formatów plików, które nie są ogólnie dostępne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I. 2) RODZAJ ZAMAWIAJĄCEGO: </w:t>
      </w:r>
      <w:r w:rsidRPr="00037875">
        <w:rPr>
          <w:color w:val="000000"/>
          <w:sz w:val="27"/>
          <w:szCs w:val="27"/>
          <w:lang w:eastAsia="pl-PL"/>
        </w:rPr>
        <w:t>Inny (proszę określić):</w:t>
      </w:r>
      <w:r w:rsidRPr="00037875">
        <w:rPr>
          <w:color w:val="000000"/>
          <w:sz w:val="27"/>
          <w:szCs w:val="27"/>
          <w:lang w:eastAsia="pl-PL"/>
        </w:rPr>
        <w:br/>
        <w:t>Uczelnia Publiczna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037875">
        <w:rPr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037875">
        <w:rPr>
          <w:b/>
          <w:bCs/>
          <w:color w:val="000000"/>
          <w:sz w:val="27"/>
          <w:szCs w:val="27"/>
          <w:lang w:eastAsia="pl-PL"/>
        </w:rPr>
        <w:t>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lastRenderedPageBreak/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I.4) KOMUNIKACJA: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  <w:t>www.ukw.edu.pl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Oferty lub wnioski o dopuszczenie do udziału w postępowaniu należy przesyłać: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Elektronicznie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  <w:t>adres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037875">
        <w:rPr>
          <w:color w:val="000000"/>
          <w:sz w:val="27"/>
          <w:szCs w:val="27"/>
          <w:lang w:eastAsia="pl-PL"/>
        </w:rPr>
        <w:br/>
        <w:t>Nie</w:t>
      </w:r>
      <w:r w:rsidRPr="00037875">
        <w:rPr>
          <w:color w:val="000000"/>
          <w:sz w:val="27"/>
          <w:szCs w:val="27"/>
          <w:lang w:eastAsia="pl-PL"/>
        </w:rPr>
        <w:br/>
        <w:t>Inny sposób: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037875">
        <w:rPr>
          <w:color w:val="000000"/>
          <w:sz w:val="27"/>
          <w:szCs w:val="27"/>
          <w:lang w:eastAsia="pl-PL"/>
        </w:rPr>
        <w:br/>
        <w:t>Tak</w:t>
      </w:r>
      <w:r w:rsidRPr="00037875">
        <w:rPr>
          <w:color w:val="000000"/>
          <w:sz w:val="27"/>
          <w:szCs w:val="27"/>
          <w:lang w:eastAsia="pl-PL"/>
        </w:rPr>
        <w:br/>
        <w:t>Inny sposób:</w:t>
      </w:r>
      <w:r w:rsidRPr="00037875">
        <w:rPr>
          <w:color w:val="000000"/>
          <w:sz w:val="27"/>
          <w:szCs w:val="27"/>
          <w:lang w:eastAsia="pl-PL"/>
        </w:rPr>
        <w:br/>
        <w:t>pisemnie</w:t>
      </w:r>
      <w:r w:rsidRPr="00037875">
        <w:rPr>
          <w:color w:val="000000"/>
          <w:sz w:val="27"/>
          <w:szCs w:val="27"/>
          <w:lang w:eastAsia="pl-PL"/>
        </w:rPr>
        <w:br/>
        <w:t>Adres:</w:t>
      </w:r>
      <w:r w:rsidRPr="00037875">
        <w:rPr>
          <w:color w:val="000000"/>
          <w:sz w:val="27"/>
          <w:szCs w:val="27"/>
          <w:lang w:eastAsia="pl-PL"/>
        </w:rPr>
        <w:br/>
        <w:t>Uniwersytet Kazimierza Wielkiego w Bydgoszczy Adres: 85-064 Bydgoszcz, ul. Chodkiewicza 30 Kancelaria Główna, pokój 108, blok „C”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037875">
        <w:rPr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037875">
        <w:rPr>
          <w:color w:val="000000"/>
          <w:sz w:val="27"/>
          <w:szCs w:val="27"/>
          <w:lang w:eastAsia="pl-PL"/>
        </w:rPr>
        <w:t>DOSTAWA SPRZĘTU LABORATORYJNEGO, MATERIAŁÓW ZUŻYWALNYCH , DROBNYCH URZĄDZEŃ DLA REALIZACJI GRANTÓW PRZEDWDROŻENIOWYCH W RAMACH PROJEKTU PN. "INKUBATOR INNOWACYJNOŚCI 2.0"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Numer referencyjny: </w:t>
      </w:r>
      <w:r w:rsidRPr="00037875">
        <w:rPr>
          <w:color w:val="000000"/>
          <w:sz w:val="27"/>
          <w:szCs w:val="27"/>
          <w:lang w:eastAsia="pl-PL"/>
        </w:rPr>
        <w:t>UKW/DZP-281-D-2/2020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037875" w:rsidRPr="00037875" w:rsidRDefault="00037875" w:rsidP="00037875">
      <w:pPr>
        <w:suppressAutoHyphens w:val="0"/>
        <w:spacing w:line="450" w:lineRule="atLeast"/>
        <w:jc w:val="both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lastRenderedPageBreak/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II.2) Rodzaj zamówienia: </w:t>
      </w:r>
      <w:r w:rsidRPr="00037875">
        <w:rPr>
          <w:color w:val="000000"/>
          <w:sz w:val="27"/>
          <w:szCs w:val="27"/>
          <w:lang w:eastAsia="pl-PL"/>
        </w:rPr>
        <w:t>Dostawy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037875">
        <w:rPr>
          <w:color w:val="000000"/>
          <w:sz w:val="27"/>
          <w:szCs w:val="27"/>
          <w:lang w:eastAsia="pl-PL"/>
        </w:rPr>
        <w:br/>
        <w:t>Zamówienie podzielone jest na części: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Tak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037875">
        <w:rPr>
          <w:color w:val="000000"/>
          <w:sz w:val="27"/>
          <w:szCs w:val="27"/>
          <w:lang w:eastAsia="pl-PL"/>
        </w:rPr>
        <w:br/>
        <w:t>wszystkich części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bookmarkStart w:id="0" w:name="_GoBack"/>
      <w:bookmarkEnd w:id="0"/>
      <w:r w:rsidRPr="00037875">
        <w:rPr>
          <w:color w:val="000000"/>
          <w:sz w:val="27"/>
          <w:szCs w:val="27"/>
          <w:lang w:eastAsia="pl-PL"/>
        </w:rPr>
        <w:t>9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037875">
        <w:rPr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037875">
        <w:rPr>
          <w:color w:val="000000"/>
          <w:sz w:val="27"/>
          <w:szCs w:val="27"/>
          <w:lang w:eastAsia="pl-PL"/>
        </w:rPr>
        <w:t xml:space="preserve">Przedmiotem zamówienia jest dostawa aparatury badawczej określonej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-Część 5 - </w:t>
      </w:r>
      <w:proofErr w:type="spellStart"/>
      <w:r w:rsidRPr="00037875">
        <w:rPr>
          <w:color w:val="000000"/>
          <w:sz w:val="27"/>
          <w:szCs w:val="27"/>
          <w:lang w:eastAsia="pl-PL"/>
        </w:rPr>
        <w:t>Miniwirówka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– ul. Powstańców Wielkopolskich 10, Katedra Genetyki, pozostałe części –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II.5) Główny kod CPV: </w:t>
      </w:r>
      <w:r w:rsidRPr="00037875">
        <w:rPr>
          <w:color w:val="000000"/>
          <w:sz w:val="27"/>
          <w:szCs w:val="27"/>
          <w:lang w:eastAsia="pl-PL"/>
        </w:rPr>
        <w:t>38000000-5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Dodatkowe kody CPV: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037875">
        <w:rPr>
          <w:color w:val="000000"/>
          <w:sz w:val="27"/>
          <w:szCs w:val="27"/>
          <w:lang w:eastAsia="pl-PL"/>
        </w:rPr>
        <w:t>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b/>
          <w:bCs/>
          <w:color w:val="000000"/>
          <w:sz w:val="27"/>
          <w:szCs w:val="27"/>
          <w:lang w:eastAsia="pl-PL"/>
        </w:rPr>
        <w:t>: </w:t>
      </w: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037875">
        <w:rPr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color w:val="000000"/>
          <w:sz w:val="27"/>
          <w:szCs w:val="27"/>
          <w:lang w:eastAsia="pl-PL"/>
        </w:rPr>
        <w:t>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037875">
        <w:rPr>
          <w:color w:val="000000"/>
          <w:sz w:val="27"/>
          <w:szCs w:val="27"/>
          <w:lang w:eastAsia="pl-PL"/>
        </w:rPr>
        <w:br/>
        <w:t>miesiącach:   </w:t>
      </w:r>
      <w:r w:rsidRPr="00037875">
        <w:rPr>
          <w:i/>
          <w:iCs/>
          <w:color w:val="000000"/>
          <w:sz w:val="27"/>
          <w:szCs w:val="27"/>
          <w:lang w:eastAsia="pl-PL"/>
        </w:rPr>
        <w:t> lub </w:t>
      </w:r>
      <w:r w:rsidRPr="00037875">
        <w:rPr>
          <w:b/>
          <w:bCs/>
          <w:color w:val="000000"/>
          <w:sz w:val="27"/>
          <w:szCs w:val="27"/>
          <w:lang w:eastAsia="pl-PL"/>
        </w:rPr>
        <w:t>dniach:</w:t>
      </w:r>
      <w:r w:rsidRPr="00037875">
        <w:rPr>
          <w:color w:val="000000"/>
          <w:sz w:val="27"/>
          <w:szCs w:val="27"/>
          <w:lang w:eastAsia="pl-PL"/>
        </w:rPr>
        <w:t> 14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i/>
          <w:iCs/>
          <w:color w:val="000000"/>
          <w:sz w:val="27"/>
          <w:szCs w:val="27"/>
          <w:lang w:eastAsia="pl-PL"/>
        </w:rPr>
        <w:t>lub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data rozpoczęcia: </w:t>
      </w:r>
      <w:r w:rsidRPr="00037875">
        <w:rPr>
          <w:color w:val="000000"/>
          <w:sz w:val="27"/>
          <w:szCs w:val="27"/>
          <w:lang w:eastAsia="pl-PL"/>
        </w:rPr>
        <w:t> </w:t>
      </w:r>
      <w:r w:rsidRPr="00037875">
        <w:rPr>
          <w:i/>
          <w:iCs/>
          <w:color w:val="000000"/>
          <w:sz w:val="27"/>
          <w:szCs w:val="27"/>
          <w:lang w:eastAsia="pl-PL"/>
        </w:rPr>
        <w:t> lub </w:t>
      </w:r>
      <w:r w:rsidRPr="00037875">
        <w:rPr>
          <w:b/>
          <w:bCs/>
          <w:color w:val="000000"/>
          <w:sz w:val="27"/>
          <w:szCs w:val="27"/>
          <w:lang w:eastAsia="pl-PL"/>
        </w:rPr>
        <w:t>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037875" w:rsidRPr="00037875" w:rsidRDefault="00037875" w:rsidP="00037875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037875">
        <w:rPr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037875">
        <w:rPr>
          <w:color w:val="000000"/>
          <w:sz w:val="27"/>
          <w:szCs w:val="27"/>
          <w:lang w:eastAsia="pl-PL"/>
        </w:rPr>
        <w:br/>
        <w:t xml:space="preserve">Określenie warunków: Zamawiający nie stawia szczegółowych wymagań odnośnie powyższego warunku. Zamawiający dokona oceny spełniania warunku udziału w </w:t>
      </w:r>
      <w:r w:rsidRPr="00037875">
        <w:rPr>
          <w:color w:val="000000"/>
          <w:sz w:val="27"/>
          <w:szCs w:val="27"/>
          <w:lang w:eastAsia="pl-PL"/>
        </w:rPr>
        <w:lastRenderedPageBreak/>
        <w:t>postępowaniu w tym zakresie na podstawie oświadczenia o spełnianiu warunków udziału w postępowaniu, stanowiącego załącznik nr 4 do SIWZ.</w:t>
      </w:r>
      <w:r w:rsidRPr="00037875">
        <w:rPr>
          <w:color w:val="000000"/>
          <w:sz w:val="27"/>
          <w:szCs w:val="27"/>
          <w:lang w:eastAsia="pl-PL"/>
        </w:rPr>
        <w:br/>
        <w:t>Informacje dodatkowe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037875">
        <w:rPr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037875">
        <w:rPr>
          <w:color w:val="000000"/>
          <w:sz w:val="27"/>
          <w:szCs w:val="27"/>
          <w:lang w:eastAsia="pl-PL"/>
        </w:rPr>
        <w:br/>
        <w:t>Informacje dodatkowe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037875">
        <w:rPr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4 do SIWZ.</w:t>
      </w:r>
      <w:r w:rsidRPr="00037875">
        <w:rPr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 Nie</w:t>
      </w:r>
      <w:r w:rsidRPr="00037875">
        <w:rPr>
          <w:color w:val="000000"/>
          <w:sz w:val="27"/>
          <w:szCs w:val="27"/>
          <w:lang w:eastAsia="pl-PL"/>
        </w:rPr>
        <w:br/>
        <w:t>Informacje dodatkowe: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 xml:space="preserve">III.2.1) Podstawy wykluczenia określone w art. 24 ust. 1 ustawy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III.2.2) Zamawiający przewiduje wykluczenie wykonawcy na podstawie art. 24 ust. 5 ustawy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 Tak Zamawiający przewiduje następujące fakultatywne podstawy wykluczenia: Tak (podstawa wykluczenia określona w art. 24 ust. 5 pkt 1 ustawy </w:t>
      </w:r>
      <w:proofErr w:type="spellStart"/>
      <w:r w:rsidRPr="00037875">
        <w:rPr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color w:val="000000"/>
          <w:sz w:val="27"/>
          <w:szCs w:val="27"/>
          <w:lang w:eastAsia="pl-PL"/>
        </w:rPr>
        <w:t>)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037875">
        <w:rPr>
          <w:color w:val="000000"/>
          <w:sz w:val="27"/>
          <w:szCs w:val="27"/>
          <w:lang w:eastAsia="pl-PL"/>
        </w:rPr>
        <w:br/>
        <w:t>Tak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037875">
        <w:rPr>
          <w:color w:val="000000"/>
          <w:sz w:val="27"/>
          <w:szCs w:val="27"/>
          <w:lang w:eastAsia="pl-PL"/>
        </w:rPr>
        <w:br/>
        <w:t>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 xml:space="preserve">1. odpis z właściwego rejestru lub z centralnej ewidencji i informacji o działalności gospodarczej, jeżeli odrębne przepisy wymagają wpisu do rejestru lub ewidencji, w celu wykazania braku podstaw do wykluczenia w oparciu o art. 24 ust. 5 pkt 1 ustawy </w:t>
      </w:r>
      <w:proofErr w:type="spellStart"/>
      <w:r w:rsidRPr="00037875">
        <w:rPr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2. w terminie 3 dni od zamieszczenia na stronie internetowej Zamawiającego informacji z otwarcia ofert, o której mowa w art. 86 ust. 5 </w:t>
      </w:r>
      <w:proofErr w:type="spellStart"/>
      <w:r w:rsidRPr="00037875">
        <w:rPr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Wykonawca zobowiązany jest przekazać Zamawiającemu oświadczenie o przynależności lub braku przynależności do tej samej grupy kapitałowej, o której mowa w art.24 ust. 1 pkt. 23 ustawy </w:t>
      </w:r>
      <w:proofErr w:type="spellStart"/>
      <w:r w:rsidRPr="00037875">
        <w:rPr>
          <w:color w:val="000000"/>
          <w:sz w:val="27"/>
          <w:szCs w:val="27"/>
          <w:lang w:eastAsia="pl-PL"/>
        </w:rPr>
        <w:t>Pzp</w:t>
      </w:r>
      <w:proofErr w:type="spellEnd"/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037875">
        <w:rPr>
          <w:color w:val="000000"/>
          <w:sz w:val="27"/>
          <w:szCs w:val="27"/>
          <w:lang w:eastAsia="pl-PL"/>
        </w:rPr>
        <w:br/>
        <w:t>Oświadczenia o spełnianiu warunków udziału w postępowaniu, stanowiące załącznik nr 4 do SIWZ.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lastRenderedPageBreak/>
        <w:t>III.5.2) W ZAKRESIE KRYTERIÓW SELEKCJI: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1 Formularz cenowy, stanowiący załącznik nr 2 do SIWZ. 2 Oświadczenia i dokumenty, wymagane postanowieniami punktu 8 i 9 SIWZ; 3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4 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 . Wykonawca oferujący towary równoważne zobowiązany jest do dołączenia do oferty wiarygodnych dokumentów potwierdzających jednoznaczne spełnienie określonych wymagań równoważności ( np. certyfikat, specyfikacja techniczna).</w:t>
      </w:r>
    </w:p>
    <w:p w:rsidR="00037875" w:rsidRPr="00037875" w:rsidRDefault="00037875" w:rsidP="00037875">
      <w:pPr>
        <w:suppressAutoHyphens w:val="0"/>
        <w:spacing w:line="450" w:lineRule="atLeast"/>
        <w:rPr>
          <w:b/>
          <w:bCs/>
          <w:color w:val="000000"/>
          <w:sz w:val="36"/>
          <w:szCs w:val="36"/>
          <w:lang w:eastAsia="pl-PL"/>
        </w:rPr>
      </w:pPr>
      <w:r w:rsidRPr="00037875">
        <w:rPr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IV.1) OPIS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037875">
        <w:rPr>
          <w:color w:val="000000"/>
          <w:sz w:val="27"/>
          <w:szCs w:val="27"/>
          <w:lang w:eastAsia="pl-PL"/>
        </w:rPr>
        <w:t>Przetarg nieograniczony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  <w:t>Informacja na temat wadium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lastRenderedPageBreak/>
        <w:t>Nie</w:t>
      </w:r>
      <w:r w:rsidRPr="00037875">
        <w:rPr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037875">
        <w:rPr>
          <w:color w:val="000000"/>
          <w:sz w:val="27"/>
          <w:szCs w:val="27"/>
          <w:lang w:eastAsia="pl-PL"/>
        </w:rPr>
        <w:br/>
        <w:t>Nie</w:t>
      </w:r>
      <w:r w:rsidRPr="00037875">
        <w:rPr>
          <w:color w:val="000000"/>
          <w:sz w:val="27"/>
          <w:szCs w:val="27"/>
          <w:lang w:eastAsia="pl-PL"/>
        </w:rPr>
        <w:br/>
        <w:t>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  <w:t>Dopuszcza się złożenie oferty wariantowej</w:t>
      </w:r>
      <w:r w:rsidRPr="00037875">
        <w:rPr>
          <w:color w:val="000000"/>
          <w:sz w:val="27"/>
          <w:szCs w:val="27"/>
          <w:lang w:eastAsia="pl-PL"/>
        </w:rPr>
        <w:br/>
        <w:t>Nie</w:t>
      </w:r>
      <w:r w:rsidRPr="00037875">
        <w:rPr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037875">
        <w:rPr>
          <w:color w:val="000000"/>
          <w:sz w:val="27"/>
          <w:szCs w:val="27"/>
          <w:lang w:eastAsia="pl-PL"/>
        </w:rPr>
        <w:br/>
        <w:t>Nie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Liczba wykonawców  </w:t>
      </w:r>
      <w:r w:rsidRPr="00037875">
        <w:rPr>
          <w:color w:val="000000"/>
          <w:sz w:val="27"/>
          <w:szCs w:val="27"/>
          <w:lang w:eastAsia="pl-PL"/>
        </w:rPr>
        <w:br/>
        <w:t>Przewidywana minimalna liczba wykonawców</w:t>
      </w:r>
      <w:r w:rsidRPr="00037875">
        <w:rPr>
          <w:color w:val="000000"/>
          <w:sz w:val="27"/>
          <w:szCs w:val="27"/>
          <w:lang w:eastAsia="pl-PL"/>
        </w:rPr>
        <w:br/>
        <w:t>Maksymalna liczba wykonawców  </w:t>
      </w:r>
      <w:r w:rsidRPr="00037875">
        <w:rPr>
          <w:color w:val="000000"/>
          <w:sz w:val="27"/>
          <w:szCs w:val="27"/>
          <w:lang w:eastAsia="pl-PL"/>
        </w:rPr>
        <w:br/>
        <w:t>Kryteria selekcji wykonawców: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lastRenderedPageBreak/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Umowa ramowa będzie zawarta: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Informacje dodatkowe: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037875">
        <w:rPr>
          <w:color w:val="000000"/>
          <w:sz w:val="27"/>
          <w:szCs w:val="27"/>
          <w:lang w:eastAsia="pl-PL"/>
        </w:rPr>
        <w:br/>
        <w:t>Nie</w:t>
      </w:r>
      <w:r w:rsidRPr="00037875">
        <w:rPr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Informacje dodatkowe: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IV.1.8) Aukcja elektroniczna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037875">
        <w:rPr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037875">
        <w:rPr>
          <w:color w:val="000000"/>
          <w:sz w:val="27"/>
          <w:szCs w:val="27"/>
          <w:lang w:eastAsia="pl-PL"/>
        </w:rPr>
        <w:t>Nie</w:t>
      </w:r>
      <w:r w:rsidRPr="00037875">
        <w:rPr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lastRenderedPageBreak/>
        <w:t>Należy wskazać elementy, których wartości będą przedmiotem aukcji elektronicznej: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037875">
        <w:rPr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037875">
        <w:rPr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037875">
        <w:rPr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037875">
        <w:rPr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037875">
        <w:rPr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  <w:t>Czas trwania: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037875">
        <w:rPr>
          <w:color w:val="000000"/>
          <w:sz w:val="27"/>
          <w:szCs w:val="27"/>
          <w:lang w:eastAsia="pl-PL"/>
        </w:rPr>
        <w:br/>
        <w:t>Warunki zamknięcia aukcji elektronicznej: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IV.2) KRYTERIA OCENY OFERT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IV.2.1) Kryteria oceny ofert: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lastRenderedPageBreak/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IV.2.3) Zastosowanie procedury, o której mowa w art. 24aa ust. 1 ustawy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Pzp</w:t>
      </w:r>
      <w:proofErr w:type="spellEnd"/>
      <w:r w:rsidRPr="00037875">
        <w:rPr>
          <w:b/>
          <w:bCs/>
          <w:color w:val="000000"/>
          <w:sz w:val="27"/>
          <w:szCs w:val="27"/>
          <w:lang w:eastAsia="pl-PL"/>
        </w:rPr>
        <w:t> </w:t>
      </w:r>
      <w:r w:rsidRPr="00037875">
        <w:rPr>
          <w:color w:val="000000"/>
          <w:sz w:val="27"/>
          <w:szCs w:val="27"/>
          <w:lang w:eastAsia="pl-PL"/>
        </w:rPr>
        <w:t>(przetarg nieograniczony)</w:t>
      </w:r>
      <w:r w:rsidRPr="00037875">
        <w:rPr>
          <w:color w:val="000000"/>
          <w:sz w:val="27"/>
          <w:szCs w:val="27"/>
          <w:lang w:eastAsia="pl-PL"/>
        </w:rPr>
        <w:br/>
        <w:t>Tak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037875">
        <w:rPr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037875">
        <w:rPr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037875">
        <w:rPr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Informacje dodatkowe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037875">
        <w:rPr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Wstępny harmonogram postępowania: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Podział dialogu na etapy w celu ograniczenia liczby rozwiązań:</w:t>
      </w:r>
      <w:r w:rsidRPr="00037875">
        <w:rPr>
          <w:color w:val="000000"/>
          <w:sz w:val="27"/>
          <w:szCs w:val="27"/>
          <w:lang w:eastAsia="pl-PL"/>
        </w:rPr>
        <w:br/>
        <w:t>Należy podać informacje na temat etapów dialogu: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Informacje dodatkowe: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037875">
        <w:rPr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Informacje dodatkowe: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IV.4) Licytacja elektroniczna</w:t>
      </w:r>
      <w:r w:rsidRPr="00037875">
        <w:rPr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Czas trwania: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Termin składania wniosków o dopuszczenie do udziału w licytacji elektronicznej:</w:t>
      </w:r>
      <w:r w:rsidRPr="00037875">
        <w:rPr>
          <w:color w:val="000000"/>
          <w:sz w:val="27"/>
          <w:szCs w:val="27"/>
          <w:lang w:eastAsia="pl-PL"/>
        </w:rPr>
        <w:br/>
        <w:t>Data: godzina:</w:t>
      </w:r>
      <w:r w:rsidRPr="00037875">
        <w:rPr>
          <w:color w:val="000000"/>
          <w:sz w:val="27"/>
          <w:szCs w:val="27"/>
          <w:lang w:eastAsia="pl-PL"/>
        </w:rPr>
        <w:br/>
        <w:t>Termin otwarcia licytacji elektronicznej: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t>Termin i warunki zamknięcia licytacji elektronicznej: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  <w:t xml:space="preserve">Istotne dla stron postanowienia, które zostaną wprowadzone do treści zawieranej </w:t>
      </w:r>
      <w:r w:rsidRPr="00037875">
        <w:rPr>
          <w:color w:val="000000"/>
          <w:sz w:val="27"/>
          <w:szCs w:val="27"/>
          <w:lang w:eastAsia="pl-PL"/>
        </w:rPr>
        <w:lastRenderedPageBreak/>
        <w:t>umowy w sprawie zamówienia publicznego, albo ogólne warunki umowy, albo wzór umowy: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  <w:t>Informacje dodatkowe: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IV.5) ZMIANA UMOWY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037875">
        <w:rPr>
          <w:color w:val="000000"/>
          <w:sz w:val="27"/>
          <w:szCs w:val="27"/>
          <w:lang w:eastAsia="pl-PL"/>
        </w:rPr>
        <w:t> Tak</w:t>
      </w:r>
      <w:r w:rsidRPr="00037875">
        <w:rPr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037875">
        <w:rPr>
          <w:color w:val="000000"/>
          <w:sz w:val="27"/>
          <w:szCs w:val="27"/>
          <w:lang w:eastAsia="pl-PL"/>
        </w:rPr>
        <w:br/>
        <w:t>Zmiana postanowień umowy może nastąpić – pod rygorem nieważności - w formie pisemnego aneksu tylko w przypadkach przewidzianych w art. 144 ustawy z dnia 29 stycznia 2004 r. Prawo zamówień publicznych (</w:t>
      </w:r>
      <w:proofErr w:type="spellStart"/>
      <w:r w:rsidRPr="00037875">
        <w:rPr>
          <w:color w:val="000000"/>
          <w:sz w:val="27"/>
          <w:szCs w:val="27"/>
          <w:lang w:eastAsia="pl-PL"/>
        </w:rPr>
        <w:t>t.j</w:t>
      </w:r>
      <w:proofErr w:type="spellEnd"/>
      <w:r w:rsidRPr="00037875">
        <w:rPr>
          <w:color w:val="000000"/>
          <w:sz w:val="27"/>
          <w:szCs w:val="27"/>
          <w:lang w:eastAsia="pl-PL"/>
        </w:rPr>
        <w:t>. Dz.U. z 2019 r. poz.1843 ).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IV.6) INFORMACJE ADMINISTRACYJNE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037875">
        <w:rPr>
          <w:i/>
          <w:iCs/>
          <w:color w:val="000000"/>
          <w:sz w:val="27"/>
          <w:szCs w:val="27"/>
          <w:lang w:eastAsia="pl-PL"/>
        </w:rPr>
        <w:t>(jeżeli dotyczy):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037875">
        <w:rPr>
          <w:color w:val="000000"/>
          <w:sz w:val="27"/>
          <w:szCs w:val="27"/>
          <w:lang w:eastAsia="pl-PL"/>
        </w:rPr>
        <w:br/>
        <w:t>Data: 2020-01-30, godzina: 10:00,</w:t>
      </w:r>
      <w:r w:rsidRPr="00037875">
        <w:rPr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037875">
        <w:rPr>
          <w:color w:val="000000"/>
          <w:sz w:val="27"/>
          <w:szCs w:val="27"/>
          <w:lang w:eastAsia="pl-PL"/>
        </w:rPr>
        <w:br/>
        <w:t>Nie</w:t>
      </w:r>
      <w:r w:rsidRPr="00037875">
        <w:rPr>
          <w:color w:val="000000"/>
          <w:sz w:val="27"/>
          <w:szCs w:val="27"/>
          <w:lang w:eastAsia="pl-PL"/>
        </w:rPr>
        <w:br/>
        <w:t>Wskazać powody: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&gt; polski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037875">
        <w:rPr>
          <w:color w:val="000000"/>
          <w:sz w:val="27"/>
          <w:szCs w:val="27"/>
          <w:lang w:eastAsia="pl-PL"/>
        </w:rPr>
        <w:t>do: okres w dniach: 30 (od ostatecznego terminu składania ofert)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037875">
        <w:rPr>
          <w:color w:val="000000"/>
          <w:sz w:val="27"/>
          <w:szCs w:val="27"/>
          <w:lang w:eastAsia="pl-PL"/>
        </w:rPr>
        <w:t> Nie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IV.6.5)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line="450" w:lineRule="atLeast"/>
        <w:jc w:val="center"/>
        <w:rPr>
          <w:b/>
          <w:bCs/>
          <w:color w:val="000000"/>
          <w:sz w:val="36"/>
          <w:szCs w:val="36"/>
          <w:lang w:eastAsia="pl-PL"/>
        </w:rPr>
      </w:pPr>
      <w:r w:rsidRPr="00037875">
        <w:rPr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</w:p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209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 xml:space="preserve">mikrofony typu </w:t>
            </w:r>
            <w:proofErr w:type="spellStart"/>
            <w:r w:rsidRPr="00037875">
              <w:rPr>
                <w:lang w:eastAsia="pl-PL"/>
              </w:rPr>
              <w:t>mems</w:t>
            </w:r>
            <w:proofErr w:type="spellEnd"/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: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okres w miesiącach:</w:t>
      </w:r>
      <w:r w:rsidRPr="00037875">
        <w:rPr>
          <w:color w:val="000000"/>
          <w:sz w:val="27"/>
          <w:szCs w:val="27"/>
          <w:lang w:eastAsia="pl-PL"/>
        </w:rPr>
        <w:br/>
        <w:t>okres w dniach: 14</w:t>
      </w:r>
      <w:r w:rsidRPr="00037875">
        <w:rPr>
          <w:color w:val="000000"/>
          <w:sz w:val="27"/>
          <w:szCs w:val="27"/>
          <w:lang w:eastAsia="pl-PL"/>
        </w:rPr>
        <w:br/>
        <w:t>data rozpoczęcia:</w:t>
      </w:r>
      <w:r w:rsidRPr="00037875">
        <w:rPr>
          <w:color w:val="000000"/>
          <w:sz w:val="27"/>
          <w:szCs w:val="27"/>
          <w:lang w:eastAsia="pl-PL"/>
        </w:rPr>
        <w:br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2"/>
        <w:gridCol w:w="180"/>
        <w:gridCol w:w="834"/>
        <w:gridCol w:w="7126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Portal dwuosiowy , sprzęgło , mocowanie silnika krokowego , elementy do mocowania prowadnic</w:t>
            </w:r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okres w miesiącach:</w:t>
      </w:r>
      <w:r w:rsidRPr="00037875">
        <w:rPr>
          <w:color w:val="000000"/>
          <w:sz w:val="27"/>
          <w:szCs w:val="27"/>
          <w:lang w:eastAsia="pl-PL"/>
        </w:rPr>
        <w:br/>
        <w:t>okres w dniach: 14</w:t>
      </w:r>
      <w:r w:rsidRPr="00037875">
        <w:rPr>
          <w:color w:val="000000"/>
          <w:sz w:val="27"/>
          <w:szCs w:val="27"/>
          <w:lang w:eastAsia="pl-PL"/>
        </w:rPr>
        <w:br/>
        <w:t>data rozpoczęcia:</w:t>
      </w:r>
      <w:r w:rsidRPr="00037875">
        <w:rPr>
          <w:color w:val="000000"/>
          <w:sz w:val="27"/>
          <w:szCs w:val="27"/>
          <w:lang w:eastAsia="pl-PL"/>
        </w:rPr>
        <w:br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994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Grubościomierz zegarowy, suwmiarka noniuszowa</w:t>
            </w:r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  <w:t>okres w miesiącach: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okres w dniach: 14</w:t>
      </w:r>
      <w:r w:rsidRPr="00037875">
        <w:rPr>
          <w:color w:val="000000"/>
          <w:sz w:val="27"/>
          <w:szCs w:val="27"/>
          <w:lang w:eastAsia="pl-PL"/>
        </w:rPr>
        <w:br/>
        <w:t>data rozpoczęcia:</w:t>
      </w:r>
      <w:r w:rsidRPr="00037875">
        <w:rPr>
          <w:color w:val="000000"/>
          <w:sz w:val="27"/>
          <w:szCs w:val="27"/>
          <w:lang w:eastAsia="pl-PL"/>
        </w:rPr>
        <w:br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3002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Profile aluminiowe, kątowniki</w:t>
            </w:r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  <w:t>okres w miesiącach:</w:t>
      </w:r>
      <w:r w:rsidRPr="00037875">
        <w:rPr>
          <w:color w:val="000000"/>
          <w:sz w:val="27"/>
          <w:szCs w:val="27"/>
          <w:lang w:eastAsia="pl-PL"/>
        </w:rPr>
        <w:br/>
        <w:t>okres w dniach: 14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data rozpoczęcia:</w:t>
      </w:r>
      <w:r w:rsidRPr="00037875">
        <w:rPr>
          <w:color w:val="000000"/>
          <w:sz w:val="27"/>
          <w:szCs w:val="27"/>
          <w:lang w:eastAsia="pl-PL"/>
        </w:rPr>
        <w:br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342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proofErr w:type="spellStart"/>
            <w:r w:rsidRPr="00037875">
              <w:rPr>
                <w:lang w:eastAsia="pl-PL"/>
              </w:rPr>
              <w:t>Miniwirówki</w:t>
            </w:r>
            <w:proofErr w:type="spellEnd"/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-Część 5 - </w:t>
      </w:r>
      <w:proofErr w:type="spellStart"/>
      <w:r w:rsidRPr="00037875">
        <w:rPr>
          <w:color w:val="000000"/>
          <w:sz w:val="27"/>
          <w:szCs w:val="27"/>
          <w:lang w:eastAsia="pl-PL"/>
        </w:rPr>
        <w:t>Miniwirówka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– ul. Powstańców Wielkopolskich 10, Katedra Genetyki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  <w:t>okres w miesiącach:</w:t>
      </w:r>
      <w:r w:rsidRPr="00037875">
        <w:rPr>
          <w:color w:val="000000"/>
          <w:sz w:val="27"/>
          <w:szCs w:val="27"/>
          <w:lang w:eastAsia="pl-PL"/>
        </w:rPr>
        <w:br/>
        <w:t>okres w dniach: 7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data rozpoczęcia:</w:t>
      </w:r>
      <w:r w:rsidRPr="00037875">
        <w:rPr>
          <w:color w:val="000000"/>
          <w:sz w:val="27"/>
          <w:szCs w:val="27"/>
          <w:lang w:eastAsia="pl-PL"/>
        </w:rPr>
        <w:br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1222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Mikromierz</w:t>
            </w:r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  <w:t>okres w miesiącach:</w:t>
      </w:r>
      <w:r w:rsidRPr="00037875">
        <w:rPr>
          <w:color w:val="000000"/>
          <w:sz w:val="27"/>
          <w:szCs w:val="27"/>
          <w:lang w:eastAsia="pl-PL"/>
        </w:rPr>
        <w:br/>
        <w:t>okres w dniach: 14</w:t>
      </w:r>
      <w:r w:rsidRPr="00037875">
        <w:rPr>
          <w:color w:val="000000"/>
          <w:sz w:val="27"/>
          <w:szCs w:val="27"/>
          <w:lang w:eastAsia="pl-PL"/>
        </w:rPr>
        <w:br/>
        <w:t>data rozpoczęcia: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975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Silniki , sterowniki, przewody</w:t>
            </w:r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  <w:t>okres w miesiącach:</w:t>
      </w:r>
      <w:r w:rsidRPr="00037875">
        <w:rPr>
          <w:color w:val="000000"/>
          <w:sz w:val="27"/>
          <w:szCs w:val="27"/>
          <w:lang w:eastAsia="pl-PL"/>
        </w:rPr>
        <w:br/>
        <w:t>okres w dniach: 14</w:t>
      </w:r>
      <w:r w:rsidRPr="00037875">
        <w:rPr>
          <w:color w:val="000000"/>
          <w:sz w:val="27"/>
          <w:szCs w:val="27"/>
          <w:lang w:eastAsia="pl-PL"/>
        </w:rPr>
        <w:br/>
        <w:t>data rozpoczęcia: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2228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Przetworniki ciśnienia</w:t>
            </w:r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  <w:t>okres w miesiącach:</w:t>
      </w:r>
      <w:r w:rsidRPr="00037875">
        <w:rPr>
          <w:color w:val="000000"/>
          <w:sz w:val="27"/>
          <w:szCs w:val="27"/>
          <w:lang w:eastAsia="pl-PL"/>
        </w:rPr>
        <w:br/>
        <w:t>okres w dniach: 14</w:t>
      </w:r>
      <w:r w:rsidRPr="00037875">
        <w:rPr>
          <w:color w:val="000000"/>
          <w:sz w:val="27"/>
          <w:szCs w:val="27"/>
          <w:lang w:eastAsia="pl-PL"/>
        </w:rPr>
        <w:br/>
        <w:t>data rozpoczęcia: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3"/>
        <w:gridCol w:w="180"/>
        <w:gridCol w:w="834"/>
        <w:gridCol w:w="7155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b/>
                <w:bCs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Pompy, kompaktowy zbiornik, elektrozawory, przewody, zasilacze, mikrokontrolery, moduły przekaźnika</w:t>
            </w:r>
          </w:p>
        </w:tc>
      </w:tr>
    </w:tbl>
    <w:p w:rsidR="00037875" w:rsidRPr="00037875" w:rsidRDefault="00037875" w:rsidP="00037875">
      <w:pPr>
        <w:suppressAutoHyphens w:val="0"/>
        <w:spacing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037875">
        <w:rPr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037875">
        <w:rPr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037875">
        <w:rPr>
          <w:b/>
          <w:bCs/>
          <w:color w:val="000000"/>
          <w:sz w:val="27"/>
          <w:szCs w:val="27"/>
          <w:lang w:eastAsia="pl-PL"/>
        </w:rPr>
        <w:t>budowlane:</w:t>
      </w:r>
      <w:r w:rsidRPr="00037875">
        <w:rPr>
          <w:color w:val="000000"/>
          <w:sz w:val="27"/>
          <w:szCs w:val="27"/>
          <w:lang w:eastAsia="pl-PL"/>
        </w:rPr>
        <w:t>Przedmiotem</w:t>
      </w:r>
      <w:proofErr w:type="spellEnd"/>
      <w:r w:rsidRPr="00037875">
        <w:rPr>
          <w:color w:val="000000"/>
          <w:sz w:val="27"/>
          <w:szCs w:val="27"/>
          <w:lang w:eastAsia="pl-PL"/>
        </w:rPr>
        <w:t xml:space="preserve"> zamówienia jest dostawa sprzętu określonego w załączniku nr 2 do SIWZ (Formularz cenowy), Rozdziale 4 SIWZ oraz w warunkach wzoru Umowy przedstawionego w Rozdziale 3 SIWZ. Przedmiot zamówienia nazywany jest w dalszej treści IDW „przedmiotem zamówienia”. Wykonawca udziela gwarancji dla poszczególnych zadań minimalny termin gwarancji podano w formularzu cenowym. Adresy dostaw ul. Kopernika 1 w Bydgoszczy. Ceny zawierają koszty transportu i ewentualnego cięcia.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037875">
        <w:rPr>
          <w:color w:val="000000"/>
          <w:sz w:val="27"/>
          <w:szCs w:val="27"/>
          <w:lang w:eastAsia="pl-PL"/>
        </w:rPr>
        <w:t>38000000-5,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037875">
        <w:rPr>
          <w:color w:val="000000"/>
          <w:sz w:val="27"/>
          <w:szCs w:val="27"/>
          <w:lang w:eastAsia="pl-PL"/>
        </w:rPr>
        <w:br/>
        <w:t>Wartość bez VAT:</w:t>
      </w:r>
      <w:r w:rsidRPr="00037875">
        <w:rPr>
          <w:color w:val="000000"/>
          <w:sz w:val="27"/>
          <w:szCs w:val="27"/>
          <w:lang w:eastAsia="pl-PL"/>
        </w:rPr>
        <w:br/>
        <w:t>Waluta: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037875">
        <w:rPr>
          <w:color w:val="000000"/>
          <w:sz w:val="27"/>
          <w:szCs w:val="27"/>
          <w:lang w:eastAsia="pl-PL"/>
        </w:rPr>
        <w:br/>
        <w:t>okres w miesiącach:</w:t>
      </w:r>
      <w:r w:rsidRPr="00037875">
        <w:rPr>
          <w:color w:val="000000"/>
          <w:sz w:val="27"/>
          <w:szCs w:val="27"/>
          <w:lang w:eastAsia="pl-PL"/>
        </w:rPr>
        <w:br/>
        <w:t>okres w dniach: 14</w:t>
      </w:r>
      <w:r w:rsidRPr="00037875">
        <w:rPr>
          <w:color w:val="000000"/>
          <w:sz w:val="27"/>
          <w:szCs w:val="27"/>
          <w:lang w:eastAsia="pl-PL"/>
        </w:rPr>
        <w:br/>
        <w:t>data rozpoczęcia: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color w:val="000000"/>
          <w:sz w:val="27"/>
          <w:szCs w:val="27"/>
          <w:lang w:eastAsia="pl-PL"/>
        </w:rPr>
        <w:lastRenderedPageBreak/>
        <w:t>data zakończenia:</w:t>
      </w: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7"/>
        <w:gridCol w:w="1016"/>
      </w:tblGrid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Znaczenie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60,00</w:t>
            </w:r>
          </w:p>
        </w:tc>
      </w:tr>
      <w:tr w:rsidR="00037875" w:rsidRPr="00037875" w:rsidTr="00037875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termin dostawy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lang w:eastAsia="pl-PL"/>
              </w:rPr>
            </w:pPr>
            <w:r w:rsidRPr="00037875">
              <w:rPr>
                <w:lang w:eastAsia="pl-PL"/>
              </w:rPr>
              <w:t>40,00</w:t>
            </w:r>
          </w:p>
        </w:tc>
      </w:tr>
    </w:tbl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  <w:r w:rsidRPr="00037875">
        <w:rPr>
          <w:b/>
          <w:bCs/>
          <w:color w:val="000000"/>
          <w:sz w:val="27"/>
          <w:szCs w:val="27"/>
          <w:lang w:eastAsia="pl-PL"/>
        </w:rPr>
        <w:t>6) INFORMACJE DODATKOWE:</w:t>
      </w:r>
      <w:r w:rsidRPr="00037875">
        <w:rPr>
          <w:color w:val="000000"/>
          <w:sz w:val="27"/>
          <w:szCs w:val="27"/>
          <w:lang w:eastAsia="pl-PL"/>
        </w:rPr>
        <w:br/>
      </w:r>
    </w:p>
    <w:p w:rsidR="00037875" w:rsidRPr="00037875" w:rsidRDefault="00037875" w:rsidP="00037875">
      <w:pPr>
        <w:suppressAutoHyphens w:val="0"/>
        <w:spacing w:after="270" w:line="450" w:lineRule="atLeast"/>
        <w:rPr>
          <w:color w:val="000000"/>
          <w:sz w:val="27"/>
          <w:szCs w:val="27"/>
          <w:lang w:eastAsia="pl-PL"/>
        </w:rPr>
      </w:pPr>
    </w:p>
    <w:p w:rsidR="00037875" w:rsidRPr="00037875" w:rsidRDefault="00037875" w:rsidP="00037875">
      <w:pPr>
        <w:suppressAutoHyphens w:val="0"/>
        <w:rPr>
          <w:lang w:eastAsia="pl-PL"/>
        </w:rPr>
      </w:pPr>
      <w:r w:rsidRPr="00037875">
        <w:rPr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</w:tblGrid>
      <w:tr w:rsidR="00037875" w:rsidRPr="00037875" w:rsidTr="00037875">
        <w:trPr>
          <w:tblCellSpacing w:w="15" w:type="dxa"/>
        </w:trPr>
        <w:tc>
          <w:tcPr>
            <w:tcW w:w="0" w:type="auto"/>
            <w:vAlign w:val="center"/>
            <w:hideMark/>
          </w:tcPr>
          <w:p w:rsidR="00037875" w:rsidRPr="00037875" w:rsidRDefault="00037875" w:rsidP="00037875">
            <w:pPr>
              <w:suppressAutoHyphens w:val="0"/>
              <w:rPr>
                <w:color w:val="000000"/>
                <w:sz w:val="27"/>
                <w:szCs w:val="27"/>
                <w:lang w:eastAsia="pl-PL"/>
              </w:rPr>
            </w:pPr>
            <w:r w:rsidRPr="00037875">
              <w:rPr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6pt;height:22.5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A65170" w:rsidRPr="00037875" w:rsidRDefault="00A65170" w:rsidP="00037875"/>
    <w:sectPr w:rsidR="00A65170" w:rsidRPr="0003787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875"/>
    <w:rsid w:val="00037875"/>
    <w:rsid w:val="00A65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AFD01C-262F-410E-AB12-2C2D220BF2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3787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43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3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4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67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042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4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4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46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8152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244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0240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870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8076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40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4954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110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104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6779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855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3979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22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007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529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105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03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4435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26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53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397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86470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340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6712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1254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15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813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372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07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9677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186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631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353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4176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6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4204</Words>
  <Characters>25224</Characters>
  <Application>Microsoft Office Word</Application>
  <DocSecurity>0</DocSecurity>
  <Lines>210</Lines>
  <Paragraphs>58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2020-01-22T08:34:00Z</dcterms:created>
  <dcterms:modified xsi:type="dcterms:W3CDTF">2020-01-22T08:36:00Z</dcterms:modified>
</cp:coreProperties>
</file>