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46D" w:rsidRPr="00F0446D" w:rsidRDefault="00F0446D" w:rsidP="00F04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507698-N-2020 z dnia 2020-01-30 r.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0446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UKW/DZP-281-D-7/2020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F0446D" w:rsidRPr="00F0446D" w:rsidRDefault="00F0446D" w:rsidP="00F0446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określona w załączniku nr 2 do SIWZ (Formularz cenowy), Rozdziale 4 SIWZ oraz w warunkach projektu Umowy przedstawionego w Rozdziale 3 SIWZ.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</w:tbl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IV: PROCEDURA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IV.1.6) Przewidywana liczba wykonawców, którzy zostaną zaproszeni do </w:t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udziału w postępowaniu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0446D" w:rsidRPr="00F0446D" w:rsidTr="00F044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</w:t>
      </w:r>
      <w:proofErr w:type="spellStart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uwagi na postęp technologiczny lub zmiany obowiązujących przepisów prawa; 4) zmiany obowiązujących przepisów, jeżeli konieczne będzie dostosowanie treści umowy do aktualnego stanu prawnego, 5) zmiany, które nie mają charakteru istotnego w rozumieniu art. 144 ust. 1e; 6) zmiany na zasadach określonych w art. 144 ust.1 pkt 2-4 i 6. 2. Zmiana umowy dla swej ważności wymaga zachowania formy pisemnej w postaci aneksu podpisanego przez obie Strony.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044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2020-02-07, godzina: 09:00,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044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IV.6.5) Informacje dodatkowe:</w:t>
      </w: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0446D" w:rsidRPr="00F0446D" w:rsidRDefault="00F0446D" w:rsidP="00F0446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044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0446D" w:rsidRPr="00F0446D" w:rsidRDefault="00F0446D" w:rsidP="00F044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0446D" w:rsidRPr="00F0446D" w:rsidRDefault="00F0446D" w:rsidP="00F044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0446D" w:rsidRPr="00F0446D" w:rsidRDefault="00F0446D" w:rsidP="00F04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44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0446D" w:rsidRPr="00F0446D" w:rsidTr="00F044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0446D" w:rsidRPr="00F0446D" w:rsidRDefault="00F0446D" w:rsidP="00F044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0446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46D"/>
    <w:rsid w:val="0065201E"/>
    <w:rsid w:val="008D5C17"/>
    <w:rsid w:val="00F0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70F6E-40FC-418B-816D-7BD2C524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9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3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7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5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24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0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86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07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1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90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04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8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5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9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34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9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38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72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1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7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7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3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4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3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01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05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8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56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36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47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39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1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1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55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4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9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5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00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2582</Words>
  <Characters>15494</Characters>
  <Application>Microsoft Office Word</Application>
  <DocSecurity>0</DocSecurity>
  <Lines>129</Lines>
  <Paragraphs>36</Paragraphs>
  <ScaleCrop>false</ScaleCrop>
  <Company/>
  <LinksUpToDate>false</LinksUpToDate>
  <CharactersWithSpaces>18040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2020-01-30T11:50:00Z</dcterms:created>
  <dcterms:modified xsi:type="dcterms:W3CDTF">2020-01-30T11:50:00Z</dcterms:modified>
</cp:coreProperties>
</file>