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7719" w:rsidRPr="00457719" w:rsidRDefault="00457719" w:rsidP="00457719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516543-N-2020 z dnia 2020-02-26 r.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Sukcesywne usługi w zakresie korekt językowych dla Uniwersytetu Kazimierza Wielkiego w Bydgoszczy (projekt Wsparcie dla Czasopism Naukowych)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457719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Sukcesywne usługi w zakresie korekt językowych dla Uniwersytetu Kazimierza Wielkiego w Bydgoszczy (projekt Wsparcie dla Czasopism Naukowych)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UKW/DZP-281-U-14/2020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457719" w:rsidRPr="00457719" w:rsidRDefault="00457719" w:rsidP="00457719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II.3) Informacja o możliwości składania ofert częściowych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są sukcesywne usługi w zakresie specjalistycznych określonych w Formularz cenowy (zał. nr 2 do SIWZ), Opisie Przedmiotu Zamówienia (rozdział nr 4 do SIWZ) oraz w Istotnych Postanowieniach Umowy (rozdział nr 3 do SIWZ).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2020-12-05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powyższego warunku. Zamawiający dokona oceny spełniania warunku udziału w postępowaniu w tym zakresie na podstawie oświadczenia o spełnianiu warunków udziału w postępowaniu, stanowiącego załącznik nr 3 do SIWZ.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dla części 1 - dysponuje co najmniej 1 osobą, która posiada wykształcenie wyższe z zakresu filologii angielskiej oraz wykonała w sposób należyty w okresie ostatnich trzech lat przed upływem terminu składania ofert, a jeżeli okres prowadzenia działalności jest krótszy – w tym okresie: - co najmniej 4 tłumaczenia tekstów naukowych z języka polskiego na język angielski lub 15 korekty językowych tekstów naukowych w języku angielskim lub w postaci artykułu autorskiego z zakresu pedagogiki, opublikowanych w czasopiśmie z listy A lub B </w:t>
      </w:r>
      <w:proofErr w:type="spellStart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(obowiązującej na dzień składania ofert) lub czasopismach zagranicznych w formie wydrukowanej lub elektronicznej; dla części 2 - dysponuje co najmniej 1 osobą, która posiada wykształcenie wyższe z zakresu filologii angielskiej oraz wykonała w sposób należyty w okresie ostatnich trzech lat przed upływem terminu składania ofert, a jeżeli okres prowadzenia działalności jest krótszy – w tym okresie: - co najmniej 2 tłumaczenia tekstów naukowych z języka polskiego na język angielski lub 2 korekty językowych tekstów naukowych w języku o minimalnej liczbie stron 10 (każdy) z zakresu pedagogiki, opublikowanych w czasopiśmie z listy A lub B </w:t>
      </w:r>
      <w:proofErr w:type="spellStart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MNiSW</w:t>
      </w:r>
      <w:proofErr w:type="spellEnd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(obowiązującej na dzień składania ofert) lub czasopismach zagranicznych lub w postaci monografii z zakresu pedagogiki w formie wydrukowanej lub elektronicznej; W celu wykazania spełnienia przez Wykonawcę warunków, o których mowa powyżej Wykonawca zobowiązany jest przedłożyć wraz z ofertą wykaz osób (osoby), skierowanych do realizacji zadania, wraz z informacjami na temat ich kwalifikacji zawodowych, doświadczenia niezbędnego do wykonania zamówienia a także zakresu wykonywanych przez nie czynności, zgodnie z załącznikiem nr 7 do SIWZ.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zawodowych lub doświadczeniu tych osób: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Zamawiający przewiduje następujące fakultatywne podstawy wykluczenia: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przesłanek wykluczenia z postępowania, załącznik nr 3 do SIWZ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III.5) WYKAZ OŚWIADCZEŃ LUB DOKUMENTÓW SKŁADANYCH PRZEZ WYKONAWCĘ W POSTĘPOWANIU NA WEZWANIE 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ZAMAWIAJACEGO W CELU POTWIERDZENIA OKOLICZNOŚCI, O KTÓRYCH MOWA W ART. 25 UST. 1 PKT 1 USTAWY PZP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Oświadczeniu o spełnianiu warunków udziału w postępowaniu, załącznik nr 4 do SIWZ, 2. Wykaz osób skierowanych przez wykonawcę do realizacji zamówienia publicznego wraz z informacjami na temat ich kwalifikacji zawodowych, uprawnień, wykształcenia oraz doświadczenia w zakresie wykonanych usług, a w przypadku świadczeń okresowych lub ciągłych również wykonywanych minimum określonego dla każdego zadania oddzielnie w zakresie opisanym w pkt. 7.1.1.3 SIWZ, w okresie ostatnich 3 lat przed upływem terminu składania ofert, a jeżeli okres prowadzenia działalności jest krótszy - w tym okresie wraz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niezbędnych do wykonania zamówienia publicznego, wg wzoru będącego zał. nr 7 do SIWZ.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Do oceny kryterium "cena" - „Formularzem cenowym” - załącznik nr 2 2. Do oceny kryterium „Dodatkowe doświadczenie Wykonawcy w zakresie usług tłumaczeń lub korekt" - „Wykaz usług”- załącznik nr 6 do SIWZ 3. Do oceny kryterium "Termin wykonania zleceń jednostkowych"- " Formularz ofertowy" - załącznik nr 1 do SIWZ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W celu wykazania spełnienia przez Wykonawcę warunków, o których mowa powyżej Wykonawca zobowiązany jest przedłożyć wraz z ofertą wykaz osób (osoby), skierowanych do realizacji zadania, wraz z informacjami na temat ich 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kwalifikacji zawodowych, doświadczenia niezbędnego do wykonania zamówienia a także zakresu wykonywanych przez nie czynności, zgodnie z załącznikiem nr 7 do SIWZ. 2. Dowody potwierdzające należyte wykonanie usług wskazanych w załączniku nr 6 do SIWZ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Złożenie oferty wariantowej dopuszcza się tylko z jednoczesnym złożeniem oferty zasadniczej: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 ramach umowy ramowej/dynamicznego systemu zakupów dopuszcza się złożenie ofert w formie katalogów elektronicznych: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Czy wykonawcy, którzy nie złożyli nowych postąpień, zostaną zakwalifikowani do następnego etapu: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8"/>
        <w:gridCol w:w="1016"/>
      </w:tblGrid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„Dodatkowe doświadczenie osób skierowanych do realizacji zamówienia”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Opis potrzeb i wymagań zamawiającego lub informacja o sposobie uzyskania tego 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opisu: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Sposób postępowania w toku licytacji elektronicznej, w tym określenie minimalnych wysokości postąpień: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 dopuszcza możliwość zmian do niniejszej umowy w stosunku do treści oferty na podstawie, której dokonano wyboru Wykonawcy w przypadku zaistnienia którejkolwiek z przesłanek określonych w art. 144 ustawy Prawo zamówień publicznych (</w:t>
      </w:r>
      <w:proofErr w:type="spellStart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t.j</w:t>
      </w:r>
      <w:proofErr w:type="spellEnd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Dz.U. z 2019r., poz. 1843 ze zm.) 2. Zmiany umowy w rozumieniu art. 144 ustawy Prawo zamówień publicznych nie stanowią: 1) zmiana wskazanych w umowie osób wyznaczonych do nadzoru ze strony Zamawiającego i Wykonawcy; 2) zmiana danych teleadresowych Stron; 3) zmiana danych rejestrowych Stron. 3. Wszelkie zmiany niniejszej umowy wymagają formy 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pisemnego aneksu pod rygorem nieważności.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2020-03-05, godzina: 10:30,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9"/>
        <w:gridCol w:w="180"/>
        <w:gridCol w:w="834"/>
        <w:gridCol w:w="7189"/>
      </w:tblGrid>
      <w:tr w:rsidR="00457719" w:rsidRPr="00457719" w:rsidTr="004577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Korekta językowa tekstu naukowego z zakresu pedagogiki w języku angielskim dla czasopisma „Przegląd Pedagogiczny”:</w:t>
            </w:r>
          </w:p>
        </w:tc>
      </w:tr>
    </w:tbl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sukcesywne usługi w zakresie specjalistycznych określonych w Formularz cenowy (zał. nr 2 do SIWZ), Opisie Przedmiotu Zamówienia (rozdział nr 4 do SIWZ) oraz w Istotnych Postanowieniach Umowy (rozdział nr 3 do SIWZ).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457719" w:rsidRPr="00457719" w:rsidRDefault="00457719" w:rsidP="004577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3"/>
        <w:gridCol w:w="180"/>
        <w:gridCol w:w="834"/>
        <w:gridCol w:w="7185"/>
      </w:tblGrid>
      <w:tr w:rsidR="00457719" w:rsidRPr="00457719" w:rsidTr="004577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- Korekta językowa tekstu naukowego z zakresu pedagogiki w języku angielskim dla czasopisma „Szkoła – Zawód - Praca”</w:t>
            </w:r>
          </w:p>
        </w:tc>
      </w:tr>
    </w:tbl>
    <w:p w:rsidR="00457719" w:rsidRPr="00457719" w:rsidRDefault="00457719" w:rsidP="00457719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457719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</w:t>
      </w:r>
      <w:proofErr w:type="spellEnd"/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zamówienia są sukcesywne usługi w zakresie specjalistycznych określonych w Formularz cenowy (zał. nr 2 do SIWZ), Opisie Przedmiotu Zamówienia (rozdział nr 4 do SIWZ) oraz w Istotnych Postanowieniach Umowy (rozdział nr 3 do SIWZ).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79530000-8,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75"/>
        <w:gridCol w:w="1016"/>
      </w:tblGrid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Dodatkowe doświadczenie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457719" w:rsidRPr="00457719" w:rsidTr="0045771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wykonania zleceń jednostkowych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457719" w:rsidRPr="00457719" w:rsidRDefault="00457719" w:rsidP="004577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457719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457719" w:rsidRPr="00457719" w:rsidRDefault="00457719" w:rsidP="00457719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57719" w:rsidRPr="00457719" w:rsidRDefault="00457719" w:rsidP="00457719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457719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457719" w:rsidRPr="00457719" w:rsidTr="00457719">
        <w:trPr>
          <w:tblCellSpacing w:w="15" w:type="dxa"/>
        </w:trPr>
        <w:tc>
          <w:tcPr>
            <w:tcW w:w="0" w:type="auto"/>
            <w:vAlign w:val="center"/>
            <w:hideMark/>
          </w:tcPr>
          <w:p w:rsidR="00457719" w:rsidRPr="00457719" w:rsidRDefault="00457719" w:rsidP="00457719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457719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719"/>
    <w:rsid w:val="00457719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7BB967-BCBD-44B8-B027-C1B3FF919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043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6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516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6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38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216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80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962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3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976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821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054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07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68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452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45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1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47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9152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856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29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377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84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9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5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52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62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80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20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97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902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5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91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83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17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6801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2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21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0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3198</Words>
  <Characters>19194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2020-02-26T08:30:00Z</dcterms:created>
  <dcterms:modified xsi:type="dcterms:W3CDTF">2020-02-26T08:30:00Z</dcterms:modified>
</cp:coreProperties>
</file>