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</w:t>
      </w:r>
      <w:r w:rsidR="00C647AC">
        <w:rPr>
          <w:rFonts w:cs="Times New Roman"/>
          <w:sz w:val="18"/>
          <w:szCs w:val="18"/>
        </w:rPr>
        <w:t>U</w:t>
      </w:r>
      <w:r>
        <w:rPr>
          <w:rFonts w:cs="Times New Roman"/>
          <w:sz w:val="18"/>
          <w:szCs w:val="18"/>
        </w:rPr>
        <w:t>-</w:t>
      </w:r>
      <w:r w:rsidR="00066509">
        <w:rPr>
          <w:rFonts w:cs="Times New Roman"/>
          <w:sz w:val="18"/>
          <w:szCs w:val="18"/>
        </w:rPr>
        <w:t>1</w:t>
      </w:r>
      <w:r w:rsidR="000F6BF1">
        <w:rPr>
          <w:rFonts w:cs="Times New Roman"/>
          <w:sz w:val="18"/>
          <w:szCs w:val="18"/>
        </w:rPr>
        <w:t>14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C647AC">
        <w:rPr>
          <w:rFonts w:cs="Times New Roman"/>
          <w:sz w:val="20"/>
          <w:szCs w:val="20"/>
        </w:rPr>
        <w:t>0</w:t>
      </w:r>
      <w:r w:rsidR="000F6BF1">
        <w:rPr>
          <w:rFonts w:cs="Times New Roman"/>
          <w:sz w:val="20"/>
          <w:szCs w:val="20"/>
        </w:rPr>
        <w:t>1</w:t>
      </w:r>
      <w:r w:rsidR="00831E0F">
        <w:rPr>
          <w:rFonts w:cs="Times New Roman"/>
          <w:sz w:val="20"/>
          <w:szCs w:val="20"/>
        </w:rPr>
        <w:t>.</w:t>
      </w:r>
      <w:r w:rsidR="000F6BF1">
        <w:rPr>
          <w:rFonts w:cs="Times New Roman"/>
          <w:sz w:val="20"/>
          <w:szCs w:val="20"/>
        </w:rPr>
        <w:t>1</w:t>
      </w:r>
      <w:r w:rsidR="00831E0F">
        <w:rPr>
          <w:rFonts w:cs="Times New Roman"/>
          <w:sz w:val="20"/>
          <w:szCs w:val="20"/>
        </w:rPr>
        <w:t>0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0F6BF1" w:rsidRDefault="004024F6" w:rsidP="000F6BF1">
      <w:pPr>
        <w:spacing w:line="276" w:lineRule="auto"/>
        <w:jc w:val="center"/>
        <w:rPr>
          <w:rFonts w:cs="Times New Roman"/>
          <w:kern w:val="0"/>
          <w:sz w:val="20"/>
          <w:szCs w:val="20"/>
          <w:lang w:eastAsia="ar-SA" w:bidi="ar-SA"/>
        </w:rPr>
      </w:pPr>
      <w:r w:rsidRPr="00D427FA">
        <w:rPr>
          <w:rFonts w:cs="Times New Roman"/>
          <w:i/>
          <w:sz w:val="20"/>
          <w:szCs w:val="20"/>
        </w:rPr>
        <w:t>Dotyczy:</w:t>
      </w:r>
      <w:r w:rsidR="00F7473D" w:rsidRPr="00D427FA">
        <w:rPr>
          <w:rFonts w:cs="Times New Roman"/>
          <w:i/>
          <w:sz w:val="20"/>
          <w:szCs w:val="20"/>
        </w:rPr>
        <w:t xml:space="preserve"> </w:t>
      </w:r>
      <w:r w:rsidR="00F7473D" w:rsidRPr="000F6BF1">
        <w:rPr>
          <w:rFonts w:cs="Times New Roman"/>
          <w:sz w:val="20"/>
          <w:szCs w:val="20"/>
        </w:rPr>
        <w:t xml:space="preserve">postępowania prowadzonego w trybie </w:t>
      </w:r>
      <w:r w:rsidR="006C0D96">
        <w:rPr>
          <w:rFonts w:cs="Times New Roman"/>
          <w:sz w:val="20"/>
          <w:szCs w:val="20"/>
        </w:rPr>
        <w:t>zamówienia na usługi społeczne</w:t>
      </w:r>
      <w:r w:rsidR="00F7473D" w:rsidRPr="000F6BF1">
        <w:rPr>
          <w:rFonts w:cs="Times New Roman"/>
          <w:sz w:val="20"/>
          <w:szCs w:val="20"/>
        </w:rPr>
        <w:t xml:space="preserve"> na: </w:t>
      </w:r>
      <w:r w:rsidRPr="000F6BF1">
        <w:rPr>
          <w:rFonts w:cs="Times New Roman"/>
          <w:bCs/>
          <w:kern w:val="0"/>
          <w:sz w:val="20"/>
          <w:szCs w:val="20"/>
          <w:lang w:eastAsia="ar-SA" w:bidi="ar-SA"/>
        </w:rPr>
        <w:t>„</w:t>
      </w:r>
      <w:r w:rsidR="000F6BF1" w:rsidRPr="000F6BF1">
        <w:rPr>
          <w:b/>
          <w:sz w:val="20"/>
          <w:szCs w:val="20"/>
        </w:rPr>
        <w:t xml:space="preserve">zorganizowanie i przeprowadzenie szkoleń specjalistycznych podnoszących kompetencje studentów  - zakończonych procesem walidacji i certyfikacji uzyskanych kompetencji/kwalifikacji w projekcie „Nowoczesny Uniwersytet” </w:t>
      </w:r>
      <w:r w:rsidR="000F6BF1" w:rsidRPr="000F6BF1">
        <w:rPr>
          <w:sz w:val="20"/>
          <w:szCs w:val="20"/>
        </w:rPr>
        <w:t>realizowanym przez</w:t>
      </w:r>
      <w:r w:rsidR="000F6BF1" w:rsidRPr="000F6BF1">
        <w:rPr>
          <w:b/>
          <w:sz w:val="20"/>
          <w:szCs w:val="20"/>
        </w:rPr>
        <w:t xml:space="preserve"> Uniwersytet Kazimierza Wielkiego w Bydgoszczy </w:t>
      </w:r>
      <w:r w:rsidR="000F6BF1" w:rsidRPr="000F6BF1">
        <w:rPr>
          <w:sz w:val="20"/>
          <w:szCs w:val="20"/>
        </w:rPr>
        <w:t xml:space="preserve">w ramach </w:t>
      </w:r>
      <w:r w:rsidR="000F6BF1" w:rsidRPr="000F6BF1">
        <w:rPr>
          <w:bCs/>
          <w:sz w:val="20"/>
          <w:szCs w:val="20"/>
        </w:rPr>
        <w:t xml:space="preserve">Osi priorytetowej: </w:t>
      </w:r>
      <w:r w:rsidR="000F6BF1" w:rsidRPr="000F6BF1">
        <w:rPr>
          <w:sz w:val="20"/>
          <w:szCs w:val="20"/>
        </w:rPr>
        <w:t xml:space="preserve">III. Szkolnictwo wyższe dla gospodarki i rozwoju, </w:t>
      </w:r>
      <w:r w:rsidR="000F6BF1" w:rsidRPr="000F6BF1">
        <w:rPr>
          <w:bCs/>
          <w:sz w:val="20"/>
          <w:szCs w:val="20"/>
        </w:rPr>
        <w:t xml:space="preserve">Działania: </w:t>
      </w:r>
      <w:r w:rsidR="000F6BF1" w:rsidRPr="000F6BF1">
        <w:rPr>
          <w:sz w:val="20"/>
          <w:szCs w:val="20"/>
        </w:rPr>
        <w:t>3.5 Kompleksowe programy szkół wyższych, Programu Operacyjnego Wiedza Edukacja Rozwój</w:t>
      </w:r>
      <w:r w:rsidR="000F6BF1" w:rsidRPr="000F6BF1">
        <w:rPr>
          <w:bCs/>
          <w:sz w:val="20"/>
          <w:szCs w:val="20"/>
        </w:rPr>
        <w:t>.</w:t>
      </w:r>
      <w:r w:rsidR="00D427FA" w:rsidRPr="000F6BF1">
        <w:rPr>
          <w:rFonts w:cs="Times New Roman"/>
          <w:b/>
          <w:bCs/>
          <w:sz w:val="20"/>
          <w:szCs w:val="20"/>
          <w:lang w:eastAsia="pl-PL"/>
        </w:rPr>
        <w:t>”</w:t>
      </w:r>
      <w:r w:rsidRPr="000F6BF1">
        <w:rPr>
          <w:rFonts w:cs="Times New Roman"/>
          <w:kern w:val="0"/>
          <w:sz w:val="20"/>
          <w:szCs w:val="20"/>
          <w:lang w:eastAsia="ar-SA" w:bidi="ar-SA"/>
        </w:rPr>
        <w:t>, nr sprawy: UKW/DZP-281-</w:t>
      </w:r>
      <w:r w:rsidR="00C647AC" w:rsidRPr="000F6BF1">
        <w:rPr>
          <w:rFonts w:cs="Times New Roman"/>
          <w:kern w:val="0"/>
          <w:sz w:val="20"/>
          <w:szCs w:val="20"/>
          <w:lang w:eastAsia="ar-SA" w:bidi="ar-SA"/>
        </w:rPr>
        <w:t>U-</w:t>
      </w:r>
      <w:r w:rsidR="00066509" w:rsidRPr="000F6BF1">
        <w:rPr>
          <w:rFonts w:cs="Times New Roman"/>
          <w:kern w:val="0"/>
          <w:sz w:val="20"/>
          <w:szCs w:val="20"/>
          <w:lang w:eastAsia="ar-SA" w:bidi="ar-SA"/>
        </w:rPr>
        <w:t>1</w:t>
      </w:r>
      <w:r w:rsidR="000F6BF1" w:rsidRPr="000F6BF1">
        <w:rPr>
          <w:rFonts w:cs="Times New Roman"/>
          <w:kern w:val="0"/>
          <w:sz w:val="20"/>
          <w:szCs w:val="20"/>
          <w:lang w:eastAsia="ar-SA" w:bidi="ar-SA"/>
        </w:rPr>
        <w:t>14</w:t>
      </w:r>
      <w:r w:rsidRPr="000F6BF1">
        <w:rPr>
          <w:rFonts w:cs="Times New Roman"/>
          <w:kern w:val="0"/>
          <w:sz w:val="20"/>
          <w:szCs w:val="20"/>
          <w:lang w:eastAsia="ar-SA" w:bidi="ar-SA"/>
        </w:rPr>
        <w:t>/201</w:t>
      </w:r>
      <w:r w:rsidR="00831E0F" w:rsidRPr="000F6BF1">
        <w:rPr>
          <w:rFonts w:cs="Times New Roman"/>
          <w:kern w:val="0"/>
          <w:sz w:val="20"/>
          <w:szCs w:val="20"/>
          <w:lang w:eastAsia="ar-SA" w:bidi="ar-SA"/>
        </w:rPr>
        <w:t>9</w:t>
      </w:r>
    </w:p>
    <w:p w:rsidR="00174553" w:rsidRPr="00BE07F0" w:rsidRDefault="00066509" w:rsidP="00C647AC">
      <w:pPr>
        <w:shd w:val="clear" w:color="auto" w:fill="FFFFFF"/>
        <w:rPr>
          <w:rFonts w:cs="Times New Roman"/>
          <w:b/>
          <w:sz w:val="20"/>
          <w:szCs w:val="20"/>
          <w:u w:val="single"/>
          <w:lang w:eastAsia="ar-SA" w:bidi="ar-SA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</w:p>
    <w:p w:rsidR="00A4729F" w:rsidRPr="00B7334B" w:rsidRDefault="00A4729F" w:rsidP="007C3AA6">
      <w:pPr>
        <w:jc w:val="center"/>
        <w:rPr>
          <w:rFonts w:cs="Times New Roman"/>
          <w:b/>
          <w:sz w:val="4"/>
          <w:szCs w:val="4"/>
          <w:lang w:eastAsia="ar-SA" w:bidi="ar-SA"/>
        </w:rPr>
      </w:pPr>
    </w:p>
    <w:p w:rsidR="007C3AA6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D427FA" w:rsidRPr="00BE07F0" w:rsidRDefault="00D427FA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  <w:lang w:eastAsia="ar-SA" w:bidi="ar-SA"/>
        </w:rPr>
        <w:t xml:space="preserve">Na podstawie art. 38 ust. 4 ustawy z dnia 29 stycznia 2004 r. </w:t>
      </w:r>
      <w:r w:rsidR="000F6BF1">
        <w:rPr>
          <w:rFonts w:cs="Times New Roman"/>
          <w:sz w:val="20"/>
          <w:szCs w:val="20"/>
          <w:lang w:eastAsia="ar-SA" w:bidi="ar-SA"/>
        </w:rPr>
        <w:t>Prawo zamówień publicznych (</w:t>
      </w:r>
      <w:r w:rsidRPr="00BE07F0">
        <w:rPr>
          <w:rFonts w:cs="Times New Roman"/>
          <w:sz w:val="20"/>
          <w:szCs w:val="20"/>
          <w:lang w:eastAsia="ar-SA" w:bidi="ar-SA"/>
        </w:rPr>
        <w:t xml:space="preserve"> Dz. U. z 201</w:t>
      </w:r>
      <w:r w:rsidR="000F6BF1">
        <w:rPr>
          <w:rFonts w:cs="Times New Roman"/>
          <w:sz w:val="20"/>
          <w:szCs w:val="20"/>
          <w:lang w:eastAsia="ar-SA" w:bidi="ar-SA"/>
        </w:rPr>
        <w:t>9</w:t>
      </w:r>
      <w:r w:rsidRPr="00BE07F0">
        <w:rPr>
          <w:rFonts w:cs="Times New Roman"/>
          <w:sz w:val="20"/>
          <w:szCs w:val="20"/>
          <w:lang w:eastAsia="ar-SA" w:bidi="ar-SA"/>
        </w:rPr>
        <w:t xml:space="preserve"> r. poz. </w:t>
      </w:r>
      <w:r w:rsidR="000F6BF1">
        <w:rPr>
          <w:rFonts w:cs="Times New Roman"/>
          <w:sz w:val="20"/>
          <w:szCs w:val="20"/>
          <w:lang w:eastAsia="ar-SA" w:bidi="ar-SA"/>
        </w:rPr>
        <w:t>1843</w:t>
      </w:r>
      <w:r w:rsidRPr="00BE07F0">
        <w:rPr>
          <w:rFonts w:cs="Times New Roman"/>
          <w:sz w:val="20"/>
          <w:szCs w:val="20"/>
          <w:lang w:eastAsia="ar-SA" w:bidi="ar-SA"/>
        </w:rPr>
        <w:t xml:space="preserve">), Uniwersytet Kazimierza Wielkiego w Bydgoszczy informuje, że wprowadza następującą modyfikację/zmianę </w:t>
      </w:r>
      <w:r w:rsidR="000F6BF1">
        <w:rPr>
          <w:rFonts w:cs="Times New Roman"/>
          <w:sz w:val="20"/>
          <w:szCs w:val="20"/>
          <w:lang w:eastAsia="ar-SA" w:bidi="ar-SA"/>
        </w:rPr>
        <w:t>ogłoszenia</w:t>
      </w:r>
      <w:r w:rsidRPr="00BE07F0">
        <w:rPr>
          <w:rFonts w:cs="Times New Roman"/>
          <w:sz w:val="20"/>
          <w:szCs w:val="20"/>
          <w:lang w:eastAsia="ar-SA" w:bidi="ar-SA"/>
        </w:rPr>
        <w:t>:</w:t>
      </w:r>
    </w:p>
    <w:p w:rsidR="00D427FA" w:rsidRPr="00BE07F0" w:rsidRDefault="00D427FA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6C0D96" w:rsidRPr="006C0D96" w:rsidRDefault="00C647AC" w:rsidP="006C0D96">
      <w:pPr>
        <w:pStyle w:val="ListParagraph"/>
        <w:numPr>
          <w:ilvl w:val="0"/>
          <w:numId w:val="27"/>
        </w:numPr>
        <w:spacing w:after="0" w:line="276" w:lineRule="auto"/>
        <w:ind w:left="284" w:hanging="284"/>
        <w:jc w:val="both"/>
        <w:rPr>
          <w:rFonts w:ascii="Times New Roman" w:hAnsi="Times New Roman"/>
          <w:b/>
          <w:color w:val="000000"/>
        </w:rPr>
      </w:pPr>
      <w:r w:rsidRPr="006C0D96">
        <w:rPr>
          <w:rFonts w:ascii="Times New Roman" w:hAnsi="Times New Roman"/>
          <w:lang w:eastAsia="ar-SA"/>
        </w:rPr>
        <w:t xml:space="preserve">W rozdziale </w:t>
      </w:r>
      <w:r w:rsidR="006C0D96" w:rsidRPr="006C0D96">
        <w:rPr>
          <w:rFonts w:ascii="Times New Roman" w:hAnsi="Times New Roman"/>
          <w:b/>
        </w:rPr>
        <w:t>WARUNKI UDZIAŁU W POSTĘPOWANIU</w:t>
      </w:r>
      <w:r w:rsidR="006C0D96" w:rsidRPr="006C0D96">
        <w:rPr>
          <w:rFonts w:ascii="Times New Roman" w:hAnsi="Times New Roman"/>
          <w:b/>
          <w:lang w:val="pl-PL"/>
        </w:rPr>
        <w:t xml:space="preserve"> ust 1 pkt 3 </w:t>
      </w:r>
      <w:r w:rsidR="006C0D96" w:rsidRPr="006C0D96">
        <w:rPr>
          <w:rFonts w:ascii="Times New Roman" w:hAnsi="Times New Roman"/>
          <w:b/>
        </w:rPr>
        <w:t>:</w:t>
      </w:r>
    </w:p>
    <w:p w:rsidR="00C647AC" w:rsidRPr="006C0D96" w:rsidRDefault="00C647AC" w:rsidP="006C0D96">
      <w:pPr>
        <w:tabs>
          <w:tab w:val="left" w:pos="5245"/>
        </w:tabs>
        <w:ind w:left="851"/>
        <w:jc w:val="both"/>
        <w:rPr>
          <w:rFonts w:asciiTheme="minorHAnsi" w:hAnsiTheme="minorHAnsi" w:cs="Calibri"/>
          <w:b/>
          <w:sz w:val="20"/>
          <w:szCs w:val="20"/>
          <w:u w:val="single"/>
        </w:rPr>
      </w:pPr>
      <w:r w:rsidRPr="006C0D96">
        <w:rPr>
          <w:rFonts w:cs="Times New Roman"/>
          <w:b/>
          <w:sz w:val="20"/>
          <w:szCs w:val="20"/>
          <w:u w:val="single"/>
          <w:lang w:eastAsia="ar-SA" w:bidi="ar-SA"/>
        </w:rPr>
        <w:t xml:space="preserve">  </w:t>
      </w:r>
      <w:r w:rsidR="006C0D96">
        <w:rPr>
          <w:rFonts w:cs="Times New Roman"/>
          <w:b/>
          <w:sz w:val="20"/>
          <w:szCs w:val="20"/>
          <w:u w:val="single"/>
          <w:lang w:eastAsia="ar-SA" w:bidi="ar-SA"/>
        </w:rPr>
        <w:t>J</w:t>
      </w:r>
      <w:r w:rsidRPr="006C0D96">
        <w:rPr>
          <w:rFonts w:cs="Times New Roman"/>
          <w:b/>
          <w:sz w:val="20"/>
          <w:szCs w:val="20"/>
          <w:u w:val="single"/>
          <w:lang w:eastAsia="ar-SA" w:bidi="ar-SA"/>
        </w:rPr>
        <w:t>est :</w:t>
      </w:r>
      <w:r w:rsidRPr="006C0D96">
        <w:rPr>
          <w:rFonts w:asciiTheme="minorHAnsi" w:hAnsiTheme="minorHAnsi" w:cs="Calibri"/>
          <w:b/>
          <w:sz w:val="20"/>
          <w:szCs w:val="20"/>
          <w:u w:val="single"/>
        </w:rPr>
        <w:t xml:space="preserve"> </w:t>
      </w:r>
    </w:p>
    <w:p w:rsidR="0005218F" w:rsidRPr="0005218F" w:rsidRDefault="0005218F" w:rsidP="00D427FA">
      <w:pPr>
        <w:tabs>
          <w:tab w:val="left" w:pos="5245"/>
        </w:tabs>
        <w:jc w:val="both"/>
        <w:rPr>
          <w:rFonts w:cs="Times New Roman"/>
          <w:sz w:val="20"/>
          <w:szCs w:val="20"/>
        </w:rPr>
      </w:pPr>
    </w:p>
    <w:p w:rsidR="006C0D96" w:rsidRPr="005F6BCF" w:rsidRDefault="006C0D96" w:rsidP="006C0D96">
      <w:pPr>
        <w:pStyle w:val="ListParagraph"/>
        <w:spacing w:after="0" w:line="276" w:lineRule="auto"/>
        <w:ind w:left="284" w:hanging="284"/>
        <w:jc w:val="both"/>
      </w:pPr>
      <w:r w:rsidRPr="005F6BCF">
        <w:t xml:space="preserve">spełniają warunki udziału w postępowaniu dotyczące </w:t>
      </w:r>
      <w:r w:rsidRPr="005F6BCF">
        <w:rPr>
          <w:b/>
        </w:rPr>
        <w:t>zdolności technicznej lub zawodowej</w:t>
      </w:r>
      <w:r w:rsidRPr="005F6BCF">
        <w:t xml:space="preserve">, tj. </w:t>
      </w:r>
    </w:p>
    <w:p w:rsidR="006C0D96" w:rsidRPr="005F6BCF" w:rsidRDefault="006C0D96" w:rsidP="006C0D96">
      <w:pPr>
        <w:pStyle w:val="ListParagraph"/>
        <w:spacing w:after="0" w:line="276" w:lineRule="auto"/>
        <w:ind w:left="284" w:hanging="142"/>
        <w:jc w:val="both"/>
      </w:pPr>
      <w:r w:rsidRPr="005F6BCF">
        <w:rPr>
          <w:highlight w:val="lightGray"/>
        </w:rPr>
        <w:t>a</w:t>
      </w:r>
      <w:r>
        <w:rPr>
          <w:sz w:val="22"/>
          <w:szCs w:val="22"/>
        </w:rPr>
        <w:t xml:space="preserve">)   </w:t>
      </w:r>
      <w:r w:rsidRPr="00B80EBB">
        <w:rPr>
          <w:b/>
          <w:color w:val="000000"/>
          <w:highlight w:val="lightGray"/>
        </w:rPr>
        <w:t>posiada doświadczenie</w:t>
      </w:r>
      <w:r w:rsidRPr="00B80EBB">
        <w:rPr>
          <w:color w:val="000000"/>
        </w:rPr>
        <w:t xml:space="preserve">: </w:t>
      </w:r>
      <w:r w:rsidRPr="005F6BCF">
        <w:t xml:space="preserve">Wykonawca musi wykazać, że w okresie </w:t>
      </w:r>
      <w:r w:rsidRPr="005F6BCF">
        <w:rPr>
          <w:b/>
        </w:rPr>
        <w:t>ostatnich trzech lat</w:t>
      </w:r>
      <w:r w:rsidRPr="005F6BCF">
        <w:t xml:space="preserve"> przed upływem terminu składania ofert, a jeżeli okres prowadzenia działalności jest krótszy – w tym okresie, </w:t>
      </w:r>
      <w:bookmarkStart w:id="0" w:name="_GoBack"/>
      <w:bookmarkEnd w:id="0"/>
      <w:r w:rsidRPr="005F6BCF">
        <w:rPr>
          <w:b/>
        </w:rPr>
        <w:t xml:space="preserve">wykonał należycie </w:t>
      </w:r>
      <w:r w:rsidRPr="005F6BCF">
        <w:rPr>
          <w:b/>
          <w:u w:val="single"/>
        </w:rPr>
        <w:t>co najmniej 1 (jedną) usługę</w:t>
      </w:r>
      <w:r>
        <w:t xml:space="preserve">, polegającą na zorganizowaniu </w:t>
      </w:r>
      <w:r w:rsidRPr="005F6BCF">
        <w:t xml:space="preserve">i przeprowadzeniu szkoleń zawodowych z zakresu podobnego (adekwatnego) </w:t>
      </w:r>
      <w:r w:rsidRPr="00C41E07">
        <w:t xml:space="preserve">do </w:t>
      </w:r>
      <w:r w:rsidRPr="00C41E07">
        <w:rPr>
          <w:b/>
        </w:rPr>
        <w:t xml:space="preserve">szkoleń </w:t>
      </w:r>
      <w:r w:rsidRPr="00C41E07">
        <w:rPr>
          <w:b/>
          <w:lang w:val="pl-PL"/>
        </w:rPr>
        <w:t xml:space="preserve">w </w:t>
      </w:r>
      <w:r>
        <w:rPr>
          <w:b/>
          <w:lang w:val="pl-PL"/>
        </w:rPr>
        <w:t>ZADANIU</w:t>
      </w:r>
      <w:r w:rsidRPr="00316DA2">
        <w:rPr>
          <w:b/>
          <w:lang w:val="pl-PL"/>
        </w:rPr>
        <w:t xml:space="preserve"> </w:t>
      </w:r>
      <w:r w:rsidRPr="00316DA2">
        <w:t xml:space="preserve">stanowiących </w:t>
      </w:r>
      <w:r w:rsidRPr="005F6BCF">
        <w:t xml:space="preserve">przedmiot zamówienia, dla co najmniej </w:t>
      </w:r>
      <w:r w:rsidRPr="005316D8">
        <w:rPr>
          <w:b/>
          <w:lang w:val="pl-PL"/>
        </w:rPr>
        <w:t>30</w:t>
      </w:r>
      <w:r w:rsidRPr="005316D8">
        <w:rPr>
          <w:b/>
        </w:rPr>
        <w:t xml:space="preserve"> osób, oraz o wartości nie mniejszej niż </w:t>
      </w:r>
      <w:r w:rsidRPr="005316D8">
        <w:rPr>
          <w:b/>
          <w:lang w:val="pl-PL"/>
        </w:rPr>
        <w:t>50</w:t>
      </w:r>
      <w:r w:rsidRPr="005316D8">
        <w:rPr>
          <w:b/>
        </w:rPr>
        <w:t xml:space="preserve"> 000,00 zł brutto,</w:t>
      </w:r>
      <w:r w:rsidRPr="005316D8">
        <w:rPr>
          <w:b/>
          <w:u w:val="single"/>
        </w:rPr>
        <w:t xml:space="preserve"> a usługa obejmowała także walidację i certyfikację kompetencji/ kwalifikacji zawodowych </w:t>
      </w:r>
      <w:r w:rsidRPr="005316D8">
        <w:rPr>
          <w:b/>
        </w:rPr>
        <w:t xml:space="preserve">dla co najmniej </w:t>
      </w:r>
      <w:r w:rsidRPr="005316D8">
        <w:rPr>
          <w:b/>
          <w:lang w:val="pl-PL"/>
        </w:rPr>
        <w:t>30</w:t>
      </w:r>
      <w:r w:rsidRPr="005316D8">
        <w:rPr>
          <w:b/>
        </w:rPr>
        <w:t xml:space="preserve"> osób</w:t>
      </w:r>
      <w:r w:rsidRPr="005316D8">
        <w:t xml:space="preserve">, </w:t>
      </w:r>
      <w:r w:rsidRPr="005F6BCF">
        <w:t>zgodnie z zasadami i wymaganiami określon</w:t>
      </w:r>
      <w:r>
        <w:t xml:space="preserve">ymi przez Ministerstwo Rozwoju </w:t>
      </w:r>
      <w:r w:rsidRPr="005F6BCF">
        <w:t>w odniesieniu do sposobów uzyskiwania i potwierdzania kwalifikacji w ramach projektów współfinansowanych z Europejskiego Funduszu Społecznego w tzw. „liście sprawdzającej”,</w:t>
      </w:r>
      <w:r>
        <w:rPr>
          <w:lang w:val="pl-PL"/>
        </w:rPr>
        <w:t xml:space="preserve"> </w:t>
      </w:r>
      <w:r w:rsidRPr="005F6BCF">
        <w:rPr>
          <w:u w:val="single"/>
        </w:rPr>
        <w:t>co Zamawiający będzie weryfikował na podstawie</w:t>
      </w:r>
      <w:r w:rsidRPr="005F6BCF">
        <w:t xml:space="preserve">: </w:t>
      </w:r>
    </w:p>
    <w:p w:rsidR="006C0D96" w:rsidRPr="00B80EBB" w:rsidRDefault="006C0D96" w:rsidP="006C0D96">
      <w:pPr>
        <w:pStyle w:val="ListParagraph"/>
        <w:spacing w:after="0" w:line="276" w:lineRule="auto"/>
        <w:ind w:left="0" w:firstLine="426"/>
        <w:jc w:val="both"/>
        <w:rPr>
          <w:color w:val="000000"/>
        </w:rPr>
      </w:pPr>
      <w:r w:rsidRPr="00B80EBB">
        <w:rPr>
          <w:color w:val="000000"/>
        </w:rPr>
        <w:t xml:space="preserve">- złożonego oświadczenia (załącznik nr 2 do ogłoszenia) oraz </w:t>
      </w:r>
    </w:p>
    <w:p w:rsidR="006C0D96" w:rsidRPr="00B80EBB" w:rsidRDefault="006C0D96" w:rsidP="006C0D96">
      <w:pPr>
        <w:pStyle w:val="ListParagraph"/>
        <w:spacing w:after="0" w:line="276" w:lineRule="auto"/>
        <w:ind w:left="0" w:firstLine="426"/>
        <w:jc w:val="both"/>
        <w:rPr>
          <w:color w:val="000000"/>
        </w:rPr>
      </w:pPr>
      <w:r w:rsidRPr="00F81AB9">
        <w:rPr>
          <w:color w:val="000000"/>
        </w:rPr>
        <w:t>- „Wykazu usług” („Doświadczenie zawodowe”) (załącznik nr 5 do ogłoszenia)</w:t>
      </w:r>
      <w:r w:rsidRPr="00B80EBB">
        <w:rPr>
          <w:color w:val="000000"/>
        </w:rPr>
        <w:t xml:space="preserve"> wraz z dowodami.</w:t>
      </w:r>
    </w:p>
    <w:p w:rsidR="006C0D96" w:rsidRPr="00B80EBB" w:rsidRDefault="006C0D96" w:rsidP="006C0D96">
      <w:pPr>
        <w:pStyle w:val="Styl"/>
        <w:spacing w:line="276" w:lineRule="auto"/>
        <w:jc w:val="both"/>
        <w:rPr>
          <w:rFonts w:ascii="Calibri" w:hAnsi="Calibri" w:cs="Times New Roman"/>
          <w:color w:val="000000"/>
          <w:sz w:val="20"/>
          <w:szCs w:val="20"/>
          <w:u w:val="single"/>
        </w:rPr>
      </w:pPr>
      <w:r w:rsidRPr="00B80EBB">
        <w:rPr>
          <w:rFonts w:ascii="Calibri" w:hAnsi="Calibri" w:cs="Times New Roman"/>
          <w:color w:val="000000"/>
          <w:sz w:val="20"/>
          <w:szCs w:val="20"/>
          <w:u w:val="single"/>
        </w:rPr>
        <w:t>Uwaga!</w:t>
      </w:r>
    </w:p>
    <w:p w:rsidR="006C0D96" w:rsidRPr="00B80EBB" w:rsidRDefault="006C0D96" w:rsidP="006C0D96">
      <w:pPr>
        <w:pStyle w:val="Styl"/>
        <w:spacing w:line="276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  <w:r w:rsidRPr="00B80EBB">
        <w:rPr>
          <w:rFonts w:ascii="Calibri" w:hAnsi="Calibri" w:cs="Times New Roman"/>
          <w:color w:val="000000"/>
          <w:sz w:val="20"/>
          <w:szCs w:val="20"/>
        </w:rPr>
        <w:t xml:space="preserve">Dowodami o których mowa powyżej są poświadczenia/referencje lub inne dokumenty, z których jasno i wprost wynika że usługa została wykonana należycie. </w:t>
      </w:r>
    </w:p>
    <w:p w:rsidR="00D427FA" w:rsidRPr="006C0D96" w:rsidRDefault="006C0D96" w:rsidP="006C0D96">
      <w:pPr>
        <w:tabs>
          <w:tab w:val="left" w:pos="5245"/>
        </w:tabs>
        <w:jc w:val="both"/>
        <w:rPr>
          <w:rFonts w:cs="Times New Roman"/>
          <w:b/>
          <w:sz w:val="20"/>
          <w:szCs w:val="20"/>
          <w:u w:val="single"/>
          <w:lang w:eastAsia="ar-SA"/>
        </w:rPr>
      </w:pPr>
      <w:r w:rsidRPr="006C0D96">
        <w:rPr>
          <w:rFonts w:cs="Times New Roman"/>
          <w:b/>
          <w:sz w:val="20"/>
          <w:szCs w:val="20"/>
          <w:u w:val="single"/>
          <w:lang w:eastAsia="ar-SA"/>
        </w:rPr>
        <w:t>Winno być:</w:t>
      </w:r>
    </w:p>
    <w:p w:rsidR="006C0D96" w:rsidRPr="005F6BCF" w:rsidRDefault="006C0D96" w:rsidP="006C0D96">
      <w:pPr>
        <w:pStyle w:val="ListParagraph"/>
        <w:spacing w:after="0" w:line="276" w:lineRule="auto"/>
        <w:ind w:left="284" w:hanging="284"/>
        <w:jc w:val="both"/>
      </w:pPr>
      <w:r w:rsidRPr="005F6BCF">
        <w:t xml:space="preserve">spełniają warunki udziału w postępowaniu dotyczące </w:t>
      </w:r>
      <w:r w:rsidRPr="005F6BCF">
        <w:rPr>
          <w:b/>
        </w:rPr>
        <w:t>zdolności technicznej lub zawodowej</w:t>
      </w:r>
      <w:r w:rsidRPr="005F6BCF">
        <w:t xml:space="preserve">, tj. </w:t>
      </w:r>
    </w:p>
    <w:p w:rsidR="006C0D96" w:rsidRPr="005F6BCF" w:rsidRDefault="006C0D96" w:rsidP="006C0D96">
      <w:pPr>
        <w:pStyle w:val="ListParagraph"/>
        <w:spacing w:after="0" w:line="276" w:lineRule="auto"/>
        <w:ind w:left="284" w:hanging="142"/>
        <w:jc w:val="both"/>
      </w:pPr>
      <w:r w:rsidRPr="005F6BCF">
        <w:rPr>
          <w:highlight w:val="lightGray"/>
        </w:rPr>
        <w:t>a</w:t>
      </w:r>
      <w:r>
        <w:rPr>
          <w:sz w:val="22"/>
          <w:szCs w:val="22"/>
        </w:rPr>
        <w:t xml:space="preserve">)   </w:t>
      </w:r>
      <w:r w:rsidRPr="00B80EBB">
        <w:rPr>
          <w:b/>
          <w:color w:val="000000"/>
          <w:highlight w:val="lightGray"/>
        </w:rPr>
        <w:t>posiada doświadczenie</w:t>
      </w:r>
      <w:r w:rsidRPr="00B80EBB">
        <w:rPr>
          <w:color w:val="000000"/>
        </w:rPr>
        <w:t xml:space="preserve">: </w:t>
      </w:r>
      <w:r w:rsidRPr="005F6BCF">
        <w:t xml:space="preserve">Wykonawca musi wykazać, że w okresie </w:t>
      </w:r>
      <w:r w:rsidRPr="005F6BCF">
        <w:rPr>
          <w:b/>
        </w:rPr>
        <w:t>ostatnich trzech lat</w:t>
      </w:r>
      <w:r w:rsidRPr="005F6BCF">
        <w:t xml:space="preserve"> przed upływem terminu składania ofert, a jeżeli okres prowadzenia działalności jest krótszy – w tym okresie, </w:t>
      </w:r>
      <w:r w:rsidRPr="005F6BCF">
        <w:rPr>
          <w:b/>
        </w:rPr>
        <w:t xml:space="preserve">wykonał należycie </w:t>
      </w:r>
      <w:r w:rsidRPr="005F6BCF">
        <w:rPr>
          <w:b/>
          <w:u w:val="single"/>
        </w:rPr>
        <w:t>co najmniej 1 (jedną) usługę</w:t>
      </w:r>
      <w:r>
        <w:t xml:space="preserve">, polegającą na zorganizowaniu </w:t>
      </w:r>
      <w:r w:rsidRPr="005F6BCF">
        <w:t xml:space="preserve">i przeprowadzeniu szkoleń zawodowych z zakresu podobnego (adekwatnego) </w:t>
      </w:r>
      <w:r w:rsidRPr="00C41E07">
        <w:t xml:space="preserve">do </w:t>
      </w:r>
      <w:r w:rsidRPr="00C41E07">
        <w:rPr>
          <w:b/>
        </w:rPr>
        <w:t xml:space="preserve">szkoleń </w:t>
      </w:r>
      <w:r w:rsidRPr="00C41E07">
        <w:rPr>
          <w:b/>
          <w:lang w:val="pl-PL"/>
        </w:rPr>
        <w:t xml:space="preserve">w </w:t>
      </w:r>
      <w:r>
        <w:rPr>
          <w:b/>
          <w:lang w:val="pl-PL"/>
        </w:rPr>
        <w:t>ZADANIU</w:t>
      </w:r>
      <w:r w:rsidRPr="00316DA2">
        <w:rPr>
          <w:b/>
          <w:lang w:val="pl-PL"/>
        </w:rPr>
        <w:t xml:space="preserve"> </w:t>
      </w:r>
      <w:r w:rsidRPr="00316DA2">
        <w:t xml:space="preserve">stanowiących </w:t>
      </w:r>
      <w:r w:rsidRPr="005F6BCF">
        <w:t xml:space="preserve">przedmiot zamówienia, dla co najmniej </w:t>
      </w:r>
      <w:r w:rsidRPr="005316D8">
        <w:rPr>
          <w:b/>
          <w:lang w:val="pl-PL"/>
        </w:rPr>
        <w:t>30</w:t>
      </w:r>
      <w:r w:rsidRPr="005316D8">
        <w:rPr>
          <w:b/>
        </w:rPr>
        <w:t xml:space="preserve"> osób</w:t>
      </w:r>
      <w:r>
        <w:rPr>
          <w:b/>
          <w:lang w:val="pl-PL"/>
        </w:rPr>
        <w:t xml:space="preserve"> ( w sumie)</w:t>
      </w:r>
      <w:r w:rsidRPr="005316D8">
        <w:rPr>
          <w:b/>
        </w:rPr>
        <w:t xml:space="preserve">, oraz o wartości nie mniejszej niż </w:t>
      </w:r>
      <w:r>
        <w:rPr>
          <w:b/>
          <w:lang w:val="pl-PL"/>
        </w:rPr>
        <w:t>30</w:t>
      </w:r>
      <w:r w:rsidRPr="005316D8">
        <w:rPr>
          <w:b/>
        </w:rPr>
        <w:t xml:space="preserve"> 000,00 zł brutto</w:t>
      </w:r>
      <w:r>
        <w:rPr>
          <w:b/>
          <w:lang w:val="pl-PL"/>
        </w:rPr>
        <w:t xml:space="preserve"> (dopuszcza się 2 usługi o wartości  po min. 15.000,00zł. ) </w:t>
      </w:r>
      <w:r w:rsidRPr="005316D8">
        <w:rPr>
          <w:b/>
        </w:rPr>
        <w:t>,</w:t>
      </w:r>
      <w:r w:rsidRPr="005316D8">
        <w:rPr>
          <w:b/>
          <w:u w:val="single"/>
        </w:rPr>
        <w:t xml:space="preserve"> a usługa obejmowała także walidację i certyfikację kompetencji/ kwalifikacji zawodowych </w:t>
      </w:r>
      <w:r w:rsidRPr="005316D8">
        <w:rPr>
          <w:b/>
        </w:rPr>
        <w:t xml:space="preserve">dla co najmniej </w:t>
      </w:r>
      <w:r w:rsidRPr="005316D8">
        <w:rPr>
          <w:b/>
          <w:lang w:val="pl-PL"/>
        </w:rPr>
        <w:t>30</w:t>
      </w:r>
      <w:r w:rsidRPr="005316D8">
        <w:rPr>
          <w:b/>
        </w:rPr>
        <w:t xml:space="preserve"> osób</w:t>
      </w:r>
      <w:r w:rsidRPr="005316D8">
        <w:t xml:space="preserve">, </w:t>
      </w:r>
      <w:r w:rsidRPr="005F6BCF">
        <w:t>zgodnie z zasadami i wymaganiami określon</w:t>
      </w:r>
      <w:r>
        <w:t xml:space="preserve">ymi przez Ministerstwo </w:t>
      </w:r>
      <w:r>
        <w:lastRenderedPageBreak/>
        <w:t xml:space="preserve">Rozwoju </w:t>
      </w:r>
      <w:r w:rsidRPr="005F6BCF">
        <w:t>w odniesieniu do sposobów uzyskiwania i potwierdzania kwalifikacji w ramach projektów współfinansowanych z Europejskiego Funduszu Społecznego w tzw. „liście sprawdzającej”,</w:t>
      </w:r>
      <w:r>
        <w:rPr>
          <w:lang w:val="pl-PL"/>
        </w:rPr>
        <w:t xml:space="preserve"> </w:t>
      </w:r>
      <w:r w:rsidRPr="005F6BCF">
        <w:rPr>
          <w:u w:val="single"/>
        </w:rPr>
        <w:t>co Zamawiający będzie weryfikował na podstawie</w:t>
      </w:r>
      <w:r w:rsidRPr="005F6BCF">
        <w:t xml:space="preserve">: </w:t>
      </w:r>
    </w:p>
    <w:p w:rsidR="006C0D96" w:rsidRPr="00B80EBB" w:rsidRDefault="006C0D96" w:rsidP="006C0D96">
      <w:pPr>
        <w:pStyle w:val="ListParagraph"/>
        <w:spacing w:after="0" w:line="276" w:lineRule="auto"/>
        <w:ind w:left="0" w:firstLine="426"/>
        <w:jc w:val="both"/>
        <w:rPr>
          <w:color w:val="000000"/>
        </w:rPr>
      </w:pPr>
      <w:r w:rsidRPr="00B80EBB">
        <w:rPr>
          <w:color w:val="000000"/>
        </w:rPr>
        <w:t xml:space="preserve">- złożonego oświadczenia (załącznik nr 2 do ogłoszenia) oraz </w:t>
      </w:r>
    </w:p>
    <w:p w:rsidR="006C0D96" w:rsidRPr="00B80EBB" w:rsidRDefault="006C0D96" w:rsidP="006C0D96">
      <w:pPr>
        <w:pStyle w:val="ListParagraph"/>
        <w:spacing w:after="0" w:line="276" w:lineRule="auto"/>
        <w:ind w:left="0" w:firstLine="426"/>
        <w:jc w:val="both"/>
        <w:rPr>
          <w:color w:val="000000"/>
        </w:rPr>
      </w:pPr>
      <w:r w:rsidRPr="00F81AB9">
        <w:rPr>
          <w:color w:val="000000"/>
        </w:rPr>
        <w:t>- „Wykazu usług” („Doświadczenie zawodowe”) (załącznik nr 5 do ogłoszenia)</w:t>
      </w:r>
      <w:r w:rsidRPr="00B80EBB">
        <w:rPr>
          <w:color w:val="000000"/>
        </w:rPr>
        <w:t xml:space="preserve"> wraz z dowodami.</w:t>
      </w:r>
    </w:p>
    <w:p w:rsidR="006C0D96" w:rsidRPr="00B80EBB" w:rsidRDefault="006C0D96" w:rsidP="006C0D96">
      <w:pPr>
        <w:pStyle w:val="Styl"/>
        <w:spacing w:line="276" w:lineRule="auto"/>
        <w:jc w:val="both"/>
        <w:rPr>
          <w:rFonts w:ascii="Calibri" w:hAnsi="Calibri" w:cs="Times New Roman"/>
          <w:color w:val="000000"/>
          <w:sz w:val="20"/>
          <w:szCs w:val="20"/>
          <w:u w:val="single"/>
        </w:rPr>
      </w:pPr>
      <w:r w:rsidRPr="00B80EBB">
        <w:rPr>
          <w:rFonts w:ascii="Calibri" w:hAnsi="Calibri" w:cs="Times New Roman"/>
          <w:color w:val="000000"/>
          <w:sz w:val="20"/>
          <w:szCs w:val="20"/>
          <w:u w:val="single"/>
        </w:rPr>
        <w:t>Uwaga!</w:t>
      </w:r>
    </w:p>
    <w:p w:rsidR="006C0D96" w:rsidRPr="00B80EBB" w:rsidRDefault="006C0D96" w:rsidP="006C0D96">
      <w:pPr>
        <w:pStyle w:val="Styl"/>
        <w:spacing w:line="276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  <w:r w:rsidRPr="00B80EBB">
        <w:rPr>
          <w:rFonts w:ascii="Calibri" w:hAnsi="Calibri" w:cs="Times New Roman"/>
          <w:color w:val="000000"/>
          <w:sz w:val="20"/>
          <w:szCs w:val="20"/>
        </w:rPr>
        <w:t xml:space="preserve">Dowodami o których mowa powyżej są poświadczenia/referencje lub inne dokumenty, z których jasno i wprost wynika że usługa została wykonana należycie. </w:t>
      </w:r>
    </w:p>
    <w:p w:rsidR="006C0D96" w:rsidRPr="00D427FA" w:rsidRDefault="006C0D96" w:rsidP="006C0D96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</w:p>
    <w:p w:rsidR="006C0D96" w:rsidRDefault="006C0D96" w:rsidP="006C0D96">
      <w:pPr>
        <w:spacing w:line="276" w:lineRule="auto"/>
        <w:jc w:val="center"/>
        <w:rPr>
          <w:sz w:val="20"/>
          <w:szCs w:val="20"/>
        </w:rPr>
      </w:pPr>
    </w:p>
    <w:p w:rsidR="006C0D96" w:rsidRDefault="006C0D96" w:rsidP="006C0D96">
      <w:pPr>
        <w:spacing w:line="276" w:lineRule="auto"/>
        <w:jc w:val="center"/>
        <w:rPr>
          <w:sz w:val="20"/>
          <w:szCs w:val="20"/>
        </w:rPr>
      </w:pPr>
    </w:p>
    <w:p w:rsidR="006C0D96" w:rsidRPr="006C0D96" w:rsidRDefault="00A05858" w:rsidP="006C0D96">
      <w:pPr>
        <w:pStyle w:val="Akapitzlist"/>
        <w:numPr>
          <w:ilvl w:val="0"/>
          <w:numId w:val="27"/>
        </w:numPr>
        <w:tabs>
          <w:tab w:val="left" w:pos="284"/>
        </w:tabs>
        <w:spacing w:line="276" w:lineRule="auto"/>
        <w:ind w:left="0" w:firstLine="0"/>
        <w:rPr>
          <w:b/>
          <w:sz w:val="20"/>
          <w:szCs w:val="20"/>
        </w:rPr>
      </w:pPr>
      <w:r w:rsidRPr="006C0D96">
        <w:rPr>
          <w:sz w:val="20"/>
          <w:szCs w:val="20"/>
        </w:rPr>
        <w:t>W</w:t>
      </w:r>
      <w:r w:rsidR="006C0D96" w:rsidRPr="006C0D96">
        <w:rPr>
          <w:sz w:val="20"/>
          <w:szCs w:val="20"/>
        </w:rPr>
        <w:t xml:space="preserve"> załączniku nr 1 </w:t>
      </w:r>
      <w:r w:rsidRPr="006C0D96">
        <w:rPr>
          <w:sz w:val="20"/>
          <w:szCs w:val="20"/>
        </w:rPr>
        <w:t xml:space="preserve"> </w:t>
      </w:r>
      <w:r w:rsidR="006C0D96" w:rsidRPr="006C0D96">
        <w:rPr>
          <w:b/>
          <w:sz w:val="20"/>
          <w:szCs w:val="20"/>
          <w:u w:val="single"/>
        </w:rPr>
        <w:t>Szczegółowy</w:t>
      </w:r>
      <w:r w:rsidR="006C0D96" w:rsidRPr="006C0D96">
        <w:rPr>
          <w:b/>
          <w:sz w:val="20"/>
          <w:szCs w:val="20"/>
          <w:u w:val="single"/>
        </w:rPr>
        <w:t>m</w:t>
      </w:r>
      <w:r w:rsidR="006C0D96" w:rsidRPr="006C0D96">
        <w:rPr>
          <w:b/>
          <w:sz w:val="20"/>
          <w:szCs w:val="20"/>
          <w:u w:val="single"/>
        </w:rPr>
        <w:t xml:space="preserve"> Opis</w:t>
      </w:r>
      <w:r w:rsidR="006C0D96" w:rsidRPr="006C0D96">
        <w:rPr>
          <w:b/>
          <w:sz w:val="20"/>
          <w:szCs w:val="20"/>
          <w:u w:val="single"/>
        </w:rPr>
        <w:t>ie</w:t>
      </w:r>
      <w:r w:rsidR="006C0D96" w:rsidRPr="006C0D96">
        <w:rPr>
          <w:b/>
          <w:sz w:val="20"/>
          <w:szCs w:val="20"/>
          <w:u w:val="single"/>
        </w:rPr>
        <w:t xml:space="preserve"> Przedmiotu Zamówienia (</w:t>
      </w:r>
      <w:proofErr w:type="spellStart"/>
      <w:r w:rsidR="006C0D96" w:rsidRPr="006C0D96">
        <w:rPr>
          <w:b/>
          <w:sz w:val="20"/>
          <w:szCs w:val="20"/>
          <w:u w:val="single"/>
        </w:rPr>
        <w:t>SzOPZ</w:t>
      </w:r>
      <w:proofErr w:type="spellEnd"/>
      <w:r w:rsidR="006C0D96" w:rsidRPr="006C0D96">
        <w:rPr>
          <w:b/>
          <w:sz w:val="20"/>
          <w:szCs w:val="20"/>
          <w:u w:val="single"/>
        </w:rPr>
        <w:t>)</w:t>
      </w:r>
    </w:p>
    <w:p w:rsidR="00B7334B" w:rsidRPr="006C0D96" w:rsidRDefault="00B7334B" w:rsidP="006C0D96">
      <w:pPr>
        <w:jc w:val="both"/>
        <w:rPr>
          <w:rFonts w:cs="Times New Roman"/>
          <w:sz w:val="20"/>
          <w:szCs w:val="20"/>
        </w:rPr>
      </w:pPr>
    </w:p>
    <w:p w:rsidR="000F6BF1" w:rsidRDefault="000F6BF1" w:rsidP="006C0D96">
      <w:pPr>
        <w:tabs>
          <w:tab w:val="left" w:pos="851"/>
        </w:tabs>
        <w:spacing w:line="276" w:lineRule="auto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  <w:r>
        <w:rPr>
          <w:rFonts w:cs="Arial"/>
          <w:b/>
          <w:bCs/>
          <w:color w:val="000000"/>
          <w:sz w:val="20"/>
          <w:szCs w:val="20"/>
          <w:u w:val="single"/>
        </w:rPr>
        <w:t>Jest:</w:t>
      </w:r>
    </w:p>
    <w:p w:rsidR="000F6BF1" w:rsidRPr="00B80EBB" w:rsidRDefault="000F6BF1" w:rsidP="006C0D96">
      <w:pPr>
        <w:tabs>
          <w:tab w:val="left" w:pos="851"/>
        </w:tabs>
        <w:spacing w:line="276" w:lineRule="auto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  <w:r>
        <w:rPr>
          <w:rFonts w:cs="Arial"/>
          <w:b/>
          <w:bCs/>
          <w:color w:val="000000"/>
          <w:sz w:val="20"/>
          <w:szCs w:val="20"/>
          <w:u w:val="single"/>
        </w:rPr>
        <w:t xml:space="preserve">      </w:t>
      </w:r>
      <w:r w:rsidRPr="00B80EBB">
        <w:rPr>
          <w:rFonts w:cs="Arial"/>
          <w:b/>
          <w:bCs/>
          <w:color w:val="000000"/>
          <w:sz w:val="20"/>
          <w:szCs w:val="20"/>
          <w:u w:val="single"/>
        </w:rPr>
        <w:t>Charakterystyka sprzętu:</w:t>
      </w:r>
    </w:p>
    <w:p w:rsidR="000F6BF1" w:rsidRPr="00B80EBB" w:rsidRDefault="000F6BF1" w:rsidP="006C0D96">
      <w:pPr>
        <w:tabs>
          <w:tab w:val="left" w:pos="851"/>
        </w:tabs>
        <w:spacing w:line="276" w:lineRule="auto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B80EBB" w:rsidRDefault="000F6BF1" w:rsidP="006C0D96">
      <w:pPr>
        <w:tabs>
          <w:tab w:val="left" w:pos="851"/>
        </w:tabs>
        <w:spacing w:line="276" w:lineRule="auto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- drukarki 3D (U1-U4) pracujące w technologiach FDM, 3D SLA,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PolyJet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oraz drukarki hybrydowej w układzie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tripad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zapas materiałów eksploatacyjnych niezbędnych do realizacji zakładanej tematyki szkolenia – 4szt. w tym: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(U1) - FDM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Fillamentowe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- pola robocze druku 430x260x160mm, druk PLA, ABS, Nylon i inne, grubość warstwy od 0,05 mm –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    ( U2) - SLA (laserowa) - druk żywicą, pole robocze min. 125x125x200 mm, grubość warstwy w osi Z od 0.025 mm,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XiY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od 0,3 mm, możliwe różne kolory życic akrylowych w tym polimer transparentny – 1szt.</w:t>
      </w:r>
      <w:r w:rsidRPr="00B80EBB">
        <w:rPr>
          <w:rFonts w:cs="Arial"/>
          <w:bCs/>
          <w:color w:val="000000"/>
          <w:sz w:val="20"/>
          <w:szCs w:val="20"/>
        </w:rPr>
        <w:br/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     (U3) -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PolyJet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- pole robocze min. 300×200×150mm, rozdzielczość min. X=600dpi, Y=600dpi, Z=900dpi, grubość warstwy od 0.016 mm, druk min. dwoma rodzajami żywic w tym jeden podporowy- 1szt.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(U4) - hybrydowa w układzie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tripad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- pole robocze: </w:t>
      </w:r>
      <w:r w:rsidRPr="00B80EBB">
        <w:rPr>
          <w:rFonts w:cs="Calibri"/>
          <w:bCs/>
          <w:i/>
          <w:color w:val="000000"/>
          <w:sz w:val="20"/>
          <w:szCs w:val="20"/>
        </w:rPr>
        <w:t></w:t>
      </w:r>
      <w:r w:rsidRPr="00B80EBB">
        <w:rPr>
          <w:rFonts w:cs="Arial"/>
          <w:bCs/>
          <w:color w:val="000000"/>
          <w:sz w:val="20"/>
          <w:szCs w:val="20"/>
        </w:rPr>
        <w:t xml:space="preserve"> 300 mm, wysokość w osi Z 400 mm, technologia druku: FDM, JAPA (drukowanie masami półstałymi), materiały do druku - gips, beton, glina, PLA, ABS, masy samoutwardzalne, masy półstałe), minimalna wysokość drukowanej warstwy: 0,1 mm, możliwość zastosowania w przemyśle spożywczym –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>- Skanery 3D (U5-U8)pozwalające na demonstrację różnych technologii, z wykorzystaniem: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(U5)  - linii laserowej z obsługą plików: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XYZscan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/.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stl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obj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ply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–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(U6) -  fotogrametrii z obsługą plików: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XYZscan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/.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stl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obj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ply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–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(U7) -  skanera 3D przenośnego z obsługą plików: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XYZscan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/.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stl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obj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ply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– 1szt.</w:t>
      </w:r>
    </w:p>
    <w:p w:rsidR="000F6BF1" w:rsidRPr="00B80EBB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  <w:r w:rsidRPr="00B80EBB">
        <w:rPr>
          <w:rFonts w:cs="Arial"/>
          <w:bCs/>
          <w:color w:val="000000"/>
          <w:sz w:val="20"/>
          <w:szCs w:val="20"/>
        </w:rPr>
        <w:t xml:space="preserve">(U8) -  siatki laserowej z obsługą plików: 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XYZscan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/.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stl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obj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B80EBB">
        <w:rPr>
          <w:rFonts w:cs="Arial"/>
          <w:bCs/>
          <w:color w:val="000000"/>
          <w:sz w:val="20"/>
          <w:szCs w:val="20"/>
        </w:rPr>
        <w:t>ply</w:t>
      </w:r>
      <w:proofErr w:type="spellEnd"/>
      <w:r w:rsidRPr="00B80EBB">
        <w:rPr>
          <w:rFonts w:cs="Arial"/>
          <w:bCs/>
          <w:color w:val="000000"/>
          <w:sz w:val="20"/>
          <w:szCs w:val="20"/>
        </w:rPr>
        <w:t xml:space="preserve"> – 1szt.</w:t>
      </w:r>
    </w:p>
    <w:p w:rsidR="000F6BF1" w:rsidRDefault="000F6BF1" w:rsidP="000F6BF1">
      <w:pPr>
        <w:tabs>
          <w:tab w:val="left" w:pos="851"/>
        </w:tabs>
        <w:spacing w:line="276" w:lineRule="auto"/>
        <w:ind w:left="851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</w:p>
    <w:p w:rsidR="000F6BF1" w:rsidRDefault="000F6BF1" w:rsidP="000F6BF1">
      <w:pPr>
        <w:tabs>
          <w:tab w:val="left" w:pos="851"/>
        </w:tabs>
        <w:spacing w:line="276" w:lineRule="auto"/>
        <w:ind w:left="851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  <w:r>
        <w:rPr>
          <w:rFonts w:cs="Arial"/>
          <w:b/>
          <w:bCs/>
          <w:color w:val="000000"/>
          <w:sz w:val="20"/>
          <w:szCs w:val="20"/>
          <w:u w:val="single"/>
        </w:rPr>
        <w:t>Winno być:</w:t>
      </w:r>
    </w:p>
    <w:p w:rsidR="000F6BF1" w:rsidRPr="000F6BF1" w:rsidRDefault="000F6BF1" w:rsidP="000F6BF1">
      <w:pPr>
        <w:tabs>
          <w:tab w:val="left" w:pos="851"/>
        </w:tabs>
        <w:spacing w:line="276" w:lineRule="auto"/>
        <w:ind w:left="851"/>
        <w:jc w:val="both"/>
        <w:rPr>
          <w:rFonts w:cs="Arial"/>
          <w:b/>
          <w:bCs/>
          <w:color w:val="000000"/>
          <w:sz w:val="20"/>
          <w:szCs w:val="20"/>
          <w:u w:val="single"/>
        </w:rPr>
      </w:pPr>
      <w:r w:rsidRPr="000F6BF1">
        <w:rPr>
          <w:rFonts w:cs="Arial"/>
          <w:b/>
          <w:bCs/>
          <w:color w:val="000000"/>
          <w:sz w:val="20"/>
          <w:szCs w:val="20"/>
          <w:u w:val="single"/>
        </w:rPr>
        <w:t>Charakterystyka sprzętu:</w:t>
      </w: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0F6BF1">
        <w:rPr>
          <w:rFonts w:cs="Arial"/>
          <w:bCs/>
          <w:color w:val="000000"/>
          <w:sz w:val="20"/>
          <w:szCs w:val="20"/>
        </w:rPr>
        <w:t xml:space="preserve">- drukarka 3D (U1) pracująca w technologiach FDM, 3D SLA, 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PolyJet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>:</w:t>
      </w: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0F6BF1">
        <w:rPr>
          <w:rFonts w:cs="Arial"/>
          <w:bCs/>
          <w:color w:val="000000"/>
          <w:sz w:val="20"/>
          <w:szCs w:val="20"/>
        </w:rPr>
        <w:t xml:space="preserve">(U1) - FDM 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Fillamentowe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 xml:space="preserve"> - pola robocze druku 430x260x160mm, druk PLA, ABS, Nylon i inne, grubość warstwy od 0,05 mm – 1szt.</w:t>
      </w: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0F6BF1">
        <w:rPr>
          <w:rFonts w:cs="Arial"/>
          <w:bCs/>
          <w:color w:val="000000"/>
          <w:sz w:val="20"/>
          <w:szCs w:val="20"/>
        </w:rPr>
        <w:t>- Skaner 3D (U7)pozwalający na demonstrację technologii, z wykorzystaniem:</w:t>
      </w:r>
    </w:p>
    <w:p w:rsidR="000F6BF1" w:rsidRPr="000F6BF1" w:rsidRDefault="000F6BF1" w:rsidP="000F6BF1">
      <w:pPr>
        <w:tabs>
          <w:tab w:val="left" w:pos="851"/>
        </w:tabs>
        <w:spacing w:line="276" w:lineRule="auto"/>
        <w:ind w:left="360"/>
        <w:jc w:val="both"/>
        <w:rPr>
          <w:rFonts w:cs="Arial"/>
          <w:bCs/>
          <w:color w:val="000000"/>
          <w:sz w:val="20"/>
          <w:szCs w:val="20"/>
        </w:rPr>
      </w:pPr>
      <w:r w:rsidRPr="000F6BF1">
        <w:rPr>
          <w:rFonts w:cs="Arial"/>
          <w:bCs/>
          <w:color w:val="000000"/>
          <w:sz w:val="20"/>
          <w:szCs w:val="20"/>
        </w:rPr>
        <w:t xml:space="preserve"> (U7) -  skanera 3D przenośnego z obsługą plików: 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XYZscan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>/.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stl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obj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>, .</w:t>
      </w:r>
      <w:proofErr w:type="spellStart"/>
      <w:r w:rsidRPr="000F6BF1">
        <w:rPr>
          <w:rFonts w:cs="Arial"/>
          <w:bCs/>
          <w:color w:val="000000"/>
          <w:sz w:val="20"/>
          <w:szCs w:val="20"/>
        </w:rPr>
        <w:t>ply</w:t>
      </w:r>
      <w:proofErr w:type="spellEnd"/>
      <w:r w:rsidRPr="000F6BF1">
        <w:rPr>
          <w:rFonts w:cs="Arial"/>
          <w:bCs/>
          <w:color w:val="000000"/>
          <w:sz w:val="20"/>
          <w:szCs w:val="20"/>
        </w:rPr>
        <w:t xml:space="preserve"> – 1szt.</w:t>
      </w:r>
    </w:p>
    <w:p w:rsidR="000F6BF1" w:rsidRPr="000F6BF1" w:rsidRDefault="000F6BF1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</w:p>
    <w:p w:rsidR="000F6BF1" w:rsidRPr="000F6BF1" w:rsidRDefault="000F6BF1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</w:p>
    <w:p w:rsidR="000F6BF1" w:rsidRPr="000F6BF1" w:rsidRDefault="000F6BF1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</w:p>
    <w:p w:rsidR="000F6BF1" w:rsidRPr="000F6BF1" w:rsidRDefault="000F6BF1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</w:p>
    <w:p w:rsidR="000F6BF1" w:rsidRPr="000F6BF1" w:rsidRDefault="000F6BF1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</w:p>
    <w:p w:rsidR="000F6BF1" w:rsidRDefault="00A05858" w:rsidP="00A65221">
      <w:pPr>
        <w:pStyle w:val="Akapitzlist"/>
        <w:numPr>
          <w:ilvl w:val="0"/>
          <w:numId w:val="27"/>
        </w:numPr>
        <w:overflowPunct w:val="0"/>
        <w:autoSpaceDE w:val="0"/>
        <w:jc w:val="both"/>
        <w:textAlignment w:val="baseline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</w:rPr>
        <w:lastRenderedPageBreak/>
        <w:t xml:space="preserve">We wzorze umowy § </w:t>
      </w:r>
      <w:r w:rsidR="000F6BF1">
        <w:rPr>
          <w:rFonts w:cs="Times New Roman"/>
          <w:sz w:val="20"/>
          <w:szCs w:val="20"/>
        </w:rPr>
        <w:t>4</w:t>
      </w:r>
      <w:r w:rsidRPr="00D427FA">
        <w:rPr>
          <w:rFonts w:cs="Times New Roman"/>
          <w:sz w:val="20"/>
          <w:szCs w:val="20"/>
        </w:rPr>
        <w:t xml:space="preserve"> </w:t>
      </w:r>
      <w:r w:rsidR="000F6BF1">
        <w:rPr>
          <w:rFonts w:cs="Times New Roman"/>
          <w:sz w:val="20"/>
          <w:szCs w:val="20"/>
        </w:rPr>
        <w:t>wprowadza się punkt :</w:t>
      </w:r>
    </w:p>
    <w:p w:rsidR="00A05858" w:rsidRPr="000F6BF1" w:rsidRDefault="00A05858" w:rsidP="000F6BF1">
      <w:pPr>
        <w:overflowPunct w:val="0"/>
        <w:autoSpaceDE w:val="0"/>
        <w:ind w:left="851"/>
        <w:jc w:val="both"/>
        <w:textAlignment w:val="baseline"/>
        <w:rPr>
          <w:rFonts w:cs="Times New Roman"/>
          <w:sz w:val="20"/>
          <w:szCs w:val="20"/>
        </w:rPr>
      </w:pPr>
      <w:r w:rsidRPr="000F6BF1">
        <w:rPr>
          <w:rFonts w:cs="Times New Roman"/>
          <w:sz w:val="20"/>
          <w:szCs w:val="20"/>
        </w:rPr>
        <w:t xml:space="preserve"> </w:t>
      </w:r>
    </w:p>
    <w:p w:rsidR="006C0D96" w:rsidRPr="006C0D96" w:rsidRDefault="006C0D96" w:rsidP="006C0D96">
      <w:pPr>
        <w:widowControl/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cs="Times New Roman"/>
          <w:bCs/>
          <w:sz w:val="20"/>
          <w:szCs w:val="20"/>
        </w:rPr>
      </w:pPr>
      <w:r w:rsidRPr="006C0D96">
        <w:rPr>
          <w:rFonts w:cs="Times New Roman"/>
          <w:color w:val="000000"/>
          <w:sz w:val="20"/>
          <w:szCs w:val="20"/>
          <w:shd w:val="clear" w:color="auto" w:fill="FFFFFF"/>
        </w:rPr>
        <w:t>Zamawiający  zastrzega, że w przypadku Wykonawcy nie prowadzącego działalności gospodarczej, rozliczenie nastąpi na podstawie wystawionego przez Wykonawcę rachunku,   który obowiązuje w UKW, a Zamawiający od wynagrodzenia brutto, wskazanego w ust. 1, potrąci obciążenia wynikające z przepisów powszechnie obowiązujących, a związanych z realizacją umowy cywilnoprawnej.</w:t>
      </w:r>
    </w:p>
    <w:p w:rsidR="003331FA" w:rsidRPr="00D427FA" w:rsidRDefault="003331FA" w:rsidP="00D427FA">
      <w:pPr>
        <w:spacing w:line="276" w:lineRule="auto"/>
        <w:ind w:right="-1"/>
        <w:jc w:val="both"/>
        <w:rPr>
          <w:rFonts w:cs="Times New Roman"/>
          <w:sz w:val="20"/>
          <w:szCs w:val="20"/>
        </w:rPr>
      </w:pPr>
    </w:p>
    <w:p w:rsidR="004C1043" w:rsidRPr="00D427FA" w:rsidRDefault="004C1043" w:rsidP="004C1043">
      <w:pPr>
        <w:spacing w:line="276" w:lineRule="auto"/>
        <w:ind w:right="-1"/>
        <w:rPr>
          <w:rFonts w:cs="Times New Roman"/>
          <w:i/>
          <w:sz w:val="20"/>
          <w:szCs w:val="20"/>
        </w:rPr>
      </w:pPr>
      <w:r w:rsidRPr="00D427FA">
        <w:rPr>
          <w:rFonts w:cs="Times New Roman"/>
          <w:i/>
          <w:sz w:val="20"/>
          <w:szCs w:val="20"/>
        </w:rPr>
        <w:t>Załącznik stanowi zmodyfikowan</w:t>
      </w:r>
      <w:r w:rsidR="000F6BF1">
        <w:rPr>
          <w:rFonts w:cs="Times New Roman"/>
          <w:i/>
          <w:sz w:val="20"/>
          <w:szCs w:val="20"/>
        </w:rPr>
        <w:t>e</w:t>
      </w:r>
      <w:r w:rsidRPr="00D427FA">
        <w:rPr>
          <w:rFonts w:cs="Times New Roman"/>
          <w:i/>
          <w:sz w:val="20"/>
          <w:szCs w:val="20"/>
        </w:rPr>
        <w:t xml:space="preserve"> </w:t>
      </w:r>
      <w:r w:rsidR="000F6BF1">
        <w:rPr>
          <w:rFonts w:cs="Times New Roman"/>
          <w:i/>
          <w:sz w:val="20"/>
          <w:szCs w:val="20"/>
        </w:rPr>
        <w:t>ogłoszenie o zamówieniu</w:t>
      </w:r>
      <w:r w:rsidRPr="00D427FA">
        <w:rPr>
          <w:rFonts w:cs="Times New Roman"/>
          <w:i/>
          <w:sz w:val="20"/>
          <w:szCs w:val="20"/>
        </w:rPr>
        <w:t>.</w:t>
      </w:r>
    </w:p>
    <w:p w:rsidR="004B6988" w:rsidRPr="00BE07F0" w:rsidRDefault="004B6988" w:rsidP="007C3AA6">
      <w:pPr>
        <w:jc w:val="both"/>
        <w:rPr>
          <w:rFonts w:cs="Times New Roman"/>
          <w:b/>
          <w:sz w:val="20"/>
          <w:szCs w:val="20"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3331FA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3331FA">
        <w:rPr>
          <w:rFonts w:cs="Times New Roman"/>
          <w:sz w:val="22"/>
          <w:szCs w:val="22"/>
        </w:rPr>
        <w:t>Kanclerz</w:t>
      </w:r>
      <w:r w:rsidR="00D427FA">
        <w:rPr>
          <w:rFonts w:cs="Times New Roman"/>
          <w:sz w:val="22"/>
          <w:szCs w:val="22"/>
        </w:rPr>
        <w:t xml:space="preserve"> UKW</w:t>
      </w:r>
    </w:p>
    <w:p w:rsidR="00D427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</w:t>
      </w:r>
      <w:r w:rsidR="003331FA">
        <w:rPr>
          <w:rFonts w:cs="Times New Roman"/>
          <w:sz w:val="22"/>
          <w:szCs w:val="22"/>
        </w:rPr>
        <w:t xml:space="preserve">Mgr </w:t>
      </w:r>
      <w:r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D2C" w:rsidRDefault="009F2D2C" w:rsidP="004024F6">
      <w:r>
        <w:separator/>
      </w:r>
    </w:p>
  </w:endnote>
  <w:endnote w:type="continuationSeparator" w:id="0">
    <w:p w:rsidR="009F2D2C" w:rsidRDefault="009F2D2C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55F0">
          <w:rPr>
            <w:noProof/>
          </w:rPr>
          <w:t>3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D2C" w:rsidRDefault="009F2D2C" w:rsidP="004024F6">
      <w:r>
        <w:separator/>
      </w:r>
    </w:p>
  </w:footnote>
  <w:footnote w:type="continuationSeparator" w:id="0">
    <w:p w:rsidR="009F2D2C" w:rsidRDefault="009F2D2C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C647AC">
      <w:rPr>
        <w:rFonts w:asciiTheme="minorHAnsi" w:hAnsiTheme="minorHAnsi" w:cstheme="minorHAnsi"/>
        <w:sz w:val="18"/>
        <w:szCs w:val="18"/>
      </w:rPr>
      <w:t>U</w:t>
    </w:r>
    <w:r w:rsidRPr="00BB75C5">
      <w:rPr>
        <w:rFonts w:asciiTheme="minorHAnsi" w:hAnsiTheme="minorHAnsi" w:cstheme="minorHAnsi"/>
        <w:sz w:val="18"/>
        <w:szCs w:val="18"/>
      </w:rPr>
      <w:t>-</w:t>
    </w:r>
    <w:r w:rsidR="00066509">
      <w:rPr>
        <w:rFonts w:asciiTheme="minorHAnsi" w:hAnsiTheme="minorHAnsi" w:cstheme="minorHAnsi"/>
        <w:sz w:val="18"/>
        <w:szCs w:val="18"/>
      </w:rPr>
      <w:t>1</w:t>
    </w:r>
    <w:r w:rsidR="000F6BF1">
      <w:rPr>
        <w:rFonts w:asciiTheme="minorHAnsi" w:hAnsiTheme="minorHAnsi" w:cstheme="minorHAnsi"/>
        <w:sz w:val="18"/>
        <w:szCs w:val="18"/>
      </w:rPr>
      <w:t>14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09C0E50"/>
    <w:multiLevelType w:val="multilevel"/>
    <w:tmpl w:val="34FC0B2C"/>
    <w:lvl w:ilvl="0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ascii="Calibri" w:hAnsi="Calibri" w:cs="Times New Roman" w:hint="default"/>
        <w:b w:val="0"/>
        <w:color w:val="auto"/>
        <w:sz w:val="22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ascii="Calibri" w:hAnsi="Calibri" w:cs="Times New Roman" w:hint="default"/>
        <w:b w:val="0"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ascii="Calibri" w:hAnsi="Calibri" w:cs="Times New Roman" w:hint="default"/>
        <w:b w:val="0"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ascii="Calibri" w:hAnsi="Calibri" w:cs="Times New Roman" w:hint="default"/>
        <w:b w:val="0"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ascii="Calibri" w:hAnsi="Calibri" w:cs="Times New Roman" w:hint="default"/>
        <w:b w:val="0"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ascii="Calibri" w:hAnsi="Calibri" w:cs="Times New Roman" w:hint="default"/>
        <w:b w:val="0"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ascii="Calibri" w:hAnsi="Calibri" w:cs="Times New Roman" w:hint="default"/>
        <w:b w:val="0"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ascii="Calibri" w:hAnsi="Calibri" w:cs="Times New Roman" w:hint="default"/>
        <w:b w:val="0"/>
        <w:color w:val="auto"/>
        <w:sz w:val="22"/>
      </w:rPr>
    </w:lvl>
  </w:abstractNum>
  <w:abstractNum w:abstractNumId="4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685288"/>
    <w:multiLevelType w:val="hybridMultilevel"/>
    <w:tmpl w:val="CA2EE692"/>
    <w:lvl w:ilvl="0" w:tplc="A8486EC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E2CE0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9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3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580745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D34DE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9"/>
  </w:num>
  <w:num w:numId="4">
    <w:abstractNumId w:val="22"/>
  </w:num>
  <w:num w:numId="5">
    <w:abstractNumId w:val="11"/>
  </w:num>
  <w:num w:numId="6">
    <w:abstractNumId w:val="25"/>
  </w:num>
  <w:num w:numId="7">
    <w:abstractNumId w:val="9"/>
  </w:num>
  <w:num w:numId="8">
    <w:abstractNumId w:val="16"/>
  </w:num>
  <w:num w:numId="9">
    <w:abstractNumId w:val="23"/>
  </w:num>
  <w:num w:numId="10">
    <w:abstractNumId w:val="13"/>
  </w:num>
  <w:num w:numId="11">
    <w:abstractNumId w:val="21"/>
  </w:num>
  <w:num w:numId="12">
    <w:abstractNumId w:val="10"/>
  </w:num>
  <w:num w:numId="13">
    <w:abstractNumId w:val="1"/>
  </w:num>
  <w:num w:numId="14">
    <w:abstractNumId w:val="7"/>
  </w:num>
  <w:num w:numId="15">
    <w:abstractNumId w:val="2"/>
  </w:num>
  <w:num w:numId="16">
    <w:abstractNumId w:val="8"/>
  </w:num>
  <w:num w:numId="17">
    <w:abstractNumId w:val="12"/>
  </w:num>
  <w:num w:numId="18">
    <w:abstractNumId w:val="24"/>
  </w:num>
  <w:num w:numId="19">
    <w:abstractNumId w:val="20"/>
  </w:num>
  <w:num w:numId="20">
    <w:abstractNumId w:val="15"/>
  </w:num>
  <w:num w:numId="21">
    <w:abstractNumId w:val="4"/>
  </w:num>
  <w:num w:numId="22">
    <w:abstractNumId w:val="14"/>
  </w:num>
  <w:num w:numId="23">
    <w:abstractNumId w:val="6"/>
  </w:num>
  <w:num w:numId="24">
    <w:abstractNumId w:val="17"/>
  </w:num>
  <w:num w:numId="25">
    <w:abstractNumId w:val="18"/>
  </w:num>
  <w:num w:numId="26">
    <w:abstractNumId w:val="5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5218F"/>
    <w:rsid w:val="00064BD5"/>
    <w:rsid w:val="00066509"/>
    <w:rsid w:val="000C4D71"/>
    <w:rsid w:val="000D3955"/>
    <w:rsid w:val="000D646C"/>
    <w:rsid w:val="000D7B88"/>
    <w:rsid w:val="000F035D"/>
    <w:rsid w:val="000F6BF1"/>
    <w:rsid w:val="00123716"/>
    <w:rsid w:val="00127802"/>
    <w:rsid w:val="00127EDA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866B8"/>
    <w:rsid w:val="003118AC"/>
    <w:rsid w:val="003162CD"/>
    <w:rsid w:val="00331BC0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2532B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C0D96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15468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C55F0"/>
    <w:rsid w:val="009D356A"/>
    <w:rsid w:val="009E5340"/>
    <w:rsid w:val="009F2D2C"/>
    <w:rsid w:val="00A05858"/>
    <w:rsid w:val="00A13B09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65221"/>
    <w:rsid w:val="00A95CDC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BF694D"/>
    <w:rsid w:val="00C0660B"/>
    <w:rsid w:val="00C07B7B"/>
    <w:rsid w:val="00C1094A"/>
    <w:rsid w:val="00C53728"/>
    <w:rsid w:val="00C647AC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427FA"/>
    <w:rsid w:val="00D55F8B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1265"/>
    <w:rsid w:val="00F25796"/>
    <w:rsid w:val="00F43A1C"/>
    <w:rsid w:val="00F45E3B"/>
    <w:rsid w:val="00F52B65"/>
    <w:rsid w:val="00F7473D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E654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647AC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647AC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hi-IN" w:bidi="hi-IN"/>
    </w:rPr>
  </w:style>
  <w:style w:type="paragraph" w:customStyle="1" w:styleId="NumberList">
    <w:name w:val="Number List"/>
    <w:rsid w:val="00A05858"/>
    <w:pPr>
      <w:suppressAutoHyphens/>
      <w:spacing w:after="0" w:line="100" w:lineRule="atLeast"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cs-CZ" w:eastAsia="ar-SA"/>
    </w:rPr>
  </w:style>
  <w:style w:type="paragraph" w:customStyle="1" w:styleId="ListParagraph">
    <w:name w:val="List Paragraph"/>
    <w:basedOn w:val="Normalny"/>
    <w:link w:val="ListParagraphChar"/>
    <w:rsid w:val="006C0D96"/>
    <w:pPr>
      <w:widowControl/>
      <w:suppressAutoHyphens w:val="0"/>
      <w:spacing w:after="160" w:line="259" w:lineRule="auto"/>
      <w:ind w:left="720"/>
    </w:pPr>
    <w:rPr>
      <w:rFonts w:ascii="Calibri" w:hAnsi="Calibri" w:cs="Times New Roman"/>
      <w:kern w:val="0"/>
      <w:sz w:val="20"/>
      <w:szCs w:val="20"/>
      <w:lang w:val="x-none" w:eastAsia="x-none" w:bidi="ar-SA"/>
    </w:rPr>
  </w:style>
  <w:style w:type="character" w:customStyle="1" w:styleId="ListParagraphChar">
    <w:name w:val="List Paragraph Char"/>
    <w:link w:val="ListParagraph"/>
    <w:locked/>
    <w:rsid w:val="006C0D9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Styl">
    <w:name w:val="Styl"/>
    <w:rsid w:val="006C0D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906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2019-10-01T09:35:00Z</cp:lastPrinted>
  <dcterms:created xsi:type="dcterms:W3CDTF">2019-10-01T08:53:00Z</dcterms:created>
  <dcterms:modified xsi:type="dcterms:W3CDTF">2019-10-01T09:35:00Z</dcterms:modified>
</cp:coreProperties>
</file>