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Ogłoszenie nr 534745-N-2020 z dnia 2020-04-27 r.</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jc w:val="center"/>
        <w:rPr>
          <w:rFonts w:ascii="Times New Roman" w:eastAsia="Times New Roman" w:hAnsi="Times New Roman" w:cs="Times New Roman"/>
          <w:b/>
          <w:bCs/>
          <w:color w:val="000000"/>
          <w:sz w:val="27"/>
          <w:szCs w:val="27"/>
          <w:lang w:eastAsia="pl-PL"/>
        </w:rPr>
      </w:pPr>
      <w:r w:rsidRPr="008B4557">
        <w:rPr>
          <w:rFonts w:ascii="Times New Roman" w:eastAsia="Times New Roman" w:hAnsi="Times New Roman" w:cs="Times New Roman"/>
          <w:b/>
          <w:bCs/>
          <w:color w:val="000000"/>
          <w:sz w:val="27"/>
          <w:szCs w:val="27"/>
          <w:lang w:eastAsia="pl-PL"/>
        </w:rPr>
        <w:t>Uniwersytet Kazimierza Wielkiego: Część 1. Zaprojektowanie innowacyjnych modeli rozliczeniowych. Część 2. Stworzenie modułu wykorzystującego AI w procesach wstępnej weryfikacji i oceny ryzyka. Część 3. Wykorzystanie sztucznej inteligencji do utworzenia modelu analitycznego.</w:t>
      </w:r>
      <w:r w:rsidRPr="008B4557">
        <w:rPr>
          <w:rFonts w:ascii="Times New Roman" w:eastAsia="Times New Roman" w:hAnsi="Times New Roman" w:cs="Times New Roman"/>
          <w:b/>
          <w:bCs/>
          <w:color w:val="000000"/>
          <w:sz w:val="27"/>
          <w:szCs w:val="27"/>
          <w:lang w:eastAsia="pl-PL"/>
        </w:rPr>
        <w:br/>
        <w:t>OGŁOSZENIE O ZAMÓWIENIU - Usługi</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Zamieszczanie ogłoszenia:</w:t>
      </w:r>
      <w:r w:rsidRPr="008B4557">
        <w:rPr>
          <w:rFonts w:ascii="Times New Roman" w:eastAsia="Times New Roman" w:hAnsi="Times New Roman" w:cs="Times New Roman"/>
          <w:color w:val="000000"/>
          <w:sz w:val="27"/>
          <w:szCs w:val="27"/>
          <w:lang w:eastAsia="pl-PL"/>
        </w:rPr>
        <w:t> Zamieszczanie obowiązkowe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Ogłoszenie dotyczy:</w:t>
      </w:r>
      <w:r w:rsidRPr="008B4557">
        <w:rPr>
          <w:rFonts w:ascii="Times New Roman" w:eastAsia="Times New Roman" w:hAnsi="Times New Roman" w:cs="Times New Roman"/>
          <w:color w:val="000000"/>
          <w:sz w:val="27"/>
          <w:szCs w:val="27"/>
          <w:lang w:eastAsia="pl-PL"/>
        </w:rPr>
        <w:t> Zamówienia publicznego</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Nazwa projektu lub programu</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8B4557">
        <w:rPr>
          <w:rFonts w:ascii="Times New Roman" w:eastAsia="Times New Roman" w:hAnsi="Times New Roman" w:cs="Times New Roman"/>
          <w:color w:val="000000"/>
          <w:sz w:val="27"/>
          <w:szCs w:val="27"/>
          <w:lang w:eastAsia="pl-PL"/>
        </w:rPr>
        <w:t>Pzp</w:t>
      </w:r>
      <w:proofErr w:type="spellEnd"/>
      <w:r w:rsidRPr="008B4557">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b/>
          <w:bCs/>
          <w:color w:val="000000"/>
          <w:sz w:val="36"/>
          <w:szCs w:val="36"/>
          <w:lang w:eastAsia="pl-PL"/>
        </w:rPr>
      </w:pPr>
      <w:r w:rsidRPr="008B4557">
        <w:rPr>
          <w:rFonts w:ascii="Times New Roman" w:eastAsia="Times New Roman" w:hAnsi="Times New Roman" w:cs="Times New Roman"/>
          <w:b/>
          <w:bCs/>
          <w:color w:val="000000"/>
          <w:sz w:val="36"/>
          <w:szCs w:val="36"/>
          <w:u w:val="single"/>
          <w:lang w:eastAsia="pl-PL"/>
        </w:rPr>
        <w:t>SEKCJA I: ZAMAWIAJĄCY</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Postępowanie przeprowadza centralny zamawiający</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Postępowanie jest przeprowadzane wspólnie przez zamawiających</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Informacje dodatkowe: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 1) NAZWA I ADRES: </w:t>
      </w:r>
      <w:r w:rsidRPr="008B4557">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8B4557">
        <w:rPr>
          <w:rFonts w:ascii="Times New Roman" w:eastAsia="Times New Roman" w:hAnsi="Times New Roman" w:cs="Times New Roman"/>
          <w:color w:val="000000"/>
          <w:sz w:val="27"/>
          <w:szCs w:val="27"/>
          <w:lang w:eastAsia="pl-PL"/>
        </w:rPr>
        <w:br/>
        <w:t>Adres strony internetowej (URL): www.ukw.edu.pl</w:t>
      </w:r>
      <w:r w:rsidRPr="008B4557">
        <w:rPr>
          <w:rFonts w:ascii="Times New Roman" w:eastAsia="Times New Roman" w:hAnsi="Times New Roman" w:cs="Times New Roman"/>
          <w:color w:val="000000"/>
          <w:sz w:val="27"/>
          <w:szCs w:val="27"/>
          <w:lang w:eastAsia="pl-PL"/>
        </w:rPr>
        <w:br/>
        <w:t>Adres profilu nabywcy:</w:t>
      </w:r>
      <w:r w:rsidRPr="008B4557">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 2) RODZAJ ZAMAWIAJĄCEGO: </w:t>
      </w:r>
      <w:r w:rsidRPr="008B4557">
        <w:rPr>
          <w:rFonts w:ascii="Times New Roman" w:eastAsia="Times New Roman" w:hAnsi="Times New Roman" w:cs="Times New Roman"/>
          <w:color w:val="000000"/>
          <w:sz w:val="27"/>
          <w:szCs w:val="27"/>
          <w:lang w:eastAsia="pl-PL"/>
        </w:rPr>
        <w:t>Inny (proszę określić):</w:t>
      </w:r>
      <w:r w:rsidRPr="008B4557">
        <w:rPr>
          <w:rFonts w:ascii="Times New Roman" w:eastAsia="Times New Roman" w:hAnsi="Times New Roman" w:cs="Times New Roman"/>
          <w:color w:val="000000"/>
          <w:sz w:val="27"/>
          <w:szCs w:val="27"/>
          <w:lang w:eastAsia="pl-PL"/>
        </w:rPr>
        <w:br/>
        <w:t>Uczelnia Publiczna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I.3) WSPÓLNE UDZIELANIE ZAMÓWIENIA </w:t>
      </w:r>
      <w:r w:rsidRPr="008B4557">
        <w:rPr>
          <w:rFonts w:ascii="Times New Roman" w:eastAsia="Times New Roman" w:hAnsi="Times New Roman" w:cs="Times New Roman"/>
          <w:b/>
          <w:bCs/>
          <w:i/>
          <w:iCs/>
          <w:color w:val="000000"/>
          <w:sz w:val="27"/>
          <w:szCs w:val="27"/>
          <w:lang w:eastAsia="pl-PL"/>
        </w:rPr>
        <w:t>(jeżeli dotyczy)</w:t>
      </w:r>
      <w:r w:rsidRPr="008B4557">
        <w:rPr>
          <w:rFonts w:ascii="Times New Roman" w:eastAsia="Times New Roman" w:hAnsi="Times New Roman" w:cs="Times New Roman"/>
          <w:b/>
          <w:bCs/>
          <w:color w:val="000000"/>
          <w:sz w:val="27"/>
          <w:szCs w:val="27"/>
          <w:lang w:eastAsia="pl-PL"/>
        </w:rPr>
        <w:t>:</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I.4) KOMUNIKACJA: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www.ukw.edu.pl</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Oferty lub wnioski o dopuszczenie do udziału w postępowaniu należy przesyłać:</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Elektronicznie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adres</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8B4557">
        <w:rPr>
          <w:rFonts w:ascii="Times New Roman" w:eastAsia="Times New Roman" w:hAnsi="Times New Roman" w:cs="Times New Roman"/>
          <w:color w:val="000000"/>
          <w:sz w:val="27"/>
          <w:szCs w:val="27"/>
          <w:lang w:eastAsia="pl-PL"/>
        </w:rPr>
        <w:br/>
        <w:t>Nie</w:t>
      </w:r>
      <w:r w:rsidRPr="008B4557">
        <w:rPr>
          <w:rFonts w:ascii="Times New Roman" w:eastAsia="Times New Roman" w:hAnsi="Times New Roman" w:cs="Times New Roman"/>
          <w:color w:val="000000"/>
          <w:sz w:val="27"/>
          <w:szCs w:val="27"/>
          <w:lang w:eastAsia="pl-PL"/>
        </w:rPr>
        <w:br/>
        <w:t>Inny sposób:</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8B4557">
        <w:rPr>
          <w:rFonts w:ascii="Times New Roman" w:eastAsia="Times New Roman" w:hAnsi="Times New Roman" w:cs="Times New Roman"/>
          <w:color w:val="000000"/>
          <w:sz w:val="27"/>
          <w:szCs w:val="27"/>
          <w:lang w:eastAsia="pl-PL"/>
        </w:rPr>
        <w:br/>
        <w:t>Tak</w:t>
      </w:r>
      <w:r w:rsidRPr="008B4557">
        <w:rPr>
          <w:rFonts w:ascii="Times New Roman" w:eastAsia="Times New Roman" w:hAnsi="Times New Roman" w:cs="Times New Roman"/>
          <w:color w:val="000000"/>
          <w:sz w:val="27"/>
          <w:szCs w:val="27"/>
          <w:lang w:eastAsia="pl-PL"/>
        </w:rPr>
        <w:br/>
        <w:t>Inny sposób:</w:t>
      </w:r>
      <w:r w:rsidRPr="008B4557">
        <w:rPr>
          <w:rFonts w:ascii="Times New Roman" w:eastAsia="Times New Roman" w:hAnsi="Times New Roman" w:cs="Times New Roman"/>
          <w:color w:val="000000"/>
          <w:sz w:val="27"/>
          <w:szCs w:val="27"/>
          <w:lang w:eastAsia="pl-PL"/>
        </w:rPr>
        <w:br/>
        <w:t>pisemnie</w:t>
      </w:r>
      <w:r w:rsidRPr="008B4557">
        <w:rPr>
          <w:rFonts w:ascii="Times New Roman" w:eastAsia="Times New Roman" w:hAnsi="Times New Roman" w:cs="Times New Roman"/>
          <w:color w:val="000000"/>
          <w:sz w:val="27"/>
          <w:szCs w:val="27"/>
          <w:lang w:eastAsia="pl-PL"/>
        </w:rPr>
        <w:br/>
        <w:t>Adres:</w:t>
      </w:r>
      <w:r w:rsidRPr="008B4557">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b/>
          <w:bCs/>
          <w:color w:val="000000"/>
          <w:sz w:val="36"/>
          <w:szCs w:val="36"/>
          <w:lang w:eastAsia="pl-PL"/>
        </w:rPr>
      </w:pPr>
      <w:r w:rsidRPr="008B4557">
        <w:rPr>
          <w:rFonts w:ascii="Times New Roman" w:eastAsia="Times New Roman" w:hAnsi="Times New Roman" w:cs="Times New Roman"/>
          <w:b/>
          <w:bCs/>
          <w:color w:val="000000"/>
          <w:sz w:val="36"/>
          <w:szCs w:val="36"/>
          <w:u w:val="single"/>
          <w:lang w:eastAsia="pl-PL"/>
        </w:rPr>
        <w:t>SEKCJA II: PRZEDMIOT ZAMÓWIENIA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II.1) Nazwa nadana zamówieniu przez zamawiającego: </w:t>
      </w:r>
      <w:r w:rsidRPr="008B4557">
        <w:rPr>
          <w:rFonts w:ascii="Times New Roman" w:eastAsia="Times New Roman" w:hAnsi="Times New Roman" w:cs="Times New Roman"/>
          <w:color w:val="000000"/>
          <w:sz w:val="27"/>
          <w:szCs w:val="27"/>
          <w:lang w:eastAsia="pl-PL"/>
        </w:rPr>
        <w:t>Część 1. Zaprojektowanie innowacyjnych modeli rozliczeniowych. Część 2. Stworzenie modułu wykorzystującego AI w procesach wstępnej weryfikacji i oceny ryzyka. Część 3. Wykorzystanie sztucznej inteligencji do utworzenia modelu analitycznego.</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Numer referencyjny: </w:t>
      </w:r>
      <w:r w:rsidRPr="008B4557">
        <w:rPr>
          <w:rFonts w:ascii="Times New Roman" w:eastAsia="Times New Roman" w:hAnsi="Times New Roman" w:cs="Times New Roman"/>
          <w:color w:val="000000"/>
          <w:sz w:val="27"/>
          <w:szCs w:val="27"/>
          <w:lang w:eastAsia="pl-PL"/>
        </w:rPr>
        <w:t>UKW/DZP-281-U-48/2020</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8B4557" w:rsidRPr="008B4557" w:rsidRDefault="008B4557" w:rsidP="008B4557">
      <w:pPr>
        <w:spacing w:after="0" w:line="450" w:lineRule="atLeast"/>
        <w:jc w:val="both"/>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lastRenderedPageBreak/>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II.2) Rodzaj zamówienia: </w:t>
      </w:r>
      <w:r w:rsidRPr="008B4557">
        <w:rPr>
          <w:rFonts w:ascii="Times New Roman" w:eastAsia="Times New Roman" w:hAnsi="Times New Roman" w:cs="Times New Roman"/>
          <w:color w:val="000000"/>
          <w:sz w:val="27"/>
          <w:szCs w:val="27"/>
          <w:lang w:eastAsia="pl-PL"/>
        </w:rPr>
        <w:t>Usługi</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II.3) Informacja o możliwości składania ofert częściowych</w:t>
      </w:r>
      <w:r w:rsidRPr="008B4557">
        <w:rPr>
          <w:rFonts w:ascii="Times New Roman" w:eastAsia="Times New Roman" w:hAnsi="Times New Roman" w:cs="Times New Roman"/>
          <w:color w:val="000000"/>
          <w:sz w:val="27"/>
          <w:szCs w:val="27"/>
          <w:lang w:eastAsia="pl-PL"/>
        </w:rPr>
        <w:br/>
        <w:t>Zamówienie podzielone jest na części:</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Tak</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8B4557">
        <w:rPr>
          <w:rFonts w:ascii="Times New Roman" w:eastAsia="Times New Roman" w:hAnsi="Times New Roman" w:cs="Times New Roman"/>
          <w:color w:val="000000"/>
          <w:sz w:val="27"/>
          <w:szCs w:val="27"/>
          <w:lang w:eastAsia="pl-PL"/>
        </w:rPr>
        <w:br/>
        <w:t>wszystkich części</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8B4557">
        <w:rPr>
          <w:rFonts w:ascii="Times New Roman" w:eastAsia="Times New Roman" w:hAnsi="Times New Roman" w:cs="Times New Roman"/>
          <w:color w:val="000000"/>
          <w:sz w:val="27"/>
          <w:szCs w:val="27"/>
          <w:lang w:eastAsia="pl-PL"/>
        </w:rPr>
        <w:br/>
        <w:t>3</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II.4) Krótki opis przedmiotu zamówienia </w:t>
      </w:r>
      <w:r w:rsidRPr="008B455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8B4557">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8B4557">
        <w:rPr>
          <w:rFonts w:ascii="Times New Roman" w:eastAsia="Times New Roman" w:hAnsi="Times New Roman" w:cs="Times New Roman"/>
          <w:color w:val="000000"/>
          <w:sz w:val="27"/>
          <w:szCs w:val="27"/>
          <w:lang w:eastAsia="pl-PL"/>
        </w:rPr>
        <w:t xml:space="preserve">Część 1. Zaprojektowanie innowacyjnych modeli rozliczeniowych. a) Identyfikacja oraz wybór dodatkowych modeli rozliczeniowych dla systemu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 utworzenie listy modeli rozliczeniowych - przygotowanie opisu biznesowego modeli rozliczeniowych b) Opracowanie i implementacja algorytmów dodatkowych modeli rozliczeniowych dla systemu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na rynku B2B dla rozliczania płatnego </w:t>
      </w:r>
      <w:proofErr w:type="spellStart"/>
      <w:r w:rsidRPr="008B4557">
        <w:rPr>
          <w:rFonts w:ascii="Times New Roman" w:eastAsia="Times New Roman" w:hAnsi="Times New Roman" w:cs="Times New Roman"/>
          <w:color w:val="000000"/>
          <w:sz w:val="27"/>
          <w:szCs w:val="27"/>
          <w:lang w:eastAsia="pl-PL"/>
        </w:rPr>
        <w:t>kontentu</w:t>
      </w:r>
      <w:proofErr w:type="spellEnd"/>
      <w:r w:rsidRPr="008B4557">
        <w:rPr>
          <w:rFonts w:ascii="Times New Roman" w:eastAsia="Times New Roman" w:hAnsi="Times New Roman" w:cs="Times New Roman"/>
          <w:color w:val="000000"/>
          <w:sz w:val="27"/>
          <w:szCs w:val="27"/>
          <w:lang w:eastAsia="pl-PL"/>
        </w:rPr>
        <w:t xml:space="preserve"> telewizyjnego - opracowanie wyspecjalizowanych algorytmów modeli rozliczeniowych w oparciu o parametry wejściowe - przygotowanie weryfikacji i opcji konfiguracji modeli rozliczeniowych c) Badanie wydajności i optymalizacja oraz korekta algorytmów dla wypracowanych nowych/dodatkowych modeli rozliczeniowych na rynku B2B płatnej telewizji w systemie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 scalenie nowych modeli z istniejącymi - </w:t>
      </w:r>
      <w:r w:rsidRPr="008B4557">
        <w:rPr>
          <w:rFonts w:ascii="Times New Roman" w:eastAsia="Times New Roman" w:hAnsi="Times New Roman" w:cs="Times New Roman"/>
          <w:color w:val="000000"/>
          <w:sz w:val="27"/>
          <w:szCs w:val="27"/>
          <w:lang w:eastAsia="pl-PL"/>
        </w:rPr>
        <w:lastRenderedPageBreak/>
        <w:t xml:space="preserve">przemodelowanie scalonych modeli i weryfikacja pod względem wydajności - zastosowanie w środowisku testowym - przebadanie wydajności w środowisku testowym - wykonanie korekt i ostatecznych testów Część 2. Stworzenie modułu wykorzystującego AI w procesach wstępnej weryfikacji i oceny ryzyka. a) Opracowanie modelu danych dla sztucznej inteligencji (AI) dla systemu Leasing365 w oparciu o dane historyczne i dane systemu - zidentyfikowanie i określenie aktualnego procesu decyzyjnego pod względem wszystkich elementów i zależności - identyfikacja konkretnych parametrów wpływających na model wejściowy i wyjściowy - określenie właściwego algorytmu trenowania modelu sieci neuronowej. b) Identyfikacja zewnętrznych źródeł danych wejściowych oraz opracowanie mechanizmu automatycznego ich pobierania dla systemu Leasing365 - identyfikacja parametrów pochodzących z wniosku klienta - identyfikacja parametrów pochodzących z zewnętrznego źródła danych jak np. KRS, BIK, REGON - opracowanie mechanizmu automatycznego pobierania danych na potrzeby automatycznej decyzji - opracowanie mechanizmu automatycznego przechowywania danych na potrzeby automatycznej decyzji. c) Implementacja badawczej wersji oprogramowania Sztucznej Inteligencji i elementów wymaganych do jej zasilania i trenowania w oparciu o system Leasing365. - algorytm - kod programu d) Integracja modelu sieci Neronowej do usługi predykcji w testowym środowisku Leasing365. - dodanie modułu w postaci automatycznej usługi - zebranie danych i opracowanie modelu sieci decyzyjnej - weryfikacja automatycznie podjętych wstępnych decyzji oceny ryzyka. Część 3. Wykorzystanie sztucznej inteligencji do utworzenia modelu analitycznego. a) Identyfikacja i wybór modeli sztucznej inteligencji do predykcji przychodów dla systemu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 utworzenie listy modeli możliwych do zastosowania - przygotowanie uzasadnienia dokonanego wyboru. b) Opracowanie zbioru danych wejściowych wymaganych do predykcji przychodów dla sztucznej inteligencji w systemie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 analiza danych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 wybór danych do zasilania AI. c) Implementacja w środowisku testowym opracowanych modeli do predykcji przychodów dla sztucznej inteligencji dla systemu </w:t>
      </w:r>
      <w:proofErr w:type="spellStart"/>
      <w:r w:rsidRPr="008B4557">
        <w:rPr>
          <w:rFonts w:ascii="Times New Roman" w:eastAsia="Times New Roman" w:hAnsi="Times New Roman" w:cs="Times New Roman"/>
          <w:color w:val="000000"/>
          <w:sz w:val="27"/>
          <w:szCs w:val="27"/>
          <w:lang w:eastAsia="pl-PL"/>
        </w:rPr>
        <w:t>Beatrix</w:t>
      </w:r>
      <w:proofErr w:type="spellEnd"/>
      <w:r w:rsidRPr="008B4557">
        <w:rPr>
          <w:rFonts w:ascii="Times New Roman" w:eastAsia="Times New Roman" w:hAnsi="Times New Roman" w:cs="Times New Roman"/>
          <w:color w:val="000000"/>
          <w:sz w:val="27"/>
          <w:szCs w:val="27"/>
          <w:lang w:eastAsia="pl-PL"/>
        </w:rPr>
        <w:t xml:space="preserve">. - opracowanie algorytmów - opracowanie kodu prototypu. d) Przygotowanie raportu monitoringu i archiwizacji wyników predykcji </w:t>
      </w:r>
      <w:r w:rsidRPr="008B4557">
        <w:rPr>
          <w:rFonts w:ascii="Times New Roman" w:eastAsia="Times New Roman" w:hAnsi="Times New Roman" w:cs="Times New Roman"/>
          <w:color w:val="000000"/>
          <w:sz w:val="27"/>
          <w:szCs w:val="27"/>
          <w:lang w:eastAsia="pl-PL"/>
        </w:rPr>
        <w:lastRenderedPageBreak/>
        <w:t>na środowisku testowym. - uruchomienie w środowisku testowym - weryfikacja modelu. Zamawiający udostępni Wykonawcy systemy w dniu podpisania umowy.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II.5) Główny kod CPV: </w:t>
      </w:r>
      <w:r w:rsidRPr="008B4557">
        <w:rPr>
          <w:rFonts w:ascii="Times New Roman" w:eastAsia="Times New Roman" w:hAnsi="Times New Roman" w:cs="Times New Roman"/>
          <w:color w:val="000000"/>
          <w:sz w:val="27"/>
          <w:szCs w:val="27"/>
          <w:lang w:eastAsia="pl-PL"/>
        </w:rPr>
        <w:t>72212000-4</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8B4557" w:rsidRPr="008B4557" w:rsidTr="008B4557">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Kod CPV</w:t>
            </w:r>
          </w:p>
        </w:tc>
      </w:tr>
      <w:tr w:rsidR="008B4557" w:rsidRPr="008B4557" w:rsidTr="008B4557">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48000000-8</w:t>
            </w:r>
          </w:p>
        </w:tc>
      </w:tr>
      <w:tr w:rsidR="008B4557" w:rsidRPr="008B4557" w:rsidTr="008B4557">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72611000-6</w:t>
            </w:r>
          </w:p>
        </w:tc>
      </w:tr>
    </w:tbl>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II.6) Całkowita wartość zamówienia </w:t>
      </w:r>
      <w:r w:rsidRPr="008B4557">
        <w:rPr>
          <w:rFonts w:ascii="Times New Roman" w:eastAsia="Times New Roman" w:hAnsi="Times New Roman" w:cs="Times New Roman"/>
          <w:i/>
          <w:iCs/>
          <w:color w:val="000000"/>
          <w:sz w:val="27"/>
          <w:szCs w:val="27"/>
          <w:lang w:eastAsia="pl-PL"/>
        </w:rPr>
        <w:t>(jeżeli zamawiający podaje informacje o wartości zamówienia)</w:t>
      </w:r>
      <w:r w:rsidRPr="008B4557">
        <w:rPr>
          <w:rFonts w:ascii="Times New Roman" w:eastAsia="Times New Roman" w:hAnsi="Times New Roman" w:cs="Times New Roman"/>
          <w:color w:val="000000"/>
          <w:sz w:val="27"/>
          <w:szCs w:val="27"/>
          <w:lang w:eastAsia="pl-PL"/>
        </w:rPr>
        <w:t>:</w:t>
      </w:r>
      <w:r w:rsidRPr="008B4557">
        <w:rPr>
          <w:rFonts w:ascii="Times New Roman" w:eastAsia="Times New Roman" w:hAnsi="Times New Roman" w:cs="Times New Roman"/>
          <w:color w:val="000000"/>
          <w:sz w:val="27"/>
          <w:szCs w:val="27"/>
          <w:lang w:eastAsia="pl-PL"/>
        </w:rPr>
        <w:br/>
        <w:t>Wartość bez VAT:</w:t>
      </w:r>
      <w:r w:rsidRPr="008B4557">
        <w:rPr>
          <w:rFonts w:ascii="Times New Roman" w:eastAsia="Times New Roman" w:hAnsi="Times New Roman" w:cs="Times New Roman"/>
          <w:color w:val="000000"/>
          <w:sz w:val="27"/>
          <w:szCs w:val="27"/>
          <w:lang w:eastAsia="pl-PL"/>
        </w:rPr>
        <w:br/>
        <w:t>Waluta: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8B4557">
        <w:rPr>
          <w:rFonts w:ascii="Times New Roman" w:eastAsia="Times New Roman" w:hAnsi="Times New Roman" w:cs="Times New Roman"/>
          <w:b/>
          <w:bCs/>
          <w:color w:val="000000"/>
          <w:sz w:val="27"/>
          <w:szCs w:val="27"/>
          <w:lang w:eastAsia="pl-PL"/>
        </w:rPr>
        <w:t>Pzp</w:t>
      </w:r>
      <w:proofErr w:type="spellEnd"/>
      <w:r w:rsidRPr="008B4557">
        <w:rPr>
          <w:rFonts w:ascii="Times New Roman" w:eastAsia="Times New Roman" w:hAnsi="Times New Roman" w:cs="Times New Roman"/>
          <w:b/>
          <w:bCs/>
          <w:color w:val="000000"/>
          <w:sz w:val="27"/>
          <w:szCs w:val="27"/>
          <w:lang w:eastAsia="pl-PL"/>
        </w:rPr>
        <w:t>: </w:t>
      </w: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8B4557">
        <w:rPr>
          <w:rFonts w:ascii="Times New Roman" w:eastAsia="Times New Roman" w:hAnsi="Times New Roman" w:cs="Times New Roman"/>
          <w:color w:val="000000"/>
          <w:sz w:val="27"/>
          <w:szCs w:val="27"/>
          <w:lang w:eastAsia="pl-PL"/>
        </w:rPr>
        <w:t>Pzp</w:t>
      </w:r>
      <w:proofErr w:type="spellEnd"/>
      <w:r w:rsidRPr="008B4557">
        <w:rPr>
          <w:rFonts w:ascii="Times New Roman" w:eastAsia="Times New Roman" w:hAnsi="Times New Roman" w:cs="Times New Roman"/>
          <w:color w:val="000000"/>
          <w:sz w:val="27"/>
          <w:szCs w:val="27"/>
          <w:lang w:eastAsia="pl-PL"/>
        </w:rPr>
        <w:t>:</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8B4557">
        <w:rPr>
          <w:rFonts w:ascii="Times New Roman" w:eastAsia="Times New Roman" w:hAnsi="Times New Roman" w:cs="Times New Roman"/>
          <w:color w:val="000000"/>
          <w:sz w:val="27"/>
          <w:szCs w:val="27"/>
          <w:lang w:eastAsia="pl-PL"/>
        </w:rPr>
        <w:br/>
        <w:t>miesiącach:   </w:t>
      </w:r>
      <w:r w:rsidRPr="008B4557">
        <w:rPr>
          <w:rFonts w:ascii="Times New Roman" w:eastAsia="Times New Roman" w:hAnsi="Times New Roman" w:cs="Times New Roman"/>
          <w:i/>
          <w:iCs/>
          <w:color w:val="000000"/>
          <w:sz w:val="27"/>
          <w:szCs w:val="27"/>
          <w:lang w:eastAsia="pl-PL"/>
        </w:rPr>
        <w:t> lub </w:t>
      </w:r>
      <w:r w:rsidRPr="008B4557">
        <w:rPr>
          <w:rFonts w:ascii="Times New Roman" w:eastAsia="Times New Roman" w:hAnsi="Times New Roman" w:cs="Times New Roman"/>
          <w:b/>
          <w:bCs/>
          <w:color w:val="000000"/>
          <w:sz w:val="27"/>
          <w:szCs w:val="27"/>
          <w:lang w:eastAsia="pl-PL"/>
        </w:rPr>
        <w:t>dniach:</w:t>
      </w:r>
      <w:r w:rsidRPr="008B4557">
        <w:rPr>
          <w:rFonts w:ascii="Times New Roman" w:eastAsia="Times New Roman" w:hAnsi="Times New Roman" w:cs="Times New Roman"/>
          <w:color w:val="000000"/>
          <w:sz w:val="27"/>
          <w:szCs w:val="27"/>
          <w:lang w:eastAsia="pl-PL"/>
        </w:rPr>
        <w:t> 14</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i/>
          <w:iCs/>
          <w:color w:val="000000"/>
          <w:sz w:val="27"/>
          <w:szCs w:val="27"/>
          <w:lang w:eastAsia="pl-PL"/>
        </w:rPr>
        <w:t>lub</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data rozpoczęcia: </w:t>
      </w:r>
      <w:r w:rsidRPr="008B4557">
        <w:rPr>
          <w:rFonts w:ascii="Times New Roman" w:eastAsia="Times New Roman" w:hAnsi="Times New Roman" w:cs="Times New Roman"/>
          <w:color w:val="000000"/>
          <w:sz w:val="27"/>
          <w:szCs w:val="27"/>
          <w:lang w:eastAsia="pl-PL"/>
        </w:rPr>
        <w:t> </w:t>
      </w:r>
      <w:r w:rsidRPr="008B4557">
        <w:rPr>
          <w:rFonts w:ascii="Times New Roman" w:eastAsia="Times New Roman" w:hAnsi="Times New Roman" w:cs="Times New Roman"/>
          <w:i/>
          <w:iCs/>
          <w:color w:val="000000"/>
          <w:sz w:val="27"/>
          <w:szCs w:val="27"/>
          <w:lang w:eastAsia="pl-PL"/>
        </w:rPr>
        <w:t> lub </w:t>
      </w:r>
      <w:r w:rsidRPr="008B4557">
        <w:rPr>
          <w:rFonts w:ascii="Times New Roman" w:eastAsia="Times New Roman" w:hAnsi="Times New Roman" w:cs="Times New Roman"/>
          <w:b/>
          <w:bCs/>
          <w:color w:val="000000"/>
          <w:sz w:val="27"/>
          <w:szCs w:val="27"/>
          <w:lang w:eastAsia="pl-PL"/>
        </w:rPr>
        <w:t>zakończenia: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lastRenderedPageBreak/>
        <w:br/>
      </w:r>
      <w:r w:rsidRPr="008B4557">
        <w:rPr>
          <w:rFonts w:ascii="Times New Roman" w:eastAsia="Times New Roman" w:hAnsi="Times New Roman" w:cs="Times New Roman"/>
          <w:b/>
          <w:bCs/>
          <w:color w:val="000000"/>
          <w:sz w:val="27"/>
          <w:szCs w:val="27"/>
          <w:lang w:eastAsia="pl-PL"/>
        </w:rPr>
        <w:t>II.9) Informacje dodatkowe:</w:t>
      </w:r>
    </w:p>
    <w:p w:rsidR="008B4557" w:rsidRPr="008B4557" w:rsidRDefault="008B4557" w:rsidP="008B4557">
      <w:pPr>
        <w:spacing w:after="0" w:line="450" w:lineRule="atLeast"/>
        <w:rPr>
          <w:rFonts w:ascii="Times New Roman" w:eastAsia="Times New Roman" w:hAnsi="Times New Roman" w:cs="Times New Roman"/>
          <w:b/>
          <w:bCs/>
          <w:color w:val="000000"/>
          <w:sz w:val="36"/>
          <w:szCs w:val="36"/>
          <w:lang w:eastAsia="pl-PL"/>
        </w:rPr>
      </w:pPr>
      <w:r w:rsidRPr="008B4557">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III.1) WARUNKI UDZIAŁU W POSTĘPOWANIU</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8B455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III.1.2) Sytuacja finansowa lub ekonomiczna</w:t>
      </w:r>
      <w:r w:rsidRPr="008B455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III.1.3) Zdolność techniczna lub zawodowa</w:t>
      </w:r>
      <w:r w:rsidRPr="008B4557">
        <w:rPr>
          <w:rFonts w:ascii="Times New Roman" w:eastAsia="Times New Roman" w:hAnsi="Times New Roman" w:cs="Times New Roman"/>
          <w:color w:val="000000"/>
          <w:sz w:val="27"/>
          <w:szCs w:val="27"/>
          <w:lang w:eastAsia="pl-PL"/>
        </w:rPr>
        <w:br/>
        <w:t>Określenie warunków: Zamawiający uzna warunek za spełniony jeżeli Wykonawca oświadczy , że posiada minimum 3 letnie developerskie doświadczenie w tworzeniu systemów zarządzania kontraktami i naliczeniami na rynku B2B i minimum 3 letnie developerskie doświadczenie w tworzeniu rozwiązań związanych z zarządzaniem kontraktami i modelach kalkulacyjnych</w:t>
      </w:r>
      <w:r w:rsidRPr="008B4557">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8B4557">
        <w:rPr>
          <w:rFonts w:ascii="Times New Roman" w:eastAsia="Times New Roman" w:hAnsi="Times New Roman" w:cs="Times New Roman"/>
          <w:color w:val="000000"/>
          <w:sz w:val="27"/>
          <w:szCs w:val="27"/>
          <w:lang w:eastAsia="pl-PL"/>
        </w:rPr>
        <w:br/>
        <w:t>Informacje dodatkowe: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III.2) PODSTAWY WYKLUCZENIA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lastRenderedPageBreak/>
        <w:t xml:space="preserve">III.2.1) Podstawy wykluczenia określone w art. 24 ust. 1 ustawy </w:t>
      </w:r>
      <w:proofErr w:type="spellStart"/>
      <w:r w:rsidRPr="008B4557">
        <w:rPr>
          <w:rFonts w:ascii="Times New Roman" w:eastAsia="Times New Roman" w:hAnsi="Times New Roman" w:cs="Times New Roman"/>
          <w:b/>
          <w:bCs/>
          <w:color w:val="000000"/>
          <w:sz w:val="27"/>
          <w:szCs w:val="27"/>
          <w:lang w:eastAsia="pl-PL"/>
        </w:rPr>
        <w:t>Pzp</w:t>
      </w:r>
      <w:proofErr w:type="spellEnd"/>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8B4557">
        <w:rPr>
          <w:rFonts w:ascii="Times New Roman" w:eastAsia="Times New Roman" w:hAnsi="Times New Roman" w:cs="Times New Roman"/>
          <w:b/>
          <w:bCs/>
          <w:color w:val="000000"/>
          <w:sz w:val="27"/>
          <w:szCs w:val="27"/>
          <w:lang w:eastAsia="pl-PL"/>
        </w:rPr>
        <w:t>Pzp</w:t>
      </w:r>
      <w:proofErr w:type="spellEnd"/>
      <w:r w:rsidRPr="008B4557">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8B4557">
        <w:rPr>
          <w:rFonts w:ascii="Times New Roman" w:eastAsia="Times New Roman" w:hAnsi="Times New Roman" w:cs="Times New Roman"/>
          <w:color w:val="000000"/>
          <w:sz w:val="27"/>
          <w:szCs w:val="27"/>
          <w:lang w:eastAsia="pl-PL"/>
        </w:rPr>
        <w:t>Pzp</w:t>
      </w:r>
      <w:proofErr w:type="spellEnd"/>
      <w:r w:rsidRPr="008B4557">
        <w:rPr>
          <w:rFonts w:ascii="Times New Roman" w:eastAsia="Times New Roman" w:hAnsi="Times New Roman" w:cs="Times New Roman"/>
          <w:color w:val="000000"/>
          <w:sz w:val="27"/>
          <w:szCs w:val="27"/>
          <w:lang w:eastAsia="pl-PL"/>
        </w:rPr>
        <w:t>)</w:t>
      </w:r>
      <w:r w:rsidRPr="008B4557">
        <w:rPr>
          <w:rFonts w:ascii="Times New Roman" w:eastAsia="Times New Roman" w:hAnsi="Times New Roman" w:cs="Times New Roman"/>
          <w:color w:val="000000"/>
          <w:sz w:val="27"/>
          <w:szCs w:val="27"/>
          <w:lang w:eastAsia="pl-PL"/>
        </w:rPr>
        <w:br/>
      </w:r>
      <w:bookmarkStart w:id="0" w:name="_GoBack"/>
      <w:bookmarkEnd w:id="0"/>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8B4557">
        <w:rPr>
          <w:rFonts w:ascii="Times New Roman" w:eastAsia="Times New Roman" w:hAnsi="Times New Roman" w:cs="Times New Roman"/>
          <w:color w:val="000000"/>
          <w:sz w:val="27"/>
          <w:szCs w:val="27"/>
          <w:lang w:eastAsia="pl-PL"/>
        </w:rPr>
        <w:br/>
        <w:t>Tak</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Oświadczenie o spełnianiu kryteriów selekcji</w:t>
      </w:r>
      <w:r w:rsidRPr="008B4557">
        <w:rPr>
          <w:rFonts w:ascii="Times New Roman" w:eastAsia="Times New Roman" w:hAnsi="Times New Roman" w:cs="Times New Roman"/>
          <w:color w:val="000000"/>
          <w:sz w:val="27"/>
          <w:szCs w:val="27"/>
          <w:lang w:eastAsia="pl-PL"/>
        </w:rPr>
        <w:b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 xml:space="preserve">a) oświadczenie Wykonawcy, że posiada minimum 3 letnie developerskie doświadczenie w tworzeniu systemów zarządzania kontraktami i naliczeniami na rynku B2B i minimum 3 letnie developerskie doświadczenie w tworzeniu rozwiązań związanych z zarządzaniem kontraktami i modelach kalkulacyjnych stanowiące zał. nr 6 do SIWZ. b)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8B4557">
        <w:rPr>
          <w:rFonts w:ascii="Times New Roman" w:eastAsia="Times New Roman" w:hAnsi="Times New Roman" w:cs="Times New Roman"/>
          <w:color w:val="000000"/>
          <w:sz w:val="27"/>
          <w:szCs w:val="27"/>
          <w:lang w:eastAsia="pl-PL"/>
        </w:rPr>
        <w:t>Pzp</w:t>
      </w:r>
      <w:proofErr w:type="spellEnd"/>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lastRenderedPageBreak/>
        <w:t>III.5.1) W ZAKRESIE SPEŁNIANIA WARUNKÓW UDZIAŁU W POSTĘPOWANIU:</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III.5.2) W ZAKRESIE KRYTERIÓW SELEKCJI:</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III.7) INNE DOKUMENTY NIE WYMIENIONE W pkt III.3) - III.6)</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 xml:space="preserve">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upływem terminu składania ofert.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 Zobowiązanie podmiotów, na których zdolnościach technicznych, zawodowych, </w:t>
      </w:r>
      <w:r w:rsidRPr="008B4557">
        <w:rPr>
          <w:rFonts w:ascii="Times New Roman" w:eastAsia="Times New Roman" w:hAnsi="Times New Roman" w:cs="Times New Roman"/>
          <w:color w:val="000000"/>
          <w:sz w:val="27"/>
          <w:szCs w:val="27"/>
          <w:lang w:eastAsia="pl-PL"/>
        </w:rPr>
        <w:lastRenderedPageBreak/>
        <w:t xml:space="preserve">sytuacji finansowej lub ekonomicznej polega Wykonawca do oddania mu do dyspozycji niezbędnych zasobów na potrzeby realizacji zamówienia. Oświadczenia i dokumenty wymagane dla potwierdzenia spełnienia przez Wykonawców warunków udziału w postępowaniu oraz braku podlegania wykluczeniu należy złożyć w oryginale lub kopii poświadczonej za zgodność z oryginałem przez Wykonawcę. Oświadczenia składane przez Wykonawcę i inne podmioty, na zdolnościach lub sytuacji, których polega Wykonawca na zasadach określonych w art. 22a ustawy PZP oraz przez podwykonawców, składane są w oryginale. Poświadczenie za zgodność z oryginałem powinno być sporządzone w sposób umożliwiający identyfikację podpisu (np. wraz z imienną pieczątką osoby poświadczającej kopię dokumentu za zgodność z oryginałem). Zamawiający zażąda przedstawienia oryginału lub notarialnie poświadczonej kopii dokumentu wyłącznie wtedy, gdy złożona kopia dokumentu będzie nieczytelna lub będzie budziła wątpliwości co do jej prawdziwości. Dokumenty sporządzone w języku obcym są składane wraz z tłumaczeniem na język polski, poświadczonym przez Wykonawcę.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8B4557">
        <w:rPr>
          <w:rFonts w:ascii="Times New Roman" w:eastAsia="Times New Roman" w:hAnsi="Times New Roman" w:cs="Times New Roman"/>
          <w:color w:val="000000"/>
          <w:sz w:val="27"/>
          <w:szCs w:val="27"/>
          <w:lang w:eastAsia="pl-PL"/>
        </w:rPr>
        <w:t>Pzp</w:t>
      </w:r>
      <w:proofErr w:type="spellEnd"/>
      <w:r w:rsidRPr="008B4557">
        <w:rPr>
          <w:rFonts w:ascii="Times New Roman" w:eastAsia="Times New Roman" w:hAnsi="Times New Roman" w:cs="Times New Roman"/>
          <w:color w:val="000000"/>
          <w:sz w:val="27"/>
          <w:szCs w:val="27"/>
          <w:lang w:eastAsia="pl-PL"/>
        </w:rPr>
        <w:t xml:space="preserve"> oraz dokumenty 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 Zamawiający dokona oceny spełniania warunków udziału w postępowaniu w/g. formuły: spełnia – nie spełnia.</w:t>
      </w:r>
    </w:p>
    <w:p w:rsidR="008B4557" w:rsidRPr="008B4557" w:rsidRDefault="008B4557" w:rsidP="008B4557">
      <w:pPr>
        <w:spacing w:after="0" w:line="450" w:lineRule="atLeast"/>
        <w:rPr>
          <w:rFonts w:ascii="Times New Roman" w:eastAsia="Times New Roman" w:hAnsi="Times New Roman" w:cs="Times New Roman"/>
          <w:b/>
          <w:bCs/>
          <w:color w:val="000000"/>
          <w:sz w:val="36"/>
          <w:szCs w:val="36"/>
          <w:lang w:eastAsia="pl-PL"/>
        </w:rPr>
      </w:pPr>
      <w:r w:rsidRPr="008B4557">
        <w:rPr>
          <w:rFonts w:ascii="Times New Roman" w:eastAsia="Times New Roman" w:hAnsi="Times New Roman" w:cs="Times New Roman"/>
          <w:b/>
          <w:bCs/>
          <w:color w:val="000000"/>
          <w:sz w:val="36"/>
          <w:szCs w:val="36"/>
          <w:u w:val="single"/>
          <w:lang w:eastAsia="pl-PL"/>
        </w:rPr>
        <w:t>SEKCJA IV: PROCEDURA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IV.1) OPIS</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IV.1.1) Tryb udzielenia zamówienia: </w:t>
      </w:r>
      <w:r w:rsidRPr="008B4557">
        <w:rPr>
          <w:rFonts w:ascii="Times New Roman" w:eastAsia="Times New Roman" w:hAnsi="Times New Roman" w:cs="Times New Roman"/>
          <w:color w:val="000000"/>
          <w:sz w:val="27"/>
          <w:szCs w:val="27"/>
          <w:lang w:eastAsia="pl-PL"/>
        </w:rPr>
        <w:t>Przetarg nieograniczony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IV.1.2) Zamawiający żąda wniesienia wadium:</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lastRenderedPageBreak/>
        <w:t>Nie</w:t>
      </w:r>
      <w:r w:rsidRPr="008B4557">
        <w:rPr>
          <w:rFonts w:ascii="Times New Roman" w:eastAsia="Times New Roman" w:hAnsi="Times New Roman" w:cs="Times New Roman"/>
          <w:color w:val="000000"/>
          <w:sz w:val="27"/>
          <w:szCs w:val="27"/>
          <w:lang w:eastAsia="pl-PL"/>
        </w:rPr>
        <w:br/>
        <w:t>Informacja na temat wadium</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IV.1.3) Przewiduje się udzielenie zaliczek na poczet wykonania zamówienia: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Należy podać informacje na temat udzielania zaliczek:</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8B4557">
        <w:rPr>
          <w:rFonts w:ascii="Times New Roman" w:eastAsia="Times New Roman" w:hAnsi="Times New Roman" w:cs="Times New Roman"/>
          <w:color w:val="000000"/>
          <w:sz w:val="27"/>
          <w:szCs w:val="27"/>
          <w:lang w:eastAsia="pl-PL"/>
        </w:rPr>
        <w:br/>
        <w:t>Nie</w:t>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IV.1.5.) Wymaga się złożenia oferty wariantowej:</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Dopuszcza się złożenie oferty wariantowej</w:t>
      </w:r>
      <w:r w:rsidRPr="008B4557">
        <w:rPr>
          <w:rFonts w:ascii="Times New Roman" w:eastAsia="Times New Roman" w:hAnsi="Times New Roman" w:cs="Times New Roman"/>
          <w:color w:val="000000"/>
          <w:sz w:val="27"/>
          <w:szCs w:val="27"/>
          <w:lang w:eastAsia="pl-PL"/>
        </w:rPr>
        <w:br/>
        <w:t>Nie</w:t>
      </w:r>
      <w:r w:rsidRPr="008B4557">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8B4557">
        <w:rPr>
          <w:rFonts w:ascii="Times New Roman" w:eastAsia="Times New Roman" w:hAnsi="Times New Roman" w:cs="Times New Roman"/>
          <w:color w:val="000000"/>
          <w:sz w:val="27"/>
          <w:szCs w:val="27"/>
          <w:lang w:eastAsia="pl-PL"/>
        </w:rPr>
        <w:br/>
        <w:t>Nie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lastRenderedPageBreak/>
        <w:t>Liczba wykonawców  </w:t>
      </w:r>
      <w:r w:rsidRPr="008B4557">
        <w:rPr>
          <w:rFonts w:ascii="Times New Roman" w:eastAsia="Times New Roman" w:hAnsi="Times New Roman" w:cs="Times New Roman"/>
          <w:color w:val="000000"/>
          <w:sz w:val="27"/>
          <w:szCs w:val="27"/>
          <w:lang w:eastAsia="pl-PL"/>
        </w:rPr>
        <w:br/>
        <w:t>Przewidywana minimalna liczba wykonawców</w:t>
      </w:r>
      <w:r w:rsidRPr="008B4557">
        <w:rPr>
          <w:rFonts w:ascii="Times New Roman" w:eastAsia="Times New Roman" w:hAnsi="Times New Roman" w:cs="Times New Roman"/>
          <w:color w:val="000000"/>
          <w:sz w:val="27"/>
          <w:szCs w:val="27"/>
          <w:lang w:eastAsia="pl-PL"/>
        </w:rPr>
        <w:br/>
        <w:t>Maksymalna liczba wykonawców  </w:t>
      </w:r>
      <w:r w:rsidRPr="008B4557">
        <w:rPr>
          <w:rFonts w:ascii="Times New Roman" w:eastAsia="Times New Roman" w:hAnsi="Times New Roman" w:cs="Times New Roman"/>
          <w:color w:val="000000"/>
          <w:sz w:val="27"/>
          <w:szCs w:val="27"/>
          <w:lang w:eastAsia="pl-PL"/>
        </w:rPr>
        <w:br/>
        <w:t>Kryteria selekcji wykonawców:</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IV.1.7) Informacje na temat umowy ramowej lub dynamicznego systemu zakupów:</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Umowa ramowa będzie zawarta: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Czy przewiduje się ograniczenie liczby uczestników umowy ramowej:</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Przewidziana maksymalna liczba uczestników umowy ramowej:</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Zamówienie obejmuje ustanowienie dynamicznego systemu zakupów:</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lastRenderedPageBreak/>
        <w:br/>
      </w:r>
      <w:r w:rsidRPr="008B4557">
        <w:rPr>
          <w:rFonts w:ascii="Times New Roman" w:eastAsia="Times New Roman" w:hAnsi="Times New Roman" w:cs="Times New Roman"/>
          <w:b/>
          <w:bCs/>
          <w:color w:val="000000"/>
          <w:sz w:val="27"/>
          <w:szCs w:val="27"/>
          <w:lang w:eastAsia="pl-PL"/>
        </w:rPr>
        <w:t>IV.1.8) Aukcja elektroniczna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Przewidziane jest przeprowadzenie aukcji elektronicznej </w:t>
      </w:r>
      <w:r w:rsidRPr="008B4557">
        <w:rPr>
          <w:rFonts w:ascii="Times New Roman" w:eastAsia="Times New Roman" w:hAnsi="Times New Roman" w:cs="Times New Roman"/>
          <w:i/>
          <w:iCs/>
          <w:color w:val="000000"/>
          <w:sz w:val="27"/>
          <w:szCs w:val="27"/>
          <w:lang w:eastAsia="pl-PL"/>
        </w:rPr>
        <w:t>(przetarg nieograniczony, przetarg ograniczony, negocjacje z ogłoszeniem) </w:t>
      </w:r>
      <w:r w:rsidRPr="008B4557">
        <w:rPr>
          <w:rFonts w:ascii="Times New Roman" w:eastAsia="Times New Roman" w:hAnsi="Times New Roman" w:cs="Times New Roman"/>
          <w:color w:val="000000"/>
          <w:sz w:val="27"/>
          <w:szCs w:val="27"/>
          <w:lang w:eastAsia="pl-PL"/>
        </w:rPr>
        <w:t>Nie</w:t>
      </w:r>
      <w:r w:rsidRPr="008B4557">
        <w:rPr>
          <w:rFonts w:ascii="Times New Roman" w:eastAsia="Times New Roman" w:hAnsi="Times New Roman" w:cs="Times New Roman"/>
          <w:color w:val="000000"/>
          <w:sz w:val="27"/>
          <w:szCs w:val="27"/>
          <w:lang w:eastAsia="pl-PL"/>
        </w:rPr>
        <w:br/>
        <w:t>Należy podać adres strony internetowej, na której aukcja będzie prowadzona: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8B4557">
        <w:rPr>
          <w:rFonts w:ascii="Times New Roman" w:eastAsia="Times New Roman" w:hAnsi="Times New Roman" w:cs="Times New Roman"/>
          <w:color w:val="000000"/>
          <w:sz w:val="27"/>
          <w:szCs w:val="27"/>
          <w:lang w:eastAsia="pl-PL"/>
        </w:rPr>
        <w:br/>
        <w:t>Informacje dotyczące przebiegu aukcji elektronicznej:</w:t>
      </w:r>
      <w:r w:rsidRPr="008B4557">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8B4557">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8B4557">
        <w:rPr>
          <w:rFonts w:ascii="Times New Roman" w:eastAsia="Times New Roman" w:hAnsi="Times New Roman" w:cs="Times New Roman"/>
          <w:color w:val="000000"/>
          <w:sz w:val="27"/>
          <w:szCs w:val="27"/>
          <w:lang w:eastAsia="pl-PL"/>
        </w:rPr>
        <w:br/>
        <w:t>Wymagania dotyczące rejestracji i identyfikacji wykonawców w aukcji elektronicznej:</w:t>
      </w:r>
      <w:r w:rsidRPr="008B4557">
        <w:rPr>
          <w:rFonts w:ascii="Times New Roman" w:eastAsia="Times New Roman" w:hAnsi="Times New Roman" w:cs="Times New Roman"/>
          <w:color w:val="000000"/>
          <w:sz w:val="27"/>
          <w:szCs w:val="27"/>
          <w:lang w:eastAsia="pl-PL"/>
        </w:rPr>
        <w:br/>
        <w:t>Informacje o liczbie etapów aukcji elektronicznej i czasie ich trwania: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t>Czas trwania: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8B4557">
        <w:rPr>
          <w:rFonts w:ascii="Times New Roman" w:eastAsia="Times New Roman" w:hAnsi="Times New Roman" w:cs="Times New Roman"/>
          <w:color w:val="000000"/>
          <w:sz w:val="27"/>
          <w:szCs w:val="27"/>
          <w:lang w:eastAsia="pl-PL"/>
        </w:rPr>
        <w:br/>
        <w:t>Warunki zamknięcia aukcji elektronicznej:</w:t>
      </w:r>
      <w:r w:rsidRPr="008B4557">
        <w:rPr>
          <w:rFonts w:ascii="Times New Roman" w:eastAsia="Times New Roman" w:hAnsi="Times New Roman" w:cs="Times New Roman"/>
          <w:color w:val="000000"/>
          <w:sz w:val="27"/>
          <w:szCs w:val="27"/>
          <w:lang w:eastAsia="pl-PL"/>
        </w:rPr>
        <w:br/>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IV.2) KRYTERIA OCENY OFERT</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lastRenderedPageBreak/>
        <w:t>IV.2.1) Kryteria oceny ofert:</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6"/>
        <w:gridCol w:w="1016"/>
      </w:tblGrid>
      <w:tr w:rsidR="008B4557" w:rsidRPr="008B4557" w:rsidTr="008B4557">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Znaczenie</w:t>
            </w:r>
          </w:p>
        </w:tc>
      </w:tr>
      <w:tr w:rsidR="008B4557" w:rsidRPr="008B4557" w:rsidTr="008B4557">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cena brutto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60,00</w:t>
            </w:r>
          </w:p>
        </w:tc>
      </w:tr>
      <w:tr w:rsidR="008B4557" w:rsidRPr="008B4557" w:rsidTr="008B4557">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termin realizacji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B4557" w:rsidRPr="008B4557" w:rsidRDefault="008B4557" w:rsidP="008B4557">
            <w:pPr>
              <w:spacing w:after="0" w:line="240" w:lineRule="auto"/>
              <w:rPr>
                <w:rFonts w:ascii="Times New Roman" w:eastAsia="Times New Roman" w:hAnsi="Times New Roman" w:cs="Times New Roman"/>
                <w:sz w:val="24"/>
                <w:szCs w:val="24"/>
                <w:lang w:eastAsia="pl-PL"/>
              </w:rPr>
            </w:pPr>
            <w:r w:rsidRPr="008B4557">
              <w:rPr>
                <w:rFonts w:ascii="Times New Roman" w:eastAsia="Times New Roman" w:hAnsi="Times New Roman" w:cs="Times New Roman"/>
                <w:sz w:val="24"/>
                <w:szCs w:val="24"/>
                <w:lang w:eastAsia="pl-PL"/>
              </w:rPr>
              <w:t>40,00</w:t>
            </w:r>
          </w:p>
        </w:tc>
      </w:tr>
    </w:tbl>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8B4557">
        <w:rPr>
          <w:rFonts w:ascii="Times New Roman" w:eastAsia="Times New Roman" w:hAnsi="Times New Roman" w:cs="Times New Roman"/>
          <w:b/>
          <w:bCs/>
          <w:color w:val="000000"/>
          <w:sz w:val="27"/>
          <w:szCs w:val="27"/>
          <w:lang w:eastAsia="pl-PL"/>
        </w:rPr>
        <w:t>Pzp</w:t>
      </w:r>
      <w:proofErr w:type="spellEnd"/>
      <w:r w:rsidRPr="008B4557">
        <w:rPr>
          <w:rFonts w:ascii="Times New Roman" w:eastAsia="Times New Roman" w:hAnsi="Times New Roman" w:cs="Times New Roman"/>
          <w:b/>
          <w:bCs/>
          <w:color w:val="000000"/>
          <w:sz w:val="27"/>
          <w:szCs w:val="27"/>
          <w:lang w:eastAsia="pl-PL"/>
        </w:rPr>
        <w:t> </w:t>
      </w:r>
      <w:r w:rsidRPr="008B4557">
        <w:rPr>
          <w:rFonts w:ascii="Times New Roman" w:eastAsia="Times New Roman" w:hAnsi="Times New Roman" w:cs="Times New Roman"/>
          <w:color w:val="000000"/>
          <w:sz w:val="27"/>
          <w:szCs w:val="27"/>
          <w:lang w:eastAsia="pl-PL"/>
        </w:rPr>
        <w:t>(przetarg nieograniczony)</w:t>
      </w:r>
      <w:r w:rsidRPr="008B4557">
        <w:rPr>
          <w:rFonts w:ascii="Times New Roman" w:eastAsia="Times New Roman" w:hAnsi="Times New Roman" w:cs="Times New Roman"/>
          <w:color w:val="000000"/>
          <w:sz w:val="27"/>
          <w:szCs w:val="27"/>
          <w:lang w:eastAsia="pl-PL"/>
        </w:rPr>
        <w:br/>
        <w:t>Tak</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IV.3) Negocjacje z ogłoszeniem, dialog konkurencyjny, partnerstwo innowacyjne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IV.3.1) Informacje na temat negocjacji z ogłoszeniem</w:t>
      </w:r>
      <w:r w:rsidRPr="008B4557">
        <w:rPr>
          <w:rFonts w:ascii="Times New Roman" w:eastAsia="Times New Roman" w:hAnsi="Times New Roman" w:cs="Times New Roman"/>
          <w:color w:val="000000"/>
          <w:sz w:val="27"/>
          <w:szCs w:val="27"/>
          <w:lang w:eastAsia="pl-PL"/>
        </w:rPr>
        <w:br/>
        <w:t>Minimalne wymagania, które muszą spełniać wszystkie oferty: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8B4557">
        <w:rPr>
          <w:rFonts w:ascii="Times New Roman" w:eastAsia="Times New Roman" w:hAnsi="Times New Roman" w:cs="Times New Roman"/>
          <w:color w:val="000000"/>
          <w:sz w:val="27"/>
          <w:szCs w:val="27"/>
          <w:lang w:eastAsia="pl-PL"/>
        </w:rPr>
        <w:br/>
        <w:t>Przewidziany jest podział negocjacji na etapy w celu ograniczenia liczby ofert:</w:t>
      </w:r>
      <w:r w:rsidRPr="008B4557">
        <w:rPr>
          <w:rFonts w:ascii="Times New Roman" w:eastAsia="Times New Roman" w:hAnsi="Times New Roman" w:cs="Times New Roman"/>
          <w:color w:val="000000"/>
          <w:sz w:val="27"/>
          <w:szCs w:val="27"/>
          <w:lang w:eastAsia="pl-PL"/>
        </w:rPr>
        <w:br/>
        <w:t>Należy podać informacje na temat etapów negocjacji (w tym liczbę etapów):</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IV.3.2) Informacje na temat dialogu konkurencyjnego</w:t>
      </w:r>
      <w:r w:rsidRPr="008B4557">
        <w:rPr>
          <w:rFonts w:ascii="Times New Roman" w:eastAsia="Times New Roman" w:hAnsi="Times New Roman" w:cs="Times New Roman"/>
          <w:color w:val="000000"/>
          <w:sz w:val="27"/>
          <w:szCs w:val="27"/>
          <w:lang w:eastAsia="pl-PL"/>
        </w:rPr>
        <w:br/>
        <w:t>Opis potrzeb i wymagań zamawiającego lub informacja o sposobie uzyskania tego opisu:</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Wstępny harmonogram postępowania: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lastRenderedPageBreak/>
        <w:br/>
        <w:t>Podział dialogu na etapy w celu ograniczenia liczby rozwiązań:</w:t>
      </w:r>
      <w:r w:rsidRPr="008B4557">
        <w:rPr>
          <w:rFonts w:ascii="Times New Roman" w:eastAsia="Times New Roman" w:hAnsi="Times New Roman" w:cs="Times New Roman"/>
          <w:color w:val="000000"/>
          <w:sz w:val="27"/>
          <w:szCs w:val="27"/>
          <w:lang w:eastAsia="pl-PL"/>
        </w:rPr>
        <w:br/>
        <w:t>Należy podać informacje na temat etapów dialogu:</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IV.3.3) Informacje na temat partnerstwa innowacyjnego</w:t>
      </w:r>
      <w:r w:rsidRPr="008B4557">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Informacje dodatkowe: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IV.4) Licytacja elektroniczna</w:t>
      </w:r>
      <w:r w:rsidRPr="008B4557">
        <w:rPr>
          <w:rFonts w:ascii="Times New Roman" w:eastAsia="Times New Roman" w:hAnsi="Times New Roman" w:cs="Times New Roman"/>
          <w:color w:val="000000"/>
          <w:sz w:val="27"/>
          <w:szCs w:val="27"/>
          <w:lang w:eastAsia="pl-PL"/>
        </w:rPr>
        <w:br/>
        <w:t>Adres strony internetowej, na której będzie prowadzona licytacja elektroniczna: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Informacje o liczbie etapów licytacji elektronicznej i czasie ich trwania:</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Czas trwania: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lastRenderedPageBreak/>
        <w:t>Termin składania wniosków o dopuszczenie do udziału w licytacji elektronicznej:</w:t>
      </w:r>
      <w:r w:rsidRPr="008B4557">
        <w:rPr>
          <w:rFonts w:ascii="Times New Roman" w:eastAsia="Times New Roman" w:hAnsi="Times New Roman" w:cs="Times New Roman"/>
          <w:color w:val="000000"/>
          <w:sz w:val="27"/>
          <w:szCs w:val="27"/>
          <w:lang w:eastAsia="pl-PL"/>
        </w:rPr>
        <w:br/>
        <w:t>Data: godzina:</w:t>
      </w:r>
      <w:r w:rsidRPr="008B4557">
        <w:rPr>
          <w:rFonts w:ascii="Times New Roman" w:eastAsia="Times New Roman" w:hAnsi="Times New Roman" w:cs="Times New Roman"/>
          <w:color w:val="000000"/>
          <w:sz w:val="27"/>
          <w:szCs w:val="27"/>
          <w:lang w:eastAsia="pl-PL"/>
        </w:rPr>
        <w:br/>
        <w:t>Termin otwarcia licytacji elektronicznej:</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t>Termin i warunki zamknięcia licytacji elektronicznej:</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t>Wymagania dotyczące zabezpieczenia należytego wykonania umowy:</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br/>
        <w:t>Informacje dodatkowe:</w:t>
      </w:r>
    </w:p>
    <w:p w:rsidR="008B4557" w:rsidRPr="008B4557" w:rsidRDefault="008B4557" w:rsidP="008B4557">
      <w:pPr>
        <w:spacing w:after="0" w:line="450" w:lineRule="atLeast"/>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b/>
          <w:bCs/>
          <w:color w:val="000000"/>
          <w:sz w:val="27"/>
          <w:szCs w:val="27"/>
          <w:lang w:eastAsia="pl-PL"/>
        </w:rPr>
        <w:t>IV.5) ZMIANA UMOWY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8B4557">
        <w:rPr>
          <w:rFonts w:ascii="Times New Roman" w:eastAsia="Times New Roman" w:hAnsi="Times New Roman" w:cs="Times New Roman"/>
          <w:color w:val="000000"/>
          <w:sz w:val="27"/>
          <w:szCs w:val="27"/>
          <w:lang w:eastAsia="pl-PL"/>
        </w:rPr>
        <w:t> Tak</w:t>
      </w:r>
      <w:r w:rsidRPr="008B4557">
        <w:rPr>
          <w:rFonts w:ascii="Times New Roman" w:eastAsia="Times New Roman" w:hAnsi="Times New Roman" w:cs="Times New Roman"/>
          <w:color w:val="000000"/>
          <w:sz w:val="27"/>
          <w:szCs w:val="27"/>
          <w:lang w:eastAsia="pl-PL"/>
        </w:rPr>
        <w:br/>
        <w:t>Należy wskazać zakres, charakter zmian oraz warunki wprowadzenia zmian:</w:t>
      </w:r>
      <w:r w:rsidRPr="008B4557">
        <w:rPr>
          <w:rFonts w:ascii="Times New Roman" w:eastAsia="Times New Roman" w:hAnsi="Times New Roman" w:cs="Times New Roman"/>
          <w:color w:val="000000"/>
          <w:sz w:val="27"/>
          <w:szCs w:val="27"/>
          <w:lang w:eastAsia="pl-PL"/>
        </w:rPr>
        <w:br/>
        <w:t>1. Zamawiająca przewiduje możliwość zmiany postanowień zawartej umowy w stosunku do treści oferty, na podstawie, której dokonano wyboru Wykonawcy w następujących przypadkach: a) zmian redakcyjnych Umowy, lub zmian będących następstwem zmian danych Stron ujawnionych w rejestrach publicznych oraz zmian dotyczących wskazania przedstawicieli stron wyznaczonych do prowadzenia spraw związanych z realizacją umowy; b) zmian korzystnych z punktu widzenia realizacji Przedmiotu Umowy, w szczególności obniżających koszty ponoszone przez Zamawiającego; 2. Wszelkie zmiany wprowadzane do umowy dokonywane będą z poszanowaniem zasad i obowiązków wynikających z powszechnie obowiązujących przepisów prawa.</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IV.6) INFORMACJE ADMINISTRACYJNE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IV.6.1) Sposób udostępniania informacji o charakterze poufnym </w:t>
      </w:r>
      <w:r w:rsidRPr="008B4557">
        <w:rPr>
          <w:rFonts w:ascii="Times New Roman" w:eastAsia="Times New Roman" w:hAnsi="Times New Roman" w:cs="Times New Roman"/>
          <w:i/>
          <w:iCs/>
          <w:color w:val="000000"/>
          <w:sz w:val="27"/>
          <w:szCs w:val="27"/>
          <w:lang w:eastAsia="pl-PL"/>
        </w:rPr>
        <w:t>(jeżeli dotyczy):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lastRenderedPageBreak/>
        <w:t>Środki służące ochronie informacji o charakterze poufnym</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8B4557">
        <w:rPr>
          <w:rFonts w:ascii="Times New Roman" w:eastAsia="Times New Roman" w:hAnsi="Times New Roman" w:cs="Times New Roman"/>
          <w:color w:val="000000"/>
          <w:sz w:val="27"/>
          <w:szCs w:val="27"/>
          <w:lang w:eastAsia="pl-PL"/>
        </w:rPr>
        <w:br/>
        <w:t>Data: 2020-05-05, godzina: 10:00,</w:t>
      </w:r>
      <w:r w:rsidRPr="008B4557">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8B4557">
        <w:rPr>
          <w:rFonts w:ascii="Times New Roman" w:eastAsia="Times New Roman" w:hAnsi="Times New Roman" w:cs="Times New Roman"/>
          <w:color w:val="000000"/>
          <w:sz w:val="27"/>
          <w:szCs w:val="27"/>
          <w:lang w:eastAsia="pl-PL"/>
        </w:rPr>
        <w:br/>
        <w:t>Nie</w:t>
      </w:r>
      <w:r w:rsidRPr="008B4557">
        <w:rPr>
          <w:rFonts w:ascii="Times New Roman" w:eastAsia="Times New Roman" w:hAnsi="Times New Roman" w:cs="Times New Roman"/>
          <w:color w:val="000000"/>
          <w:sz w:val="27"/>
          <w:szCs w:val="27"/>
          <w:lang w:eastAsia="pl-PL"/>
        </w:rPr>
        <w:br/>
        <w:t>Wskazać powody:</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8B4557">
        <w:rPr>
          <w:rFonts w:ascii="Times New Roman" w:eastAsia="Times New Roman" w:hAnsi="Times New Roman" w:cs="Times New Roman"/>
          <w:color w:val="000000"/>
          <w:sz w:val="27"/>
          <w:szCs w:val="27"/>
          <w:lang w:eastAsia="pl-PL"/>
        </w:rPr>
        <w:br/>
        <w:t>&gt; polski</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IV.6.3) Termin związania ofertą: </w:t>
      </w:r>
      <w:r w:rsidRPr="008B4557">
        <w:rPr>
          <w:rFonts w:ascii="Times New Roman" w:eastAsia="Times New Roman" w:hAnsi="Times New Roman" w:cs="Times New Roman"/>
          <w:color w:val="000000"/>
          <w:sz w:val="27"/>
          <w:szCs w:val="27"/>
          <w:lang w:eastAsia="pl-PL"/>
        </w:rPr>
        <w:t>do: okres w dniach: 30 (od ostatecznego terminu składania ofert)</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8B4557">
        <w:rPr>
          <w:rFonts w:ascii="Times New Roman" w:eastAsia="Times New Roman" w:hAnsi="Times New Roman" w:cs="Times New Roman"/>
          <w:color w:val="000000"/>
          <w:sz w:val="27"/>
          <w:szCs w:val="27"/>
          <w:lang w:eastAsia="pl-PL"/>
        </w:rPr>
        <w:t> Nie</w:t>
      </w:r>
      <w:r w:rsidRPr="008B4557">
        <w:rPr>
          <w:rFonts w:ascii="Times New Roman" w:eastAsia="Times New Roman" w:hAnsi="Times New Roman" w:cs="Times New Roman"/>
          <w:color w:val="000000"/>
          <w:sz w:val="27"/>
          <w:szCs w:val="27"/>
          <w:lang w:eastAsia="pl-PL"/>
        </w:rPr>
        <w:br/>
      </w:r>
      <w:r w:rsidRPr="008B4557">
        <w:rPr>
          <w:rFonts w:ascii="Times New Roman" w:eastAsia="Times New Roman" w:hAnsi="Times New Roman" w:cs="Times New Roman"/>
          <w:b/>
          <w:bCs/>
          <w:color w:val="000000"/>
          <w:sz w:val="27"/>
          <w:szCs w:val="27"/>
          <w:lang w:eastAsia="pl-PL"/>
        </w:rPr>
        <w:t>IV.6.5) Informacje dodatkowe:</w:t>
      </w:r>
      <w:r w:rsidRPr="008B455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8B4557" w:rsidRPr="008B4557" w:rsidTr="008B4557">
        <w:trPr>
          <w:tblCellSpacing w:w="15" w:type="dxa"/>
        </w:trPr>
        <w:tc>
          <w:tcPr>
            <w:tcW w:w="0" w:type="auto"/>
            <w:vAlign w:val="center"/>
            <w:hideMark/>
          </w:tcPr>
          <w:p w:rsidR="008B4557" w:rsidRPr="008B4557" w:rsidRDefault="008B4557" w:rsidP="008B4557">
            <w:pPr>
              <w:spacing w:after="0" w:line="240" w:lineRule="auto"/>
              <w:rPr>
                <w:rFonts w:ascii="Times New Roman" w:eastAsia="Times New Roman" w:hAnsi="Times New Roman" w:cs="Times New Roman"/>
                <w:color w:val="000000"/>
                <w:sz w:val="27"/>
                <w:szCs w:val="27"/>
                <w:lang w:eastAsia="pl-PL"/>
              </w:rPr>
            </w:pPr>
            <w:r w:rsidRPr="008B4557">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3A1973" w:rsidRDefault="003A1973"/>
    <w:sectPr w:rsidR="003A19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557"/>
    <w:rsid w:val="003A1973"/>
    <w:rsid w:val="008B45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196419-29FB-472F-B01E-4C78B7261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6873671">
      <w:bodyDiv w:val="1"/>
      <w:marLeft w:val="0"/>
      <w:marRight w:val="0"/>
      <w:marTop w:val="0"/>
      <w:marBottom w:val="0"/>
      <w:divBdr>
        <w:top w:val="none" w:sz="0" w:space="0" w:color="auto"/>
        <w:left w:val="none" w:sz="0" w:space="0" w:color="auto"/>
        <w:bottom w:val="none" w:sz="0" w:space="0" w:color="auto"/>
        <w:right w:val="none" w:sz="0" w:space="0" w:color="auto"/>
      </w:divBdr>
      <w:divsChild>
        <w:div w:id="305085728">
          <w:marLeft w:val="0"/>
          <w:marRight w:val="0"/>
          <w:marTop w:val="0"/>
          <w:marBottom w:val="0"/>
          <w:divBdr>
            <w:top w:val="none" w:sz="0" w:space="0" w:color="auto"/>
            <w:left w:val="none" w:sz="0" w:space="0" w:color="auto"/>
            <w:bottom w:val="none" w:sz="0" w:space="0" w:color="auto"/>
            <w:right w:val="none" w:sz="0" w:space="0" w:color="auto"/>
          </w:divBdr>
          <w:divsChild>
            <w:div w:id="2092316055">
              <w:marLeft w:val="0"/>
              <w:marRight w:val="0"/>
              <w:marTop w:val="0"/>
              <w:marBottom w:val="0"/>
              <w:divBdr>
                <w:top w:val="none" w:sz="0" w:space="0" w:color="auto"/>
                <w:left w:val="none" w:sz="0" w:space="0" w:color="auto"/>
                <w:bottom w:val="none" w:sz="0" w:space="0" w:color="auto"/>
                <w:right w:val="none" w:sz="0" w:space="0" w:color="auto"/>
              </w:divBdr>
            </w:div>
            <w:div w:id="1728186444">
              <w:marLeft w:val="0"/>
              <w:marRight w:val="0"/>
              <w:marTop w:val="0"/>
              <w:marBottom w:val="0"/>
              <w:divBdr>
                <w:top w:val="none" w:sz="0" w:space="0" w:color="auto"/>
                <w:left w:val="none" w:sz="0" w:space="0" w:color="auto"/>
                <w:bottom w:val="none" w:sz="0" w:space="0" w:color="auto"/>
                <w:right w:val="none" w:sz="0" w:space="0" w:color="auto"/>
              </w:divBdr>
            </w:div>
            <w:div w:id="1178932008">
              <w:marLeft w:val="0"/>
              <w:marRight w:val="0"/>
              <w:marTop w:val="0"/>
              <w:marBottom w:val="0"/>
              <w:divBdr>
                <w:top w:val="none" w:sz="0" w:space="0" w:color="auto"/>
                <w:left w:val="none" w:sz="0" w:space="0" w:color="auto"/>
                <w:bottom w:val="none" w:sz="0" w:space="0" w:color="auto"/>
                <w:right w:val="none" w:sz="0" w:space="0" w:color="auto"/>
              </w:divBdr>
              <w:divsChild>
                <w:div w:id="1326393315">
                  <w:marLeft w:val="0"/>
                  <w:marRight w:val="0"/>
                  <w:marTop w:val="0"/>
                  <w:marBottom w:val="0"/>
                  <w:divBdr>
                    <w:top w:val="none" w:sz="0" w:space="0" w:color="auto"/>
                    <w:left w:val="none" w:sz="0" w:space="0" w:color="auto"/>
                    <w:bottom w:val="none" w:sz="0" w:space="0" w:color="auto"/>
                    <w:right w:val="none" w:sz="0" w:space="0" w:color="auto"/>
                  </w:divBdr>
                </w:div>
              </w:divsChild>
            </w:div>
            <w:div w:id="1193804077">
              <w:marLeft w:val="0"/>
              <w:marRight w:val="0"/>
              <w:marTop w:val="0"/>
              <w:marBottom w:val="0"/>
              <w:divBdr>
                <w:top w:val="none" w:sz="0" w:space="0" w:color="auto"/>
                <w:left w:val="none" w:sz="0" w:space="0" w:color="auto"/>
                <w:bottom w:val="none" w:sz="0" w:space="0" w:color="auto"/>
                <w:right w:val="none" w:sz="0" w:space="0" w:color="auto"/>
              </w:divBdr>
              <w:divsChild>
                <w:div w:id="1657493839">
                  <w:marLeft w:val="0"/>
                  <w:marRight w:val="0"/>
                  <w:marTop w:val="0"/>
                  <w:marBottom w:val="0"/>
                  <w:divBdr>
                    <w:top w:val="none" w:sz="0" w:space="0" w:color="auto"/>
                    <w:left w:val="none" w:sz="0" w:space="0" w:color="auto"/>
                    <w:bottom w:val="none" w:sz="0" w:space="0" w:color="auto"/>
                    <w:right w:val="none" w:sz="0" w:space="0" w:color="auto"/>
                  </w:divBdr>
                </w:div>
              </w:divsChild>
            </w:div>
            <w:div w:id="67847377">
              <w:marLeft w:val="0"/>
              <w:marRight w:val="0"/>
              <w:marTop w:val="0"/>
              <w:marBottom w:val="0"/>
              <w:divBdr>
                <w:top w:val="none" w:sz="0" w:space="0" w:color="auto"/>
                <w:left w:val="none" w:sz="0" w:space="0" w:color="auto"/>
                <w:bottom w:val="none" w:sz="0" w:space="0" w:color="auto"/>
                <w:right w:val="none" w:sz="0" w:space="0" w:color="auto"/>
              </w:divBdr>
              <w:divsChild>
                <w:div w:id="316036496">
                  <w:marLeft w:val="0"/>
                  <w:marRight w:val="0"/>
                  <w:marTop w:val="0"/>
                  <w:marBottom w:val="0"/>
                  <w:divBdr>
                    <w:top w:val="none" w:sz="0" w:space="0" w:color="auto"/>
                    <w:left w:val="none" w:sz="0" w:space="0" w:color="auto"/>
                    <w:bottom w:val="none" w:sz="0" w:space="0" w:color="auto"/>
                    <w:right w:val="none" w:sz="0" w:space="0" w:color="auto"/>
                  </w:divBdr>
                </w:div>
                <w:div w:id="74977410">
                  <w:marLeft w:val="0"/>
                  <w:marRight w:val="0"/>
                  <w:marTop w:val="0"/>
                  <w:marBottom w:val="0"/>
                  <w:divBdr>
                    <w:top w:val="none" w:sz="0" w:space="0" w:color="auto"/>
                    <w:left w:val="none" w:sz="0" w:space="0" w:color="auto"/>
                    <w:bottom w:val="none" w:sz="0" w:space="0" w:color="auto"/>
                    <w:right w:val="none" w:sz="0" w:space="0" w:color="auto"/>
                  </w:divBdr>
                </w:div>
                <w:div w:id="1759255134">
                  <w:marLeft w:val="0"/>
                  <w:marRight w:val="0"/>
                  <w:marTop w:val="0"/>
                  <w:marBottom w:val="0"/>
                  <w:divBdr>
                    <w:top w:val="none" w:sz="0" w:space="0" w:color="auto"/>
                    <w:left w:val="none" w:sz="0" w:space="0" w:color="auto"/>
                    <w:bottom w:val="none" w:sz="0" w:space="0" w:color="auto"/>
                    <w:right w:val="none" w:sz="0" w:space="0" w:color="auto"/>
                  </w:divBdr>
                </w:div>
                <w:div w:id="511913223">
                  <w:marLeft w:val="0"/>
                  <w:marRight w:val="0"/>
                  <w:marTop w:val="0"/>
                  <w:marBottom w:val="0"/>
                  <w:divBdr>
                    <w:top w:val="none" w:sz="0" w:space="0" w:color="auto"/>
                    <w:left w:val="none" w:sz="0" w:space="0" w:color="auto"/>
                    <w:bottom w:val="none" w:sz="0" w:space="0" w:color="auto"/>
                    <w:right w:val="none" w:sz="0" w:space="0" w:color="auto"/>
                  </w:divBdr>
                </w:div>
              </w:divsChild>
            </w:div>
            <w:div w:id="1594973014">
              <w:marLeft w:val="0"/>
              <w:marRight w:val="0"/>
              <w:marTop w:val="0"/>
              <w:marBottom w:val="0"/>
              <w:divBdr>
                <w:top w:val="none" w:sz="0" w:space="0" w:color="auto"/>
                <w:left w:val="none" w:sz="0" w:space="0" w:color="auto"/>
                <w:bottom w:val="none" w:sz="0" w:space="0" w:color="auto"/>
                <w:right w:val="none" w:sz="0" w:space="0" w:color="auto"/>
              </w:divBdr>
              <w:divsChild>
                <w:div w:id="778111959">
                  <w:marLeft w:val="0"/>
                  <w:marRight w:val="0"/>
                  <w:marTop w:val="0"/>
                  <w:marBottom w:val="0"/>
                  <w:divBdr>
                    <w:top w:val="none" w:sz="0" w:space="0" w:color="auto"/>
                    <w:left w:val="none" w:sz="0" w:space="0" w:color="auto"/>
                    <w:bottom w:val="none" w:sz="0" w:space="0" w:color="auto"/>
                    <w:right w:val="none" w:sz="0" w:space="0" w:color="auto"/>
                  </w:divBdr>
                </w:div>
                <w:div w:id="1213343467">
                  <w:marLeft w:val="0"/>
                  <w:marRight w:val="0"/>
                  <w:marTop w:val="0"/>
                  <w:marBottom w:val="0"/>
                  <w:divBdr>
                    <w:top w:val="none" w:sz="0" w:space="0" w:color="auto"/>
                    <w:left w:val="none" w:sz="0" w:space="0" w:color="auto"/>
                    <w:bottom w:val="none" w:sz="0" w:space="0" w:color="auto"/>
                    <w:right w:val="none" w:sz="0" w:space="0" w:color="auto"/>
                  </w:divBdr>
                </w:div>
                <w:div w:id="219482014">
                  <w:marLeft w:val="0"/>
                  <w:marRight w:val="0"/>
                  <w:marTop w:val="0"/>
                  <w:marBottom w:val="0"/>
                  <w:divBdr>
                    <w:top w:val="none" w:sz="0" w:space="0" w:color="auto"/>
                    <w:left w:val="none" w:sz="0" w:space="0" w:color="auto"/>
                    <w:bottom w:val="none" w:sz="0" w:space="0" w:color="auto"/>
                    <w:right w:val="none" w:sz="0" w:space="0" w:color="auto"/>
                  </w:divBdr>
                </w:div>
                <w:div w:id="845678059">
                  <w:marLeft w:val="0"/>
                  <w:marRight w:val="0"/>
                  <w:marTop w:val="0"/>
                  <w:marBottom w:val="0"/>
                  <w:divBdr>
                    <w:top w:val="none" w:sz="0" w:space="0" w:color="auto"/>
                    <w:left w:val="none" w:sz="0" w:space="0" w:color="auto"/>
                    <w:bottom w:val="none" w:sz="0" w:space="0" w:color="auto"/>
                    <w:right w:val="none" w:sz="0" w:space="0" w:color="auto"/>
                  </w:divBdr>
                </w:div>
                <w:div w:id="188102005">
                  <w:marLeft w:val="0"/>
                  <w:marRight w:val="0"/>
                  <w:marTop w:val="0"/>
                  <w:marBottom w:val="0"/>
                  <w:divBdr>
                    <w:top w:val="none" w:sz="0" w:space="0" w:color="auto"/>
                    <w:left w:val="none" w:sz="0" w:space="0" w:color="auto"/>
                    <w:bottom w:val="none" w:sz="0" w:space="0" w:color="auto"/>
                    <w:right w:val="none" w:sz="0" w:space="0" w:color="auto"/>
                  </w:divBdr>
                </w:div>
                <w:div w:id="1951666563">
                  <w:marLeft w:val="0"/>
                  <w:marRight w:val="0"/>
                  <w:marTop w:val="0"/>
                  <w:marBottom w:val="0"/>
                  <w:divBdr>
                    <w:top w:val="none" w:sz="0" w:space="0" w:color="auto"/>
                    <w:left w:val="none" w:sz="0" w:space="0" w:color="auto"/>
                    <w:bottom w:val="none" w:sz="0" w:space="0" w:color="auto"/>
                    <w:right w:val="none" w:sz="0" w:space="0" w:color="auto"/>
                  </w:divBdr>
                </w:div>
                <w:div w:id="1351954127">
                  <w:marLeft w:val="0"/>
                  <w:marRight w:val="0"/>
                  <w:marTop w:val="0"/>
                  <w:marBottom w:val="0"/>
                  <w:divBdr>
                    <w:top w:val="none" w:sz="0" w:space="0" w:color="auto"/>
                    <w:left w:val="none" w:sz="0" w:space="0" w:color="auto"/>
                    <w:bottom w:val="none" w:sz="0" w:space="0" w:color="auto"/>
                    <w:right w:val="none" w:sz="0" w:space="0" w:color="auto"/>
                  </w:divBdr>
                </w:div>
              </w:divsChild>
            </w:div>
            <w:div w:id="454179977">
              <w:marLeft w:val="0"/>
              <w:marRight w:val="0"/>
              <w:marTop w:val="0"/>
              <w:marBottom w:val="0"/>
              <w:divBdr>
                <w:top w:val="none" w:sz="0" w:space="0" w:color="auto"/>
                <w:left w:val="none" w:sz="0" w:space="0" w:color="auto"/>
                <w:bottom w:val="none" w:sz="0" w:space="0" w:color="auto"/>
                <w:right w:val="none" w:sz="0" w:space="0" w:color="auto"/>
              </w:divBdr>
              <w:divsChild>
                <w:div w:id="275790042">
                  <w:marLeft w:val="0"/>
                  <w:marRight w:val="0"/>
                  <w:marTop w:val="0"/>
                  <w:marBottom w:val="0"/>
                  <w:divBdr>
                    <w:top w:val="none" w:sz="0" w:space="0" w:color="auto"/>
                    <w:left w:val="none" w:sz="0" w:space="0" w:color="auto"/>
                    <w:bottom w:val="none" w:sz="0" w:space="0" w:color="auto"/>
                    <w:right w:val="none" w:sz="0" w:space="0" w:color="auto"/>
                  </w:divBdr>
                </w:div>
                <w:div w:id="1809780824">
                  <w:marLeft w:val="0"/>
                  <w:marRight w:val="0"/>
                  <w:marTop w:val="0"/>
                  <w:marBottom w:val="0"/>
                  <w:divBdr>
                    <w:top w:val="none" w:sz="0" w:space="0" w:color="auto"/>
                    <w:left w:val="none" w:sz="0" w:space="0" w:color="auto"/>
                    <w:bottom w:val="none" w:sz="0" w:space="0" w:color="auto"/>
                    <w:right w:val="none" w:sz="0" w:space="0" w:color="auto"/>
                  </w:divBdr>
                </w:div>
              </w:divsChild>
            </w:div>
            <w:div w:id="1422991161">
              <w:marLeft w:val="0"/>
              <w:marRight w:val="0"/>
              <w:marTop w:val="0"/>
              <w:marBottom w:val="0"/>
              <w:divBdr>
                <w:top w:val="none" w:sz="0" w:space="0" w:color="auto"/>
                <w:left w:val="none" w:sz="0" w:space="0" w:color="auto"/>
                <w:bottom w:val="none" w:sz="0" w:space="0" w:color="auto"/>
                <w:right w:val="none" w:sz="0" w:space="0" w:color="auto"/>
              </w:divBdr>
              <w:divsChild>
                <w:div w:id="1529492952">
                  <w:marLeft w:val="0"/>
                  <w:marRight w:val="0"/>
                  <w:marTop w:val="0"/>
                  <w:marBottom w:val="0"/>
                  <w:divBdr>
                    <w:top w:val="none" w:sz="0" w:space="0" w:color="auto"/>
                    <w:left w:val="none" w:sz="0" w:space="0" w:color="auto"/>
                    <w:bottom w:val="none" w:sz="0" w:space="0" w:color="auto"/>
                    <w:right w:val="none" w:sz="0" w:space="0" w:color="auto"/>
                  </w:divBdr>
                </w:div>
                <w:div w:id="1250652694">
                  <w:marLeft w:val="0"/>
                  <w:marRight w:val="0"/>
                  <w:marTop w:val="0"/>
                  <w:marBottom w:val="0"/>
                  <w:divBdr>
                    <w:top w:val="none" w:sz="0" w:space="0" w:color="auto"/>
                    <w:left w:val="none" w:sz="0" w:space="0" w:color="auto"/>
                    <w:bottom w:val="none" w:sz="0" w:space="0" w:color="auto"/>
                    <w:right w:val="none" w:sz="0" w:space="0" w:color="auto"/>
                  </w:divBdr>
                </w:div>
                <w:div w:id="1595242017">
                  <w:marLeft w:val="0"/>
                  <w:marRight w:val="0"/>
                  <w:marTop w:val="0"/>
                  <w:marBottom w:val="0"/>
                  <w:divBdr>
                    <w:top w:val="none" w:sz="0" w:space="0" w:color="auto"/>
                    <w:left w:val="none" w:sz="0" w:space="0" w:color="auto"/>
                    <w:bottom w:val="none" w:sz="0" w:space="0" w:color="auto"/>
                    <w:right w:val="none" w:sz="0" w:space="0" w:color="auto"/>
                  </w:divBdr>
                </w:div>
                <w:div w:id="1870532706">
                  <w:marLeft w:val="0"/>
                  <w:marRight w:val="0"/>
                  <w:marTop w:val="0"/>
                  <w:marBottom w:val="0"/>
                  <w:divBdr>
                    <w:top w:val="none" w:sz="0" w:space="0" w:color="auto"/>
                    <w:left w:val="none" w:sz="0" w:space="0" w:color="auto"/>
                    <w:bottom w:val="none" w:sz="0" w:space="0" w:color="auto"/>
                    <w:right w:val="none" w:sz="0" w:space="0" w:color="auto"/>
                  </w:divBdr>
                </w:div>
                <w:div w:id="2079281993">
                  <w:marLeft w:val="0"/>
                  <w:marRight w:val="0"/>
                  <w:marTop w:val="0"/>
                  <w:marBottom w:val="0"/>
                  <w:divBdr>
                    <w:top w:val="none" w:sz="0" w:space="0" w:color="auto"/>
                    <w:left w:val="none" w:sz="0" w:space="0" w:color="auto"/>
                    <w:bottom w:val="none" w:sz="0" w:space="0" w:color="auto"/>
                    <w:right w:val="none" w:sz="0" w:space="0" w:color="auto"/>
                  </w:divBdr>
                </w:div>
                <w:div w:id="721058183">
                  <w:marLeft w:val="0"/>
                  <w:marRight w:val="0"/>
                  <w:marTop w:val="0"/>
                  <w:marBottom w:val="0"/>
                  <w:divBdr>
                    <w:top w:val="none" w:sz="0" w:space="0" w:color="auto"/>
                    <w:left w:val="none" w:sz="0" w:space="0" w:color="auto"/>
                    <w:bottom w:val="none" w:sz="0" w:space="0" w:color="auto"/>
                    <w:right w:val="none" w:sz="0" w:space="0" w:color="auto"/>
                  </w:divBdr>
                </w:div>
              </w:divsChild>
            </w:div>
            <w:div w:id="859466253">
              <w:marLeft w:val="0"/>
              <w:marRight w:val="0"/>
              <w:marTop w:val="0"/>
              <w:marBottom w:val="0"/>
              <w:divBdr>
                <w:top w:val="none" w:sz="0" w:space="0" w:color="auto"/>
                <w:left w:val="none" w:sz="0" w:space="0" w:color="auto"/>
                <w:bottom w:val="none" w:sz="0" w:space="0" w:color="auto"/>
                <w:right w:val="none" w:sz="0" w:space="0" w:color="auto"/>
              </w:divBdr>
              <w:divsChild>
                <w:div w:id="1294288804">
                  <w:marLeft w:val="0"/>
                  <w:marRight w:val="0"/>
                  <w:marTop w:val="0"/>
                  <w:marBottom w:val="0"/>
                  <w:divBdr>
                    <w:top w:val="none" w:sz="0" w:space="0" w:color="auto"/>
                    <w:left w:val="none" w:sz="0" w:space="0" w:color="auto"/>
                    <w:bottom w:val="none" w:sz="0" w:space="0" w:color="auto"/>
                    <w:right w:val="none" w:sz="0" w:space="0" w:color="auto"/>
                  </w:divBdr>
                </w:div>
                <w:div w:id="1874804338">
                  <w:marLeft w:val="0"/>
                  <w:marRight w:val="0"/>
                  <w:marTop w:val="0"/>
                  <w:marBottom w:val="0"/>
                  <w:divBdr>
                    <w:top w:val="none" w:sz="0" w:space="0" w:color="auto"/>
                    <w:left w:val="none" w:sz="0" w:space="0" w:color="auto"/>
                    <w:bottom w:val="none" w:sz="0" w:space="0" w:color="auto"/>
                    <w:right w:val="none" w:sz="0" w:space="0" w:color="auto"/>
                  </w:divBdr>
                </w:div>
                <w:div w:id="785805556">
                  <w:marLeft w:val="0"/>
                  <w:marRight w:val="0"/>
                  <w:marTop w:val="0"/>
                  <w:marBottom w:val="0"/>
                  <w:divBdr>
                    <w:top w:val="none" w:sz="0" w:space="0" w:color="auto"/>
                    <w:left w:val="none" w:sz="0" w:space="0" w:color="auto"/>
                    <w:bottom w:val="none" w:sz="0" w:space="0" w:color="auto"/>
                    <w:right w:val="none" w:sz="0" w:space="0" w:color="auto"/>
                  </w:divBdr>
                </w:div>
                <w:div w:id="1599176328">
                  <w:marLeft w:val="0"/>
                  <w:marRight w:val="0"/>
                  <w:marTop w:val="0"/>
                  <w:marBottom w:val="0"/>
                  <w:divBdr>
                    <w:top w:val="none" w:sz="0" w:space="0" w:color="auto"/>
                    <w:left w:val="none" w:sz="0" w:space="0" w:color="auto"/>
                    <w:bottom w:val="none" w:sz="0" w:space="0" w:color="auto"/>
                    <w:right w:val="none" w:sz="0" w:space="0" w:color="auto"/>
                  </w:divBdr>
                </w:div>
                <w:div w:id="1206681505">
                  <w:marLeft w:val="0"/>
                  <w:marRight w:val="0"/>
                  <w:marTop w:val="0"/>
                  <w:marBottom w:val="0"/>
                  <w:divBdr>
                    <w:top w:val="none" w:sz="0" w:space="0" w:color="auto"/>
                    <w:left w:val="none" w:sz="0" w:space="0" w:color="auto"/>
                    <w:bottom w:val="none" w:sz="0" w:space="0" w:color="auto"/>
                    <w:right w:val="none" w:sz="0" w:space="0" w:color="auto"/>
                  </w:divBdr>
                </w:div>
                <w:div w:id="1829637834">
                  <w:marLeft w:val="0"/>
                  <w:marRight w:val="0"/>
                  <w:marTop w:val="0"/>
                  <w:marBottom w:val="0"/>
                  <w:divBdr>
                    <w:top w:val="none" w:sz="0" w:space="0" w:color="auto"/>
                    <w:left w:val="none" w:sz="0" w:space="0" w:color="auto"/>
                    <w:bottom w:val="none" w:sz="0" w:space="0" w:color="auto"/>
                    <w:right w:val="none" w:sz="0" w:space="0" w:color="auto"/>
                  </w:divBdr>
                </w:div>
                <w:div w:id="1656255949">
                  <w:marLeft w:val="0"/>
                  <w:marRight w:val="0"/>
                  <w:marTop w:val="0"/>
                  <w:marBottom w:val="0"/>
                  <w:divBdr>
                    <w:top w:val="none" w:sz="0" w:space="0" w:color="auto"/>
                    <w:left w:val="none" w:sz="0" w:space="0" w:color="auto"/>
                    <w:bottom w:val="none" w:sz="0" w:space="0" w:color="auto"/>
                    <w:right w:val="none" w:sz="0" w:space="0" w:color="auto"/>
                  </w:divBdr>
                </w:div>
                <w:div w:id="1312246484">
                  <w:marLeft w:val="0"/>
                  <w:marRight w:val="0"/>
                  <w:marTop w:val="0"/>
                  <w:marBottom w:val="0"/>
                  <w:divBdr>
                    <w:top w:val="none" w:sz="0" w:space="0" w:color="auto"/>
                    <w:left w:val="none" w:sz="0" w:space="0" w:color="auto"/>
                    <w:bottom w:val="none" w:sz="0" w:space="0" w:color="auto"/>
                    <w:right w:val="none" w:sz="0" w:space="0" w:color="auto"/>
                  </w:divBdr>
                </w:div>
              </w:divsChild>
            </w:div>
            <w:div w:id="75524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3462</Words>
  <Characters>20773</Characters>
  <Application>Microsoft Office Word</Application>
  <DocSecurity>0</DocSecurity>
  <Lines>173</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2020-04-27T11:05:00Z</dcterms:created>
  <dcterms:modified xsi:type="dcterms:W3CDTF">2020-04-27T11:07:00Z</dcterms:modified>
</cp:coreProperties>
</file>