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155" w:rsidRPr="005E6155" w:rsidRDefault="005E6155" w:rsidP="005E615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5E6155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535631-N-2020 z dnia 2020-04-29 r. </w:t>
      </w:r>
    </w:p>
    <w:p w:rsidR="005E6155" w:rsidRPr="005E6155" w:rsidRDefault="005E6155" w:rsidP="005E61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Wielkiego: Sukcesywne usługi w zakresie specjalistycznych tłumaczeń pisemnych i korekt językowych dla Uniwersytetu Kazimierza Wielkiego w Bydgoszczy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Usługi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krajowy numer identyfikacyjny 34005769500000, ul. Chodkiewicza  30 , 85-064  Bydgoszcz, woj. kujawsko-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pomorskie, państwo Polska, tel. 523 419 100, e-mail zampub@ukw.edu.pl, faks 523 608 206.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5E615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Adres: Uniwersytet Kazimierza Wielkiego w Bydgoszczy, ul. Chodkiewicza 30, 85-064 Bydgoszcz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Sukcesywne usługi w zakresie specjalistycznych tłumaczeń pisemnych i korekt językowych dla Uniwersytetu Kazimierza Wielkiego w Bydgoszczy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UKW/DZP-281-U-46/2020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5E6155" w:rsidRPr="005E6155" w:rsidRDefault="005E6155" w:rsidP="005E61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10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są sukcesywne usługi w zakresie specjalistycznych tłumaczeń pisemnych i korekt językowych zlecanych przez Uniwersytet Kazimierza Wielkiego w Bydgoszczy określonych w załączniku nr 2 (Formularz cenowy), rozdziale 4 SIWZ oraz w warunkach projektu Umowy przedstawionego w Rozdziale 3 SIWZ .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Informacje dodatkowe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Informacje dodatkowe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za spełniony jeżeli Wykonawca dysponuje co najmniej jedną osobą która: Dla części 1 a) posiada tytuł magistra filologii angielskiej lub posiada tytuł magistra lingwistyki stosowanej (gdzie językiem wiodący był język angielski) oraz: b) wykonała w okresie ostatnich trzech lat przed upływem terminu składania ofert, a jeżeli okres prowadzenia działalności jest krótszy - w tym okresie co najmniej 5 tłumaczeń pisemnych z języka polskiego na język angielski tekstu naukowego z zakresu pedagogiki lub psychologii, o minimalnej liczbie 5 stron każdy, opublikowanych w formie wydrukowanej lub elektronicznej w czasopismach z listy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MNiSW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części A z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Impact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Factor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(IF) powyżej 2; Dla części nr 2 a) posiada tytuł magistra filologii angielskiej lub posiada tytuł magistra lingwistyki stosowanej (gdzie językiem wiodący był język angielski) oraz: b) wykonała w okresie ostatnich trzech lat przed upływem terminu składania ofert, a jeżeli okres prowadzenia działalności jest krótszy - w tym okresie co najmniej 5 tłumaczeń pisemnych z języka polskiego na język angielski tekstu naukowego z zakresu psychologii i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pedagogiki,o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tematyce badań nad uczeniem się muzyki i muzykalnością oraz nad rodziną i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rodzicielstwem, o minimalnej liczbie 5 stron każdy, opublikowanych w formie wydrukowanej lub elektronicznej. Dla części 3 W zakresie korekt: a) jest native speakerem*) posiadającym wykształcenie wyższe (stopień magistra lub jego odpowiednik) uzyskany w kraju anglojęzycznym, gdzie studia prowadzone były w języku angielskim oraz; b) wykonała w okresie ostatnich trzech lat przed upływem terminu składania ofert, a jeżeli okres prowadzenia działalności jest krótszy - w tym okresie, co najmniej 3 korekty językowe w języku angielskim, tekstu naukowego z zakresu pedagogiki, o tematyce analizy dyskursu w badaniach edukacyjnych, o minimalnej licznie 10 stron każdy, opublikowanych w formie wydrukowanej lub elektronicznej w czasopismach za minimum 70 pkt. w obowiązującym w 2020 roku Wykazie czasopism naukowych i recenzowanych materiałów z konferencji międzynarodowych (Załącznik do komunikatu Ministra Nauki i Szkolnictwa Wyższego z dnia 18 grudnia 2019 r.) W zakresie tłumaczeń: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3 tłumaczenia pisemne z języka polskiego na język angielski tekstu naukowego z zakresu pedagogiki, o tematyce analizy dyskursu w badaniach edukacyjnych, o minimalnej liczbie 10 stron każdy, opublikowanych w formie wydrukowanej lub elektronicznej w czasopismach za minimum 70 pkt. w obowiązującym w 2020 roku Wykazie czasopism naukowych i recenzowanych materiałów z konferencji międzynarodowych (Załącznik do komunikatu Ministra Nauki i Szkolnictwa Wyższego z dnia 18 grudnia 2019 r.) Dla części nr 4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5 tłumaczeń pisemnych tekstu naukowego z zakresu pedagogiki z języka polskiego na język angielski o minimalnej liczbie 5 stron każdy, opublikowanych w formie wydrukowanej lub elektronicznej. dla części 5 a) posiada tytuł magistra filologii angielskiej lub posiada tytuł magistra lingwistyki stosowanej (gdzie językiem wiodący był język angielski) oraz: b) wykonała w okresie ostatnich trzech lat przed upływem terminu składania ofert, a jeżeli okres prowadzenia działalności jest krótszy - w tym okresie co najmniej 5 tłumaczeń pisemnych tekstu naukowego z zakresu pedagogiki i psychologii o tematyce dotyczącej niepełnosprawności, niepełnosprawności intelektualnej, medycyny, z języka polskiego na język angielski o minimalnej liczbie 5 stron każdy, opublikowanych w formie wydrukowanej lub elektronicznej w czasopismach z listy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MNiSW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części A z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Impact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Factor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(IF) powyżej 2; Dla części 6 W zakresie korekt: a) jest native speakerem*) posiadającym wykształcenie wyższe (stopień magistra lub jego odpowiednik) uzyskany w kraju anglojęzycznym, gdzie studia prowadzone były w języku angielskim oraz; b) wykonała w okresie ostatnich trzech lat przed upływem terminu składania ofert, a jeżeli okres prowadzenia działalności jest krótszy - w tym okresie, co najmniej 2 korekty językowe tekstu naukowego z zakresu pedagogiki lub psychologii w języku angielskim o minimalnej licznie 20 stron każdy, opublikowanych w formie wydrukowanej lub elektronicznej; W zakresie tłumaczeń: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5 tłumaczeń pisemnych tekstu naukowego z zakresu pedagogiki lub psychologii z języka polskiego na język angielski o minimalnej liczbie 20 stron każdy, opublikowanych w formie wydrukowanej lub elektronicznej. Dla części 7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okresie co najmniej 2 tłumaczenia pisemne tekstu naukowego z zakresu pedagogiki z języka polskiego na język angielski o minimalnej liczbie 5 stron każdy, opublikowanych w formie wydrukowanej lub elektronicznej w czasopismach z listy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MNiSW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części A. Dla części nr 8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2 tłumaczenia pisemne tekstu naukowego z języka polskiego na język angielski o minimalnej liczbie 5 stron każdy z zakresu informatyki i sztucznej inteligencji, opublikowanych w formie wydrukowanej lub elektronicznej . w czasopismach z listy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MNiSW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części A z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Impact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Factor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(IF) powyżej 2; Dla części nr 9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2 tłumaczenia pisemne tekstu naukowego z języka polskiego na język angielski o minimalnej liczbie 5 stron każdy z zakresu informatyki, inżynierii mechanicznej i elektroniki, opublikowanych w formie wydrukowanej lub elektronicznej w czasopismach z listy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MNiSW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części A z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Impact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Factor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(IF) powyżej 2; Dla części nr 10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2 tłumaczenia pisemne tekstu naukowego z języka polskiego na język angielski o minimalnej liczbie 5 stron każdy z zakresu pedagogiki, opublikowanych w formie wydrukowanej lub elektronicznej.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2 ustawy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CELU POTWIERDZENIA OKOLICZNOŚCI, O KTÓRYCH MOWA W ART. 25 UST. 1 PKT 3 USTAWY PZP: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dotyczące braku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a) wykaz osób skierowanych przez wykonawcę do realizacji zamówienia publicznego wraz z informacjami na temat ich kwalifikacji zawodowych, uprawnień, wykształcenia oraz doświadczenia w postaci usług wykonywanych minimum określonego dla każdego zadania oddzielnie w zakresie opisanym w pkt. 7.1.1.3 SIWZ, w okresie ostatnich 3 lat przed upływem terminu składania ofert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wraz z podaniem osób skierowanych przez wykonawcę do realizacji zamówienia publicznego wraz z informacjami na temat ich kwalifikacji zawodowych, uprawnień, wykształcenia i doświadczenia niezbędnych do wykonania zamówienia wg wzoru będącego załącznik nr 8 do SIWZ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Kopie dowodów należy opatrzyć opisem „za zgodność z oryginałem”, datą i podpisem Wykonawcy; b)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„Wykaz usług”- (do oceny kryterium-„Dodatkowe doświadczenie Wykonawcy w zakresie usług tłumaczeń lub korekt"), a w przypadku świadczeń okresowych lub ciągłych również wykonywanych minimum określonego dla każdego zadania oddzielnie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wg wzoru będącego stanowiącego zał. nr 7 do SIWZ.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 Formularz cenowy, stanowiący załącznik nr 2 do SIWZ. 2 Oświadczenia i dokumenty, wymagane postanowieniami punktu 8;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cz. 1,2,4,5,7,8,9 i 10)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(dla części nr 1, 2, 4, 5, 7, 8, 9 i 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cz. 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(dla części nr 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cz. nr 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(dla części nr 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Wykonawcy w postaci posiadania certyfikatu ISO 17100 (dla cz. 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poprzez zastosowanie kryteriów oceny ofert wskazanych w specyfikacji istotnych warunków zamówienia: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 dopuszcza możliwość zmian do niniejszej umowy w stosunku do treści oferty na podstawie, której dokonano wyboru Wykonawcy w przypadku zaistnienia którejś z przesłanek o której mowa w art. 144 ustawy Prawo zamówień publicznych (tj. Dz.U. z 2019r., poz. 1843).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2020-05-07, godzina: 10:30,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Skrócenie terminu składania wniosków, ze względu na pilną potrzebę udzielenia zamówienia (przetarg nieograniczony, przetarg ograniczony, negocjacje z ogłoszeniem):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180"/>
        <w:gridCol w:w="834"/>
        <w:gridCol w:w="7271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Tłumaczenie pisemne z języka polskiego na język angielski tekstu naukowego z zakresu pedagogiki i psychologii o tematyce interpretacji specyficznego podejścia kulturowo-historycznego CHAT: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tekstu naukowego z zakresu pedagogiki i psychologii o tematyce interpretacji specyficznego podejścia kulturowo-historycznego CHAT.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180"/>
        <w:gridCol w:w="834"/>
        <w:gridCol w:w="7298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Tłumaczenie pisemne z języka polskiego na język angielski, tekstu naukowego z zakresu pedagogiki i psychologii, o tematyce badań nad </w:t>
            </w: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uczeniem się muzyki i muzykalnością oraz nad rodziną i rodzicielstwem we współczesnej kulturze i edukacji: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angielski, tekstu naukowego z zakresu pedagogiki i psychologii, o tematyce badań nad uczeniem się muzyki i muzykalnością oraz nad rodziną i rodzicielstwem we współczesnej kulturze i edukacji.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5"/>
        <w:gridCol w:w="180"/>
        <w:gridCol w:w="834"/>
        <w:gridCol w:w="7253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wraz z korektą, tekstu naukowego z zakresu pedagogiki, o tematyce analizy dyskursu w badaniach edukacyjnych: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wraz z korektą, tekstu naukowego z zakresu pedagogiki, o tematyce analizy dyskursu w badaniach edukacyjnych.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pedagogiki: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tekstu naukowego z zakresu pedagogiki: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2"/>
        <w:gridCol w:w="180"/>
        <w:gridCol w:w="834"/>
        <w:gridCol w:w="7286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pedagogiki i psychologii, o tematyce niepełnosprawności, niepełnosprawności intelektualnej oraz chorób genetycznych: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tekstu naukowego z zakresu pedagogiki i psychologii, o tematyce niepełnosprawności, niepełnosprawności intelektualnej oraz chorób genetycznych: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3) Wartość części zamówienia(jeżeli zamawiający podaje informacje o wartości 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1"/>
        <w:gridCol w:w="180"/>
        <w:gridCol w:w="834"/>
        <w:gridCol w:w="7197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wraz z korektą, tekstu naukowego z zakresu pedagogiki i psychologii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wraz z korektą, tekstu naukowego z zakresu pedagogiki i psychologii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28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Wykonawcy w postaci posiadania certyfikatu ISO 17100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6"/>
        <w:gridCol w:w="180"/>
        <w:gridCol w:w="834"/>
        <w:gridCol w:w="7132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Tłumaczenie pisemne z języka polskiego na język angielski tekstu naukowego z zakresu pedagogiki 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 jest tłumaczenie pisemne z języka polskiego na język angielski tekstu naukowego z zakresu pedagogiki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1"/>
        <w:gridCol w:w="180"/>
        <w:gridCol w:w="834"/>
        <w:gridCol w:w="7187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informatyki i sztucznej inteligencji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tekstu naukowego z zakresu informatyki i sztucznej inteligencji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Doświadczenie osób wyznaczonych do realizacji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pedagogiki: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tekstu naukowego z zakresu informatyki, inżynierii mechanicznej, medycyny i elektroniki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8"/>
        <w:gridCol w:w="300"/>
        <w:gridCol w:w="834"/>
        <w:gridCol w:w="7180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spisu treści i abstraktu monografii z zakresu pedagogiki, o tematyce kreowania tożsamości młodzieży w kontekście używania nowych technologii informacyjno-komunikacyjnych</w:t>
            </w:r>
          </w:p>
        </w:tc>
      </w:tr>
    </w:tbl>
    <w:p w:rsidR="005E6155" w:rsidRPr="005E6155" w:rsidRDefault="005E6155" w:rsidP="005E61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5E6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tłumaczenie pisemne z języka polskiego na język angielski spisu treści i abstraktu monografii z zakresu pedagogiki, o tematyce kreowania tożsamości młodzieży w kontekście używania nowych technologii informacyjno-komunikacyjnych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79530000-8,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data rozpoczęcia: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E6155" w:rsidRPr="005E6155" w:rsidTr="005E61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6155" w:rsidRPr="005E6155" w:rsidRDefault="005E6155" w:rsidP="005E61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E61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61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5E61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6155" w:rsidRPr="005E6155" w:rsidRDefault="005E6155" w:rsidP="005E615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5E6155" w:rsidRPr="005E6155" w:rsidTr="005E615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6155" w:rsidRPr="005E6155" w:rsidRDefault="005E6155" w:rsidP="005E615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E6155" w:rsidRPr="005E6155" w:rsidRDefault="005E6155" w:rsidP="005E615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5E6155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5E6155" w:rsidRPr="005E6155" w:rsidRDefault="005E6155" w:rsidP="005E615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5E6155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5E6155" w:rsidRPr="005E6155" w:rsidRDefault="005E6155" w:rsidP="005E615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5E6155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236782" w:rsidRDefault="00236782">
      <w:bookmarkStart w:id="0" w:name="_GoBack"/>
      <w:bookmarkEnd w:id="0"/>
    </w:p>
    <w:sectPr w:rsidR="002367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155"/>
    <w:rsid w:val="00236782"/>
    <w:rsid w:val="005E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108AC4-90F4-4E84-9225-40F61FE4D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5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18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09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01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19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71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99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44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14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23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73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99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06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12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54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34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35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38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43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90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4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13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77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06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75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52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50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180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20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1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78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45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76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43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60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98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97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10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5666</Words>
  <Characters>34000</Characters>
  <Application>Microsoft Office Word</Application>
  <DocSecurity>0</DocSecurity>
  <Lines>283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2020-04-29T11:05:00Z</dcterms:created>
  <dcterms:modified xsi:type="dcterms:W3CDTF">2020-04-29T11:05:00Z</dcterms:modified>
</cp:coreProperties>
</file>