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763FA" w:rsidRPr="00D763FA" w:rsidRDefault="00D763FA" w:rsidP="00D763F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Ogłoszenie nr 541121-N-2020 z dnia 2020-05-21 r.</w:t>
      </w: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D763FA" w:rsidRPr="00D763FA" w:rsidRDefault="00D763FA" w:rsidP="00D763FA">
      <w:pPr>
        <w:spacing w:after="0" w:line="45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</w:pPr>
      <w:r w:rsidRPr="00D763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Uniwersytet Kazimierza Wielkiego: Usługa polegająca na opiece serwisowej dla Rozwiązania indywidualnego (systemu informatycznego SIMPLE.ERP), eksploatowanego przez Uniwersytet Kazimierza Wielkiego w Bydgoszczy, w tym udostępnianiu Zamawiającemu przez Wykonawcę nowych wersji Oprogramowania</w:t>
      </w:r>
      <w:r w:rsidRPr="00D763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br/>
        <w:t>OGŁOSZENIE O ZAMÓWIENIU - Usługi</w:t>
      </w:r>
    </w:p>
    <w:p w:rsidR="00D763FA" w:rsidRPr="00D763FA" w:rsidRDefault="00D763FA" w:rsidP="00D763F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763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Zamieszczanie ogłoszenia:</w:t>
      </w: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Zamieszczanie obowiązkowe</w:t>
      </w:r>
    </w:p>
    <w:p w:rsidR="00D763FA" w:rsidRPr="00D763FA" w:rsidRDefault="00D763FA" w:rsidP="00D763F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763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Ogłoszenie dotyczy:</w:t>
      </w: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Zamówienia publicznego</w:t>
      </w:r>
    </w:p>
    <w:p w:rsidR="00D763FA" w:rsidRPr="00D763FA" w:rsidRDefault="00D763FA" w:rsidP="00D763F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763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Zamówienie dotyczy projektu lub programu współfinansowanego ze środków Unii Europejskiej</w:t>
      </w:r>
    </w:p>
    <w:p w:rsidR="00D763FA" w:rsidRPr="00D763FA" w:rsidRDefault="00D763FA" w:rsidP="00D763F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D763FA" w:rsidRPr="00D763FA" w:rsidRDefault="00D763FA" w:rsidP="00D763F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763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Nazwa projektu lub programu</w:t>
      </w: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D763FA" w:rsidRPr="00D763FA" w:rsidRDefault="00D763FA" w:rsidP="00D763F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763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 zamówienie mogą ubiegać się wyłącznie zakłady pracy chronionej oraz wykonawcy, których działalność, lub działalność ich wyodrębnionych organizacyjnie jednostek, które będą realizowały zamówienie, obejmuje społeczną i zawodową integrację osób będących członkami grup społecznie marginalizowanych</w:t>
      </w:r>
    </w:p>
    <w:p w:rsidR="00D763FA" w:rsidRPr="00D763FA" w:rsidRDefault="00D763FA" w:rsidP="00D763F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D763FA" w:rsidRPr="00D763FA" w:rsidRDefault="00D763FA" w:rsidP="00D763F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Należy podać minimalny procentowy wskaźnik zatrudnienia osób należących do jednej lub więcej kategorii, o których mowa w art. 22 ust. 2 ustawy </w:t>
      </w:r>
      <w:proofErr w:type="spellStart"/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, nie mniejszy niż 30%, osób zatrudnionych przez zakłady pracy chronionej lub wykonawców albo ich jednostki (w %)</w:t>
      </w: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D763FA" w:rsidRPr="00D763FA" w:rsidRDefault="00D763FA" w:rsidP="00D763FA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D763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I: ZAMAWIAJĄCY</w:t>
      </w:r>
    </w:p>
    <w:p w:rsidR="00D763FA" w:rsidRPr="00D763FA" w:rsidRDefault="00D763FA" w:rsidP="00D763F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763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przeprowadza centralny zamawiający</w:t>
      </w:r>
    </w:p>
    <w:p w:rsidR="00D763FA" w:rsidRPr="00D763FA" w:rsidRDefault="00D763FA" w:rsidP="00D763F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Nie</w:t>
      </w:r>
    </w:p>
    <w:p w:rsidR="00D763FA" w:rsidRPr="00D763FA" w:rsidRDefault="00D763FA" w:rsidP="00D763F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763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przeprowadza podmiot, któremu zamawiający powierzył/powierzyli przeprowadzenie postępowania</w:t>
      </w:r>
    </w:p>
    <w:p w:rsidR="00D763FA" w:rsidRPr="00D763FA" w:rsidRDefault="00D763FA" w:rsidP="00D763F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D763FA" w:rsidRPr="00D763FA" w:rsidRDefault="00D763FA" w:rsidP="00D763F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763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Informacje na temat podmiotu któremu zamawiający powierzył/powierzyli prowadzenie postępowania:</w:t>
      </w: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763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jest przeprowadzane wspólnie przez zamawiających</w:t>
      </w:r>
    </w:p>
    <w:p w:rsidR="00D763FA" w:rsidRPr="00D763FA" w:rsidRDefault="00D763FA" w:rsidP="00D763F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D763FA" w:rsidRPr="00D763FA" w:rsidRDefault="00D763FA" w:rsidP="00D763F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Jeżeli tak, należy wymienić zamawiających, którzy wspólnie przeprowadzają postępowanie oraz podać adresy ich siedzib, krajowe numery identyfikacyjne oraz osoby do kontaktów wraz z danymi do kontaktów:</w:t>
      </w: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763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jest przeprowadzane wspólnie z zamawiającymi z innych państw członkowskich Unii Europejskiej</w:t>
      </w:r>
    </w:p>
    <w:p w:rsidR="00D763FA" w:rsidRPr="00D763FA" w:rsidRDefault="00D763FA" w:rsidP="00D763F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D763FA" w:rsidRPr="00D763FA" w:rsidRDefault="00D763FA" w:rsidP="00D763F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763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W przypadku przeprowadzania postępowania wspólnie z zamawiającymi z innych państw członkowskich Unii Europejskiej – mające zastosowanie krajowe prawo zamówień publicznych:</w:t>
      </w: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763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Informacje dodatkowe:</w:t>
      </w:r>
    </w:p>
    <w:p w:rsidR="00D763FA" w:rsidRPr="00D763FA" w:rsidRDefault="00D763FA" w:rsidP="00D763F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763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 1) NAZWA I ADRES: </w:t>
      </w: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Uniwersytet Kazimierza Wielkiego, krajowy numer identyfikacyjny 34005769500000, ul. Chodkiewicza  30 , 85-064  Bydgoszcz, woj. kujawsko-pomorskie, państwo Polska, tel. 523 419 100, e-mail zampub@ukw.edu.pl, faks 523 608 206.</w:t>
      </w: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 (URL): www.ukw.edu.pl</w:t>
      </w: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profilu nabywcy:</w:t>
      </w: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 pod którym można uzyskać dostęp do narzędzi i urządzeń lub formatów plików, które nie są ogólnie dostępne</w:t>
      </w:r>
    </w:p>
    <w:p w:rsidR="00D763FA" w:rsidRPr="00D763FA" w:rsidRDefault="00D763FA" w:rsidP="00D763F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763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 2) RODZAJ ZAMAWIAJĄCEGO: </w:t>
      </w: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Inny (proszę określić):</w:t>
      </w: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Uczelnia Publiczna</w:t>
      </w:r>
    </w:p>
    <w:p w:rsidR="00D763FA" w:rsidRPr="00D763FA" w:rsidRDefault="00D763FA" w:rsidP="00D763F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763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I.3) WSPÓLNE UDZIELANIE ZAMÓWIENIA </w:t>
      </w:r>
      <w:r w:rsidRPr="00D763FA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lang w:eastAsia="pl-PL"/>
        </w:rPr>
        <w:t>(jeżeli dotyczy)</w:t>
      </w:r>
      <w:r w:rsidRPr="00D763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:</w:t>
      </w:r>
    </w:p>
    <w:p w:rsidR="00D763FA" w:rsidRPr="00D763FA" w:rsidRDefault="00D763FA" w:rsidP="00D763F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Podział obowiązków między zamawiającymi w przypadku wspólnego przeprowadzania postępowania, w tym w przypadku wspólnego przeprowadzania postępowania z zamawiającymi z innych państw członkowskich Unii Europejskiej (który z zamawiających jest odpowiedzialny za przeprowadzenie postępowania, czy i w jakim zakresie za przeprowadzenie postępowania odpowiadają pozostali zamawiający, czy zamówienie będzie udzielane przez każdego z zamawiających indywidualnie, czy zamówienie zostanie udzielone w imieniu i na rzecz pozostałych zamawiających):</w:t>
      </w: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D763FA" w:rsidRPr="00D763FA" w:rsidRDefault="00D763FA" w:rsidP="00D763F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763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I.4) KOMUNIKACJA:</w:t>
      </w: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763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Nieograniczony, pełny i bezpośredni dostęp do dokumentów z postępowania można uzyskać pod adresem (URL)</w:t>
      </w:r>
    </w:p>
    <w:p w:rsidR="00D763FA" w:rsidRPr="00D763FA" w:rsidRDefault="00D763FA" w:rsidP="00D763F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D763FA" w:rsidRPr="00D763FA" w:rsidRDefault="00D763FA" w:rsidP="00D763F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763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Adres strony internetowej, na której zamieszczona będzie specyfikacja istotnych warunków zamówienia</w:t>
      </w:r>
    </w:p>
    <w:p w:rsidR="00D763FA" w:rsidRPr="00D763FA" w:rsidRDefault="00D763FA" w:rsidP="00D763F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www.ukw.edu.pl</w:t>
      </w:r>
    </w:p>
    <w:p w:rsidR="00D763FA" w:rsidRPr="00D763FA" w:rsidRDefault="00D763FA" w:rsidP="00D763F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763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Dostęp do dokumentów z postępowania jest ograniczony - więcej informacji można uzyskać pod adresem</w:t>
      </w:r>
    </w:p>
    <w:p w:rsidR="00D763FA" w:rsidRPr="00D763FA" w:rsidRDefault="00D763FA" w:rsidP="00D763F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D763FA" w:rsidRPr="00D763FA" w:rsidRDefault="00D763FA" w:rsidP="00D763F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763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Oferty lub wnioski o dopuszczenie do udziału w postępowaniu należy przesyłać:</w:t>
      </w: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763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Elektronicznie</w:t>
      </w:r>
    </w:p>
    <w:p w:rsidR="00D763FA" w:rsidRPr="00D763FA" w:rsidRDefault="00D763FA" w:rsidP="00D763F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</w:t>
      </w: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D763FA" w:rsidRPr="00D763FA" w:rsidRDefault="00D763FA" w:rsidP="00D763F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D763FA" w:rsidRPr="00D763FA" w:rsidRDefault="00D763FA" w:rsidP="00D763F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763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Dopuszczone jest przesłanie ofert lub wniosków o dopuszczenie do udziału w postępowaniu w inny sposób:</w:t>
      </w: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Inny sposób:</w:t>
      </w: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763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Wymagane jest przesłanie ofert lub wniosków o dopuszczenie do udziału w postępowaniu w inny sposób:</w:t>
      </w: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</w:t>
      </w: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Inny sposób:</w:t>
      </w: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pisemnie</w:t>
      </w: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Adres:</w:t>
      </w: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Uniwersytet Kazimierza Wielkiego w Bydgoszczy Adres: 85-064 Bydgoszcz, ul. Chodkiewicza 30 Kancelaria Główna, pokój 108, blok „C”</w:t>
      </w:r>
    </w:p>
    <w:p w:rsidR="00D763FA" w:rsidRPr="00D763FA" w:rsidRDefault="00D763FA" w:rsidP="00D763F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763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Komunikacja elektroniczna wymaga korzystania z narzędzi i urządzeń lub formatów plików, które nie są ogólnie dostępne</w:t>
      </w:r>
    </w:p>
    <w:p w:rsidR="00D763FA" w:rsidRPr="00D763FA" w:rsidRDefault="00D763FA" w:rsidP="00D763F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Nieograniczony, pełny, bezpośredni i bezpłatny dostęp do tych narzędzi można uzyskać pod adresem: (URL)</w:t>
      </w: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D763FA" w:rsidRPr="00D763FA" w:rsidRDefault="00D763FA" w:rsidP="00D763FA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D763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II: PRZEDMIOT ZAMÓWIENIA</w:t>
      </w:r>
    </w:p>
    <w:p w:rsidR="00D763FA" w:rsidRPr="00D763FA" w:rsidRDefault="00D763FA" w:rsidP="00D763F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763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II.1) Nazwa nadana zamówieniu przez zamawiającego: </w:t>
      </w: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Usługa polegająca na opiece serwisowej dla Rozwiązania indywidualnego (systemu informatycznego SIMPLE.ERP), eksploatowanego przez Uniwersytet Kazimierza Wielkiego w Bydgoszczy, w tym udostępnianiu Zamawiającemu przez Wykonawcę nowych wersji Oprogramowania</w:t>
      </w: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763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Numer referencyjny: </w:t>
      </w: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UKW/DZP-281-U-55/202</w:t>
      </w: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763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Przed wszczęciem postępowania o udzielenie zamówienia przeprowadzono dialog techniczny</w:t>
      </w:r>
    </w:p>
    <w:p w:rsidR="00D763FA" w:rsidRPr="00D763FA" w:rsidRDefault="00D763FA" w:rsidP="00D763FA">
      <w:pPr>
        <w:spacing w:after="0" w:line="450" w:lineRule="atLeast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Nie</w:t>
      </w:r>
    </w:p>
    <w:p w:rsidR="00D763FA" w:rsidRPr="00D763FA" w:rsidRDefault="00D763FA" w:rsidP="00D763F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763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II.2) Rodzaj zamówienia: </w:t>
      </w: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Usługi</w:t>
      </w: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763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II.3) Informacja o możliwości składania ofert częściowych</w:t>
      </w: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Zamówienie podzielone jest na części:</w:t>
      </w:r>
    </w:p>
    <w:p w:rsidR="00D763FA" w:rsidRPr="00D763FA" w:rsidRDefault="00D763FA" w:rsidP="00D763F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763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Oferty lub wnioski o dopuszczenie do udziału w postępowaniu można składać w odniesieniu do:</w:t>
      </w: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D763FA" w:rsidRPr="00D763FA" w:rsidRDefault="00D763FA" w:rsidP="00D763F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763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Zamawiający zastrzega sobie prawo do udzielenia łącznie następujących części lub grup części:</w:t>
      </w: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763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Maksymalna liczba części zamówienia, na które może zostać udzielone zamówienie jednemu wykonawcy:</w:t>
      </w: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763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II.4) Krótki opis przedmiotu zamówienia </w:t>
      </w:r>
      <w:r w:rsidRPr="00D763FA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 )</w:t>
      </w:r>
      <w:r w:rsidRPr="00D763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 a w przypadku partnerstwa innowacyjnego - określenie zapotrzebowania na innowacyjny produkt, usługę lub roboty budowlane: </w:t>
      </w: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Przedmiotem zamówienia jest Usługa polegająca na opiece serwisowej dla Rozwiązania indywidualnego (systemu informatycznego SIMPLE.ERP), eksploatowanego przez Uniwersytet Kazimierza Wielkiego w Bydgoszczy, w tym udostępnianiu Zamawiającemu przez Wykonawcę nowych wersji Oprogramowania szczegółowo określona w załączniku nr 2 do SIWZ (Opis przedmiotu zamówienia) oraz w warunkach wzoru Umowy przedstawionego w Rozdziale 3 SIWZ.</w:t>
      </w: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763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II.5) Główny kod CPV: </w:t>
      </w: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72611000-6</w:t>
      </w: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763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Dodatkowe kody CPV: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90"/>
      </w:tblGrid>
      <w:tr w:rsidR="00D763FA" w:rsidRPr="00D763FA" w:rsidTr="00D763F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763FA" w:rsidRPr="00D763FA" w:rsidRDefault="00D763FA" w:rsidP="00D763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763F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Kod CPV</w:t>
            </w:r>
          </w:p>
        </w:tc>
      </w:tr>
      <w:tr w:rsidR="00D763FA" w:rsidRPr="00D763FA" w:rsidTr="00D763F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763FA" w:rsidRPr="00D763FA" w:rsidRDefault="00D763FA" w:rsidP="00D763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763F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lastRenderedPageBreak/>
              <w:t>72267000-4</w:t>
            </w:r>
          </w:p>
        </w:tc>
      </w:tr>
      <w:tr w:rsidR="00D763FA" w:rsidRPr="00D763FA" w:rsidTr="00D763F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763FA" w:rsidRPr="00D763FA" w:rsidRDefault="00D763FA" w:rsidP="00D763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763F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72266000-7</w:t>
            </w:r>
          </w:p>
        </w:tc>
      </w:tr>
    </w:tbl>
    <w:p w:rsidR="00D763FA" w:rsidRPr="00D763FA" w:rsidRDefault="00D763FA" w:rsidP="00D763F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763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II.6) Całkowita wartość zamówienia </w:t>
      </w:r>
      <w:r w:rsidRPr="00D763FA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(jeżeli zamawiający podaje informacje o wartości zamówienia)</w:t>
      </w: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:</w:t>
      </w: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</w:p>
    <w:p w:rsidR="00D763FA" w:rsidRPr="00D763FA" w:rsidRDefault="00D763FA" w:rsidP="00D763F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763FA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 przypadku umów ramowych lub dynamicznego systemu zakupów – szacunkowa całkowita maksymalna wartość w całym okresie obowiązywania umowy ramowej lub dynamicznego systemu zakupów)</w:t>
      </w:r>
    </w:p>
    <w:p w:rsidR="00D763FA" w:rsidRPr="00D763FA" w:rsidRDefault="00D763FA" w:rsidP="00D763F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763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II.7) Czy przewiduje się udzielenie zamówień, o których mowa w art. 67 ust. 1 pkt 6 i 7 lub w art. 134 ust. 6 pkt 3 ustawy </w:t>
      </w:r>
      <w:proofErr w:type="spellStart"/>
      <w:r w:rsidRPr="00D763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D763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: </w:t>
      </w: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Określenie przedmiotu, wielkości lub zakresu oraz warunków na jakich zostaną udzielone zamówienia, o których mowa w art. 67 ust. 1 pkt 6 lub w art. 134 ust. 6 pkt 3 ustawy </w:t>
      </w:r>
      <w:proofErr w:type="spellStart"/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:</w:t>
      </w: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763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II.8) Okres, w którym realizowane będzie zamówienie lub okres, na który została zawarta umowa ramowa lub okres, na który został ustanowiony dynamiczny system zakupów:</w:t>
      </w: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miesiącach:  12  </w:t>
      </w:r>
      <w:r w:rsidRPr="00D763FA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 lub </w:t>
      </w:r>
      <w:r w:rsidRPr="00D763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dniach:</w:t>
      </w: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763FA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lub</w:t>
      </w: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763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data rozpoczęcia: </w:t>
      </w: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D763FA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 lub </w:t>
      </w:r>
      <w:r w:rsidRPr="00D763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zakończenia:</w:t>
      </w: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763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II.9) Informacje dodatkowe:</w:t>
      </w:r>
    </w:p>
    <w:p w:rsidR="00D763FA" w:rsidRPr="00D763FA" w:rsidRDefault="00D763FA" w:rsidP="00D763FA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D763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III: INFORMACJE O CHARAKTERZE PRAWNYM, EKONOMICZNYM, FINANSOWYM I TECHNICZNYM</w:t>
      </w:r>
    </w:p>
    <w:p w:rsidR="00D763FA" w:rsidRPr="00D763FA" w:rsidRDefault="00D763FA" w:rsidP="00D763F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763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III.1) WARUNKI UDZIAŁU W POSTĘPOWANIU</w:t>
      </w:r>
    </w:p>
    <w:p w:rsidR="00D763FA" w:rsidRPr="00D763FA" w:rsidRDefault="00D763FA" w:rsidP="00D763F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763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III.1.1) Kompetencje lub uprawnienia do prowadzenia określonej działalności zawodowej, o ile wynika to z odrębnych przepisów</w:t>
      </w: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 Zamawiający nie stawia szczegółowych wymagań odnośnie powyższego warunku. Zamawiający dokona oceny spełniania warunku udziału w postępowaniu w tym zakresie na podstawie oświadczenia o spełnianiu warunków udziału w postępowaniu, stanowiącego załącznik nr 4 do SIWZ.</w:t>
      </w: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</w:t>
      </w: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763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III.1.2) Sytuacja finansowa lub ekonomiczna</w:t>
      </w: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 Zamawiający nie stawia szczegółowych wymagań odnośnie powyższego warunku. Zamawiający dokona oceny spełniania warunku udziału w postępowaniu w tym zakresie na podstawie oświadczenia o spełnianiu warunków udziału w postępowaniu, stanowiącego załącznik nr 4 do SIWZ.</w:t>
      </w: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</w:t>
      </w: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763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III.1.3) Zdolność techniczna lub zawodowa</w:t>
      </w: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 Zamawiający nie stawia szczegółowych wymagań odnośnie powyższego warunku. Zamawiający dokona oceny spełniania warunku udziału w postępowaniu w tym zakresie na podstawie oświadczenia o spełnianiu warunków udziału w postępowaniu, stanowiącego załącznik nr 4 do SIWZ.</w:t>
      </w: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Zamawiający wymaga od wykonawców wskazania w ofercie lub we wniosku o dopuszczenie do udziału w postępowaniu imion i nazwisk osób wykonujących czynności przy realizacji zamówienia wraz z informacją o kwalifikacjach zawodowych lub doświadczeniu tych osób: Nie</w:t>
      </w: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</w:p>
    <w:p w:rsidR="00D763FA" w:rsidRPr="00D763FA" w:rsidRDefault="00D763FA" w:rsidP="00D763F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763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III.2) PODSTAWY WYKLUCZENIA</w:t>
      </w:r>
    </w:p>
    <w:p w:rsidR="00D763FA" w:rsidRPr="00D763FA" w:rsidRDefault="00D763FA" w:rsidP="00D763F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763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III.2.1) Podstawy wykluczenia określone w art. 24 ust. 1 ustawy </w:t>
      </w:r>
      <w:proofErr w:type="spellStart"/>
      <w:r w:rsidRPr="00D763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763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III.2.2) Zamawiający przewiduje wykluczenie wykonawcy na podstawie art. 24 ust. 5 ustawy </w:t>
      </w:r>
      <w:proofErr w:type="spellStart"/>
      <w:r w:rsidRPr="00D763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 Tak Zamawiający przewiduje następujące fakultatywne podstawy wykluczenia: Tak (podstawa wykluczenia określona w art. 24 ust. 5 pkt 1 ustawy </w:t>
      </w:r>
      <w:proofErr w:type="spellStart"/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)</w:t>
      </w: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</w: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D763FA" w:rsidRPr="00D763FA" w:rsidRDefault="00D763FA" w:rsidP="00D763F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763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III.3) WYKAZ OŚWIADCZEŃ SKŁADANYCH PRZEZ WYKONAWCĘ W CELU WSTĘPNEGO POTWIERDZENIA, ŻE NIE PODLEGA ON WYKLUCZENIU ORAZ SPEŁNIA WARUNKI UDZIAŁU W POSTĘPOWANIU ORAZ SPEŁNIA KRYTERIA SELEKCJI</w:t>
      </w:r>
    </w:p>
    <w:p w:rsidR="00D763FA" w:rsidRPr="00D763FA" w:rsidRDefault="00D763FA" w:rsidP="00D763F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763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Oświadczenie o niepodleganiu wykluczeniu oraz spełnianiu warunków udziału w postępowaniu</w:t>
      </w: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</w:t>
      </w: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763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Oświadczenie o spełnianiu kryteriów selekcji</w:t>
      </w: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</w:p>
    <w:p w:rsidR="00D763FA" w:rsidRPr="00D763FA" w:rsidRDefault="00D763FA" w:rsidP="00D763F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763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III.4) WYKAZ OŚWIADCZEŃ LUB DOKUMENTÓW , SKŁADANYCH PRZEZ WYKONAWCĘ W POSTĘPOWANIU NA WEZWANIE ZAMAWIAJACEGO W CELU POTWIERDZENIA OKOLICZNOŚCI, O KTÓRYCH MOWA W ART. 25 UST. 1 PKT 3 USTAWY PZP:</w:t>
      </w:r>
    </w:p>
    <w:p w:rsidR="00D763FA" w:rsidRPr="00D763FA" w:rsidRDefault="00D763FA" w:rsidP="00D763F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1. Odpis z właściwego rejestru lub z centralnej ewidencji i informacji o działalności gospodarczej, jeżeli odrębne przepisy wymagają wpisu do rejestru lub ewidencji, w celu wykazania braku podstaw do wykluczenia w oparciu o art. 24 ust. 5 pkt 1 ustawy </w:t>
      </w:r>
      <w:proofErr w:type="spellStart"/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. 2. W terminie 3 dni od zamieszczenia na stronie internetowej Zamawiającego informacji z otwarcia ofert, o której mowa w art. 86 ust. 5 </w:t>
      </w:r>
      <w:proofErr w:type="spellStart"/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Wykonawca zobowiązany jest przekazać Zamawiającemu oświadczenie o przynależności lub braku przynależności do tej samej grupy kapitałowej, o której mowa w art.24 ust. 1 pkt. 23 ustawy </w:t>
      </w:r>
      <w:proofErr w:type="spellStart"/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</w:p>
    <w:p w:rsidR="00D763FA" w:rsidRPr="00D763FA" w:rsidRDefault="00D763FA" w:rsidP="00D763F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763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III.5) WYKAZ OŚWIADCZEŃ LUB DOKUMENTÓW SKŁADANYCH PRZEZ WYKONAWCĘ W POSTĘPOWANIU NA WEZWANIE ZAMAWIAJACEGO W CELU POTWIERDZENIA OKOLICZNOŚCI, O KTÓRYCH MOWA W ART. 25 UST. 1 PKT 1 USTAWY PZP</w:t>
      </w:r>
    </w:p>
    <w:p w:rsidR="00D763FA" w:rsidRPr="00D763FA" w:rsidRDefault="00D763FA" w:rsidP="00D763F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763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III.5.1) W ZAKRESIE SPEŁNIANIA WARUNKÓW UDZIAŁU W POSTĘPOWANIU:</w:t>
      </w: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763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III.5.2) W ZAKRESIE KRYTERIÓW SELEKCJI:</w:t>
      </w: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D763FA" w:rsidRPr="00D763FA" w:rsidRDefault="00D763FA" w:rsidP="00D763F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763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III.6) WYKAZ OŚWIADCZEŃ LUB DOKUMENTÓW SKŁADANYCH PRZEZ WYKONAWCĘ W POSTĘPOWANIU NA WEZWANIE ZAMAWIAJACEGO W CELU POTWIERDZENIA OKOLICZNOŚCI, O KTÓRYCH MOWA W ART. 25 UST. 1 PKT 2 USTAWY PZP</w:t>
      </w:r>
    </w:p>
    <w:p w:rsidR="00D763FA" w:rsidRPr="00D763FA" w:rsidRDefault="00D763FA" w:rsidP="00D763F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763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III.7) INNE DOKUMENTY NIE WYMIENIONE W pkt III.3) - III.6)</w:t>
      </w:r>
    </w:p>
    <w:p w:rsidR="00D763FA" w:rsidRPr="00D763FA" w:rsidRDefault="00D763FA" w:rsidP="00D763F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1. Formularz Oferty - Załącznik nr 1 do SIWZ 2. Pełnomocnictwo do podpisania oferty (oryginał lub kopia potwierdzona za zgodność z oryginałem przez notariusza) względnie do podpisania innych dokumentów składanych wraz z ofertą, o ile uprawnienie do reprezentacji osoby podpisującej ofertę nie wynika z dokumentu rejestrowego załączonego do oferty. 4. Pełnomocnictwo do reprezentowania wszystkich Wykonawców wspólnie ubiegających się o udzielenie zamówienia, ewentualnie umowa o współdziałaniu, z której będzie wynikać przedmiotowe pełnomocnictwo (oryginał lub kopia potwierdzona za zgodność z oryginałem przez notariusza). Pełnomocnik może być ustanowiony do reprezentowania Wykonawców w postępowaniu albo reprezentowania w postępowaniu i zawarcia umowy</w:t>
      </w:r>
    </w:p>
    <w:p w:rsidR="00D763FA" w:rsidRPr="00D763FA" w:rsidRDefault="00D763FA" w:rsidP="00D763FA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D763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IV: PROCEDURA</w:t>
      </w:r>
    </w:p>
    <w:p w:rsidR="00D763FA" w:rsidRPr="00D763FA" w:rsidRDefault="00D763FA" w:rsidP="00D763F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763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IV.1) OPIS</w:t>
      </w: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763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IV.1.1) Tryb udzielenia zamówienia: </w:t>
      </w: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Przetarg nieograniczony</w:t>
      </w: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763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IV.1.2) Zamawiający żąda wniesienia wadium:</w:t>
      </w:r>
    </w:p>
    <w:p w:rsidR="00D763FA" w:rsidRPr="00D763FA" w:rsidRDefault="00D763FA" w:rsidP="00D763F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Informacja na temat wadium</w:t>
      </w: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D763FA" w:rsidRPr="00D763FA" w:rsidRDefault="00D763FA" w:rsidP="00D763F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763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IV.1.3) Przewiduje się udzielenie zaliczek na poczet wykonania zamówienia:</w:t>
      </w:r>
    </w:p>
    <w:p w:rsidR="00D763FA" w:rsidRPr="00D763FA" w:rsidRDefault="00D763FA" w:rsidP="00D763F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Nie</w:t>
      </w: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udzielania zaliczek:</w:t>
      </w: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D763FA" w:rsidRPr="00D763FA" w:rsidRDefault="00D763FA" w:rsidP="00D763F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763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IV.1.4) Wymaga się złożenia ofert w postaci katalogów elektronicznych lub dołączenia do ofert katalogów elektronicznych:</w:t>
      </w:r>
    </w:p>
    <w:p w:rsidR="00D763FA" w:rsidRPr="00D763FA" w:rsidRDefault="00D763FA" w:rsidP="00D763F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Dopuszcza się złożenie ofert w postaci katalogów elektronicznych lub dołączenia do ofert katalogów elektronicznych:</w:t>
      </w: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D763FA" w:rsidRPr="00D763FA" w:rsidRDefault="00D763FA" w:rsidP="00D763F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763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IV.1.5.) Wymaga się złożenia oferty wariantowej:</w:t>
      </w:r>
    </w:p>
    <w:p w:rsidR="00D763FA" w:rsidRPr="00D763FA" w:rsidRDefault="00D763FA" w:rsidP="00D763F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Dopuszcza się złożenie oferty wariantowej</w:t>
      </w: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Złożenie oferty wariantowej dopuszcza się tylko z jednoczesnym złożeniem oferty zasadniczej:</w:t>
      </w: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</w:p>
    <w:p w:rsidR="00D763FA" w:rsidRPr="00D763FA" w:rsidRDefault="00D763FA" w:rsidP="00D763F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763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IV.1.6) Przewidywana liczba wykonawców, którzy zostaną zaproszeni do udziału w postępowaniu</w:t>
      </w: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763FA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(przetarg ograniczony, negocjacje z ogłoszeniem, dialog konkurencyjny, partnerstwo innowacyjne)</w:t>
      </w:r>
    </w:p>
    <w:p w:rsidR="00D763FA" w:rsidRPr="00D763FA" w:rsidRDefault="00D763FA" w:rsidP="00D763F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Liczba wykonawców  </w:t>
      </w: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Przewidywana minimalna liczba wykonawców</w:t>
      </w: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Maksymalna liczba wykonawców  </w:t>
      </w: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Kryteria selekcji wykonawców:</w:t>
      </w: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D763FA" w:rsidRPr="00D763FA" w:rsidRDefault="00D763FA" w:rsidP="00D763F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</w:r>
      <w:r w:rsidRPr="00D763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IV.1.7) Informacje na temat umowy ramowej lub dynamicznego systemu zakupów:</w:t>
      </w:r>
    </w:p>
    <w:p w:rsidR="00D763FA" w:rsidRPr="00D763FA" w:rsidRDefault="00D763FA" w:rsidP="00D763F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Umowa ramowa będzie zawarta:</w:t>
      </w: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Czy przewiduje się ograniczenie liczby uczestników umowy ramowej:</w:t>
      </w: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Przewidziana maksymalna liczba uczestników umowy ramowej:</w:t>
      </w: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Zamówienie obejmuje ustanowienie dynamicznego systemu zakupów:</w:t>
      </w: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internetowej, na której będą zamieszczone dodatkowe informacje dotyczące dynamicznego systemu zakupów:</w:t>
      </w: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 ramach umowy ramowej/dynamicznego systemu zakupów dopuszcza się złożenie ofert w formie katalogów elektronicznych:</w:t>
      </w: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Przewiduje się pobranie ze złożonych katalogów elektronicznych informacji potrzebnych do sporządzenia ofert w ramach umowy ramowej/dynamicznego systemu zakupów:</w:t>
      </w: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D763FA" w:rsidRPr="00D763FA" w:rsidRDefault="00D763FA" w:rsidP="00D763F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763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IV.1.8) Aukcja elektroniczna</w:t>
      </w: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763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Przewidziane jest przeprowadzenie aukcji elektronicznej </w:t>
      </w:r>
      <w:r w:rsidRPr="00D763FA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(przetarg nieograniczony, przetarg ograniczony, negocjacje z ogłoszeniem) </w:t>
      </w: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adres strony internetowej, na której aukcja będzie prowadzona:</w:t>
      </w: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763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Należy wskazać elementy, których wartości będą przedmiotem aukcji elektronicznej:</w:t>
      </w: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763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Przewiduje się ograniczenia co do przedstawionych wartości, wynikające z opisu przedmiotu zamówienia:</w:t>
      </w: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podać, które informacje zostaną udostępnione wykonawcom w trakcie aukcji elektronicznej oraz jaki będzie termin ich udostępnienia:</w:t>
      </w: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dotyczące przebiegu aukcji elektronicznej:</w:t>
      </w: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Jaki jest przewidziany sposób postępowania w toku aukcji elektronicznej i jakie będą warunki, na jakich wykonawcy będą mogli licytować (minimalne wysokości postąpień):</w:t>
      </w: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dotyczące wykorzystywanego sprzętu elektronicznego, rozwiązań i specyfikacji technicznych w zakresie połączeń:</w:t>
      </w: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Wymagania dotyczące rejestracji i identyfikacji wykonawców w aukcji elektronicznej:</w:t>
      </w: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o liczbie etapów aukcji elektronicznej i czasie ich trwania:</w:t>
      </w:r>
    </w:p>
    <w:p w:rsidR="00D763FA" w:rsidRPr="00D763FA" w:rsidRDefault="00D763FA" w:rsidP="00D763F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Czas trwania:</w:t>
      </w: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Czy wykonawcy, którzy nie złożyli nowych postąpień, zostaną zakwalifikowani do następnego etapu:</w:t>
      </w: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Warunki zamknięcia aukcji elektronicznej:</w:t>
      </w: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D763FA" w:rsidRPr="00D763FA" w:rsidRDefault="00D763FA" w:rsidP="00D763F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763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IV.2) KRYTERIA OCENY OFERT</w:t>
      </w: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763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IV.2.1) Kryteria oceny ofert:</w:t>
      </w: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763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IV.2.2) Kryteria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09"/>
        <w:gridCol w:w="1016"/>
      </w:tblGrid>
      <w:tr w:rsidR="00D763FA" w:rsidRPr="00D763FA" w:rsidTr="00D763F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763FA" w:rsidRPr="00D763FA" w:rsidRDefault="00D763FA" w:rsidP="00D763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763F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763FA" w:rsidRPr="00D763FA" w:rsidRDefault="00D763FA" w:rsidP="00D763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763F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D763FA" w:rsidRPr="00D763FA" w:rsidTr="00D763F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763FA" w:rsidRPr="00D763FA" w:rsidRDefault="00D763FA" w:rsidP="00D763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763F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763FA" w:rsidRPr="00D763FA" w:rsidRDefault="00D763FA" w:rsidP="00D763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763F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D763FA" w:rsidRPr="00D763FA" w:rsidTr="00D763F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763FA" w:rsidRPr="00D763FA" w:rsidRDefault="00D763FA" w:rsidP="00D763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763F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Skrócony Czas reakcji i Czas naprawy Błędu krytycznego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763FA" w:rsidRPr="00D763FA" w:rsidRDefault="00D763FA" w:rsidP="00D763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763F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20,00</w:t>
            </w:r>
          </w:p>
        </w:tc>
      </w:tr>
      <w:tr w:rsidR="00D763FA" w:rsidRPr="00D763FA" w:rsidTr="00D763F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763FA" w:rsidRPr="00D763FA" w:rsidRDefault="00D763FA" w:rsidP="00D763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763F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Skrócony Czas reakcji i Czas naprawy Błędu ważnego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763FA" w:rsidRPr="00D763FA" w:rsidRDefault="00D763FA" w:rsidP="00D763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763F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10,00</w:t>
            </w:r>
          </w:p>
        </w:tc>
      </w:tr>
      <w:tr w:rsidR="00D763FA" w:rsidRPr="00D763FA" w:rsidTr="00D763F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763FA" w:rsidRPr="00D763FA" w:rsidRDefault="00D763FA" w:rsidP="00D763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763F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Skrócony Czas reakcji i Czas naprawy Błędu normalnego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763FA" w:rsidRPr="00D763FA" w:rsidRDefault="00D763FA" w:rsidP="00D763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763F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10,00</w:t>
            </w:r>
          </w:p>
        </w:tc>
      </w:tr>
    </w:tbl>
    <w:p w:rsidR="00D763FA" w:rsidRPr="00D763FA" w:rsidRDefault="00D763FA" w:rsidP="00D763F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</w:r>
      <w:r w:rsidRPr="00D763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IV.2.3) Zastosowanie procedury, o której mowa w art. 24aa ust. 1 ustawy </w:t>
      </w:r>
      <w:proofErr w:type="spellStart"/>
      <w:r w:rsidRPr="00D763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D763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 </w:t>
      </w: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(przetarg nieograniczony)</w:t>
      </w: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</w:t>
      </w: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763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IV.3) Negocjacje z ogłoszeniem, dialog konkurencyjny, partnerstwo innowacyjne</w:t>
      </w: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763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IV.3.1) Informacje na temat negocjacji z ogłoszeniem</w:t>
      </w: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Minimalne wymagania, które muszą spełniać wszystkie oferty:</w:t>
      </w: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Przewidziane jest zastrzeżenie prawa do udzielenia zamówienia na podstawie ofert wstępnych bez przeprowadzenia negocjacji</w:t>
      </w: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Przewidziany jest podział negocjacji na etapy w celu ograniczenia liczby ofert:</w:t>
      </w: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etapów negocjacji (w tym liczbę etapów):</w:t>
      </w: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</w:t>
      </w: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763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IV.3.2) Informacje na temat dialogu konkurencyjnego</w:t>
      </w: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Opis potrzeb i wymagań zamawiającego lub informacja o sposobie uzyskania tego opisu:</w:t>
      </w: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Informacja o wysokości nagród dla wykonawców, którzy podczas dialogu konkurencyjnego przedstawili rozwiązania stanowiące podstawę do składania ofert, jeżeli zamawiający przewiduje nagrody:</w:t>
      </w: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Wstępny harmonogram postępowania:</w:t>
      </w: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Podział dialogu na etapy w celu ograniczenia liczby rozwiązań:</w:t>
      </w: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etapów dialogu:</w:t>
      </w: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Informacje dodatkowe:</w:t>
      </w: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763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IV.3.3) Informacje na temat partnerstwa innowacyjnego</w:t>
      </w: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Elementy opisu przedmiotu zamówienia definiujące minimalne wymagania, którym muszą odpowiadać wszystkie oferty:</w:t>
      </w: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Podział negocjacji na etapy w celu ograniczeniu liczby ofert podlegających negocjacjom poprzez zastosowanie kryteriów oceny ofert wskazanych w specyfikacji istotnych warunków zamówienia:</w:t>
      </w: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763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IV.4) Licytacja elektroniczna</w:t>
      </w: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internetowej, na której będzie prowadzona licytacja elektroniczna:</w:t>
      </w:r>
    </w:p>
    <w:p w:rsidR="00D763FA" w:rsidRPr="00D763FA" w:rsidRDefault="00D763FA" w:rsidP="00D763F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Adres strony internetowej, na której jest dostępny opis przedmiotu zamówienia w licytacji elektronicznej:</w:t>
      </w:r>
    </w:p>
    <w:p w:rsidR="00D763FA" w:rsidRPr="00D763FA" w:rsidRDefault="00D763FA" w:rsidP="00D763F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Wymagania dotyczące rejestracji i identyfikacji wykonawców w licytacji elektronicznej, w tym wymagania techniczne urządzeń informatycznych:</w:t>
      </w:r>
    </w:p>
    <w:p w:rsidR="00D763FA" w:rsidRPr="00D763FA" w:rsidRDefault="00D763FA" w:rsidP="00D763F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Sposób postępowania w toku licytacji elektronicznej, w tym określenie minimalnych wysokości postąpień:</w:t>
      </w:r>
    </w:p>
    <w:p w:rsidR="00D763FA" w:rsidRPr="00D763FA" w:rsidRDefault="00D763FA" w:rsidP="00D763F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Informacje o liczbie etapów licytacji elektronicznej i czasie ich trwania:</w:t>
      </w:r>
    </w:p>
    <w:p w:rsidR="00D763FA" w:rsidRPr="00D763FA" w:rsidRDefault="00D763FA" w:rsidP="00D763F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Czas trwania:</w:t>
      </w: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Wykonawcy, którzy nie złożyli nowych postąpień, zostaną zakwalifikowani do następnego etapu:</w:t>
      </w:r>
    </w:p>
    <w:p w:rsidR="00D763FA" w:rsidRPr="00D763FA" w:rsidRDefault="00D763FA" w:rsidP="00D763F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Termin składania wniosków o dopuszczenie do udziału w licytacji elektronicznej:</w:t>
      </w: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Data: godzina:</w:t>
      </w: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Termin otwarcia licytacji elektronicznej:</w:t>
      </w:r>
    </w:p>
    <w:p w:rsidR="00D763FA" w:rsidRPr="00D763FA" w:rsidRDefault="00D763FA" w:rsidP="00D763F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Termin i warunki zamknięcia licytacji elektronicznej:</w:t>
      </w:r>
    </w:p>
    <w:p w:rsidR="00D763FA" w:rsidRPr="00D763FA" w:rsidRDefault="00D763FA" w:rsidP="00D763F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Istotne dla stron postanowienia, które zostaną wprowadzone do treści zawieranej </w:t>
      </w: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umowy w sprawie zamówienia publicznego, albo ogólne warunki umowy, albo wzór umowy:</w:t>
      </w:r>
    </w:p>
    <w:p w:rsidR="00D763FA" w:rsidRPr="00D763FA" w:rsidRDefault="00D763FA" w:rsidP="00D763F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Wymagania dotyczące zabezpieczenia należytego wykonania umowy:</w:t>
      </w:r>
    </w:p>
    <w:p w:rsidR="00D763FA" w:rsidRPr="00D763FA" w:rsidRDefault="00D763FA" w:rsidP="00D763F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</w:p>
    <w:p w:rsidR="00D763FA" w:rsidRPr="00D763FA" w:rsidRDefault="00D763FA" w:rsidP="00D763F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763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IV.5) ZMIANA UMOWY</w:t>
      </w: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763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Przewiduje się istotne zmiany postanowień zawartej umowy w stosunku do treści oferty, na podstawie której dokonano wyboru wykonawcy:</w:t>
      </w: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Tak</w:t>
      </w: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wskazać zakres, charakter zmian oraz warunki wprowadzenia zmian:</w:t>
      </w: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zgodnie z zał. do </w:t>
      </w:r>
      <w:proofErr w:type="spellStart"/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siwz</w:t>
      </w:r>
      <w:proofErr w:type="spellEnd"/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projekt umowy</w:t>
      </w: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763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IV.6) INFORMACJE ADMINISTRACYJNE</w:t>
      </w: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763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IV.6.1) Sposób udostępniania informacji o charakterze poufnym </w:t>
      </w:r>
      <w:r w:rsidRPr="00D763FA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(jeżeli dotyczy):</w:t>
      </w: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763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Środki służące ochronie informacji o charakterze poufnym</w:t>
      </w: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763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IV.6.2) Termin składania ofert lub wniosków o dopuszczenie do udziału w postępowaniu:</w:t>
      </w: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Data: 2020-05-20, godzina: 11:00,</w:t>
      </w: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Skrócenie terminu składania wniosków, ze względu na pilną potrzebę udzielenia zamówienia (przetarg nieograniczony, przetarg ograniczony, negocjacje z ogłoszeniem):</w:t>
      </w: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Wskazać powody:</w:t>
      </w: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Język lub języki, w jakich mogą być sporządzane oferty lub wnioski o dopuszczenie do udziału w postępowaniu</w:t>
      </w: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&gt; polski</w:t>
      </w: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763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IV.6.3) Termin związania ofertą: </w:t>
      </w: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do: okres w dniach: 30 (od ostatecznego </w:t>
      </w: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terminu składania ofert)</w:t>
      </w: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763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IV.6.4) Przewiduje się unieważnienie postępowania o udzielenie zamówienia, w przypadku nieprzyznania środków, które miały być przeznaczone na sfinansowanie całości lub części zamówienia:</w:t>
      </w: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Nie</w:t>
      </w: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763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IV.6.5) Informacje dodatkowe:</w:t>
      </w: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D763FA" w:rsidRPr="00D763FA" w:rsidRDefault="00D763FA" w:rsidP="00D763FA">
      <w:pPr>
        <w:spacing w:after="0" w:line="45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D763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ZAŁĄCZNIK I - INFORMACJE DOTYCZĄCE OFERT CZĘŚCIOWYCH</w:t>
      </w:r>
    </w:p>
    <w:p w:rsidR="00D763FA" w:rsidRPr="00D763FA" w:rsidRDefault="00D763FA" w:rsidP="00D763F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D763FA" w:rsidRPr="00D763FA" w:rsidRDefault="00D763FA" w:rsidP="00D763F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D763FA" w:rsidRPr="00D763FA" w:rsidRDefault="00D763FA" w:rsidP="00D763FA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D763FA" w:rsidRPr="00D763FA" w:rsidRDefault="00D763FA" w:rsidP="00D763F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763F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10"/>
      </w:tblGrid>
      <w:tr w:rsidR="00D763FA" w:rsidRPr="00D763FA" w:rsidTr="00D763FA">
        <w:trPr>
          <w:tblCellSpacing w:w="15" w:type="dxa"/>
        </w:trPr>
        <w:tc>
          <w:tcPr>
            <w:tcW w:w="0" w:type="auto"/>
            <w:vAlign w:val="center"/>
            <w:hideMark/>
          </w:tcPr>
          <w:p w:rsidR="00D763FA" w:rsidRPr="00D763FA" w:rsidRDefault="00D763FA" w:rsidP="00D763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l-PL"/>
              </w:rPr>
            </w:pPr>
            <w:r w:rsidRPr="00D763FA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l-PL"/>
              </w:rPr>
              <w:object w:dxaOrig="225" w:dyaOrig="22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33" type="#_x0000_t75" style="width:66pt;height:22.5pt" o:ole="">
                  <v:imagedata r:id="rId4" o:title=""/>
                </v:shape>
                <w:control r:id="rId5" w:name="DefaultOcxName" w:shapeid="_x0000_i1033"/>
              </w:object>
            </w:r>
          </w:p>
        </w:tc>
      </w:tr>
    </w:tbl>
    <w:p w:rsidR="007459BA" w:rsidRPr="00D763FA" w:rsidRDefault="007459BA" w:rsidP="00D763FA">
      <w:bookmarkStart w:id="0" w:name="_GoBack"/>
      <w:bookmarkEnd w:id="0"/>
    </w:p>
    <w:sectPr w:rsidR="007459BA" w:rsidRPr="00D763F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758F"/>
    <w:rsid w:val="00285516"/>
    <w:rsid w:val="0049758F"/>
    <w:rsid w:val="007459BA"/>
    <w:rsid w:val="00D763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C993EDE7-9B4A-4016-88AA-0D44BA6691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89118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434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4035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4269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3349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4240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49548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27218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7888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5766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10709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6388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7968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18695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2824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774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7940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6537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0351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096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87072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96169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0466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3359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79262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2811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1044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8537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7317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9335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4494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85608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1380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2549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7706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4043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2718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8396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6522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0943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40853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5460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805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9340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679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4915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3260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28014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9264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06901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5610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7536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4379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5307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02100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49258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8933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3640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8996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8756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2230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3205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10032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4666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92399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56609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1924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9778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588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1106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4537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50450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05805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6345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9554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1666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2757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5885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452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677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80735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7265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control" Target="activeX/activeX1.xml"/><Relationship Id="rId4" Type="http://schemas.openxmlformats.org/officeDocument/2006/relationships/image" Target="media/image1.wmf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16</Pages>
  <Words>2599</Words>
  <Characters>15595</Characters>
  <Application>Microsoft Office Word</Application>
  <DocSecurity>0</DocSecurity>
  <Lines>129</Lines>
  <Paragraphs>36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2020-05-21T05:16:00Z</dcterms:created>
  <dcterms:modified xsi:type="dcterms:W3CDTF">2020-05-21T05:17:00Z</dcterms:modified>
</cp:coreProperties>
</file>