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05D8" w:rsidRPr="004D05D8" w:rsidRDefault="004D05D8" w:rsidP="004D0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561776-N-2020 z dnia 2020-07-14 r.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D05D8" w:rsidRPr="004D05D8" w:rsidRDefault="004D05D8" w:rsidP="004D05D8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Sukcesywna dostawa odzieży i obuwia roboczego, środków ochrony indywidualnej oraz odzieży i obuwia sportowego</w:t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4D05D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 dostawa odzieży i obuwia roboczego, środków ochrony indywidualnej oraz odzieży i obuwia sportowego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UKW/DZP-281-D-73/2020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4D05D8" w:rsidRPr="004D05D8" w:rsidRDefault="004D05D8" w:rsidP="004D05D8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4D05D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sukcesywna dostawa odzieży i obuwia roboczego, środków ochrony indywidualnej oraz odzieży i obuwia sportowego. Szczegółowy opis dotyczący przedmiotu zamówienia został określony w załączniku nr 2 do SIWZ (Formularz cenowy), załączniku nr 4 (Opis przedmiotu zamówienia) oraz w projekcie Umowy przedstawionym w Rozdziale 3 SIWZ.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18000000-9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18100000-0</w:t>
            </w:r>
          </w:p>
        </w:tc>
      </w:tr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18141000-9</w:t>
            </w:r>
          </w:p>
        </w:tc>
      </w:tr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18424300-0</w:t>
            </w:r>
          </w:p>
        </w:tc>
      </w:tr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18142000-6</w:t>
            </w:r>
          </w:p>
        </w:tc>
      </w:tr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18444000-3</w:t>
            </w:r>
          </w:p>
        </w:tc>
      </w:tr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18830000-6</w:t>
            </w:r>
          </w:p>
        </w:tc>
      </w:tr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18812200-6</w:t>
            </w:r>
          </w:p>
        </w:tc>
      </w:tr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18412000-0</w:t>
            </w:r>
          </w:p>
        </w:tc>
      </w:tr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18820000-3</w:t>
            </w:r>
          </w:p>
        </w:tc>
      </w:tr>
    </w:tbl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4D05D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24  </w:t>
      </w:r>
      <w:r w:rsidRPr="004D05D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D05D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III.1.1) Kompetencje lub uprawnienia do prowadzenia określonej działalności zawodowej, o ile wynika to z odrębnych przepisów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niepodleganiu wykluczeniu oraz spełnianiu warunków udziału w postępowaniu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1) Aktualne foldery, karty charakterystyki, specyfikacje techniczne lub inne dokumenty zawierające dane techniczne oferowanego przedmiotu zamówienia sporządzone w języku polskim – dotyczy części 1 i 2. 2) Dokument potwierdzający zgodność przedmiotu zamówienia z normami, o których mowa w zał. nr 2 do SIWZ (formularz cenowy) – dotyczy pozycji, w których zgodnie z zał. nr 2 wymagana jest zgodność przedmiotu zamówienia z odpowiednimi normami.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Umowa ramowa będzie zawarta: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4D05D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ograniczenia co do przedstawionych wartości, wynikające z </w:t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opisu przedmiotu zamówienia: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IV.3) Negocjacje z ogłoszeniem, dialog konkurencyjny, partnerstwo innowacyjne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Elementy opisu przedmiotu zamówienia definiujące minimalne wymagania, 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którym muszą odpowiadać wszystkie oferty: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2. Zamawiający, zgodnie z art. 144 Ustawy </w:t>
      </w:r>
      <w:proofErr w:type="spellStart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, przewiduje możliwość istotnej zmiany zawartej umowy w stosunku do treści oferty, na podstawie, której dokonano wyboru oferty w następujących okolicznościach: 1) aktualizacji rozwiązań ze względu na postęp technologiczny (np. wycofanie z obrotu asortymentu), zmiana nie może spowodować zmiany ceny wynikającej z oferty, na podstawie której był dokonany wybór Wykonawcy, 2) zmiany stawki podatku od towarów i usług VAT, 3) zmiany wysokości minimalnego wynagrodzenia za pracę albo wysokości minimalnego wynagrodzenia za pracę albo wysokości minimalnej stawki godzinowej, ustalonych na podstawie przepisów z dnia 10 października 2002 r. o minimalnym wynagrodzeniu za pracę; 4) zmiany zasad podlegania ubezpieczeniom społecznym lub ubezpieczeniu zdrowotnemu lub wysokości stawki składki na ubezpieczenia społeczne lub zdrowotne; 5) zasad gromadzenia i wysokości wpłat do pracowniczych planów kapitałowych, o których mowa w ustawie z dnia 4 października 2018 r. o pracowniczych planach kapitałowych; 6) wystąpienia zdarzeń siły wyższej rozumianej, jako zdarzenie zewnętrzne niemożliwe do przewidzenia i niemożliwe do zapobieżenia pomimo dochowania należytej staranności. 7) jeżeli w czasie obowiązywania umowy nastąpi zmiana ustawowej stawki podatku od towarów i usług (VAT), Strony dokonają odpowiedniej zmiany wynagrodzenia umownego 8) jeżeli Zamawiający nie wykorzysta kwoty, o której mowa w § 4 ust. 1, w terminie przewidzianym w § 2 ust. 1, Zamawiający zastrzega sobie możliwość wydłużenia terminu realizacji umowy, o czas przewidywany na realizację dostaw wyczerpującą kwotę maksymalnego wynagrodzenia Wykonawcy. 9) zmiany, które nie mają charakteru istotnego w rozumieniu art. 144 ust. 1e ustawy </w:t>
      </w:r>
      <w:proofErr w:type="spellStart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; 10) zmiany na zasadach określonych w art. 144 ust.1 pkt 2-4 i 6 ustawy </w:t>
      </w:r>
      <w:proofErr w:type="spellStart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IV.6) INFORMACJE ADMINISTRACYJNE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4D05D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2020-07-22, godzina: 10:00,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D05D8" w:rsidRPr="004D05D8" w:rsidRDefault="004D05D8" w:rsidP="004D05D8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3"/>
        <w:gridCol w:w="180"/>
        <w:gridCol w:w="834"/>
        <w:gridCol w:w="7075"/>
      </w:tblGrid>
      <w:tr w:rsidR="004D05D8" w:rsidRPr="004D05D8" w:rsidTr="004D05D8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odzieży i obuwia roboczego, środków ochrony indywidualnej</w:t>
            </w:r>
          </w:p>
        </w:tc>
      </w:tr>
    </w:tbl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D05D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odzieży i obuwia roboczego, środków ochrony indywidualnej. Szczegółowy zakres, ilość i rodzaj asortymentu zawiera załącznik nr 2 do SIWZ.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18000000-9, 18100000-0, 18141000-9, 18424300-0, 18142000-6, 18444000-3, 18830000-6, 18812200-6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24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D05D8" w:rsidRPr="004D05D8" w:rsidRDefault="004D05D8" w:rsidP="004D05D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881"/>
      </w:tblGrid>
      <w:tr w:rsidR="004D05D8" w:rsidRPr="004D05D8" w:rsidTr="004D05D8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dzieży i obuwia sportowego</w:t>
            </w:r>
          </w:p>
        </w:tc>
      </w:tr>
    </w:tbl>
    <w:p w:rsidR="004D05D8" w:rsidRPr="004D05D8" w:rsidRDefault="004D05D8" w:rsidP="004D05D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D05D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dzieży i obuwia sportowego. Szczegółowy zakres, rodzaj oraz ilość asortymentu zawiera załącznik nr 2 do SIWZ.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18000000-9, 18412000-0, 18820000-3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24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D05D8" w:rsidRPr="004D05D8" w:rsidTr="004D05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D05D8" w:rsidRPr="004D05D8" w:rsidRDefault="004D05D8" w:rsidP="004D05D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D05D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D05D8" w:rsidRPr="004D05D8" w:rsidRDefault="004D05D8" w:rsidP="004D05D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4D05D8" w:rsidRPr="004D05D8" w:rsidRDefault="004D05D8" w:rsidP="004D0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D05D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4D05D8" w:rsidRPr="004D05D8" w:rsidTr="004D05D8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05D8" w:rsidRPr="004D05D8" w:rsidRDefault="004D05D8" w:rsidP="004D05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4D05D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5D8"/>
    <w:rsid w:val="004D05D8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8563A0-3A28-4E4A-B9CF-25CEB26F1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790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88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1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57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35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91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097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52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028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24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11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306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70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170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839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64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13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148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61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77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58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8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33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43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407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18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7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58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72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54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10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952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833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9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17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24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411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740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19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58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315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362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3033</Words>
  <Characters>18201</Characters>
  <Application>Microsoft Office Word</Application>
  <DocSecurity>0</DocSecurity>
  <Lines>151</Lines>
  <Paragraphs>42</Paragraphs>
  <ScaleCrop>false</ScaleCrop>
  <Company/>
  <LinksUpToDate>false</LinksUpToDate>
  <CharactersWithSpaces>21192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2020-07-14T10:50:00Z</dcterms:created>
  <dcterms:modified xsi:type="dcterms:W3CDTF">2020-07-14T10:50:00Z</dcterms:modified>
</cp:coreProperties>
</file>