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Ogłoszenie nr 573812-N-2020 z dnia 2020-08-12 r.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Uniwersytet Kazimierza Wielkiego: Usługa ekspresowego tłumaczenia pisemnego z zakresu psychologii dla Uniwersytetu Kazimierza Wielkiego w Bydgoszczy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OGŁOSZENIE O ZAMÓWIENIU - Usługi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Zamieszczanie ogłoszenia: Zamieszczanie obowiązkowe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Ogłoszenie dotyczy: Zamówienia publicznego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Zamówienie dotyczy projektu lub programu współfinansowanego ze środków Unii Europejskiej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Nazwa projektu lub programu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SEKCJA I: ZAMAWIAJĄCY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Postępowanie przeprowadza centralny zamawiający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Postępowanie przeprowadza podmiot, któremu zamawiający powierzył/powierzyli przeprowadzenie postępowania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na temat podmiotu któremu zamawiający powierzył/powierzyli prowadzenie postępowania: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Postępowanie jest przeprowadzane wspólnie przez zamawiających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Jeżeli tak, należy wymienić zamawiających, którzy wspólnie przeprowadzają postępowanie oraz podać adresy ich siedzib, krajowe numery identyfikacyjne oraz osoby do kontaktów wraz z danymi do kontaktów: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Postępowanie jest przeprowadzane wspólnie z zamawiającymi z innych państw członkowskich Unii Europejskiej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 przypadku przeprowadzania postępowania wspólnie z zamawiającymi z innych państw członkowskich Unii Europejskiej – mające zastosowanie krajowe prawo zamówień publicznych: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I. 1) NAZWA I ADRES: Uniwersytet Kazimierza Wielkiego, krajowy numer identyfikacyjny 34005769500000, ul. Chodkiewicza  30 , 85-064  Bydgoszcz, woj. kujawsko-pomorskie, państwo Polska, tel. 523 419 100, e-mail zampub@ukw.edu.pl, faks 523 608 206.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Adres strony internetowej (URL): www.ukw.edu.pl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Adres profilu nabywcy: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lastRenderedPageBreak/>
        <w:t>Adres strony internetowej pod którym można uzyskać dostęp do narzędzi i urządzeń lub formatów plików, które nie są ogólnie dostępne www.ukw.edu.pl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I. 2) RODZAJ ZAMAWIAJĄCEGO: Inny (proszę określić):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Państwowa Szkoła Wyższa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I.3) WSPÓLNE UDZIELANIE ZAMÓWIENIA (jeżeli dotyczy):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I.4) KOMUNIKACJA: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Nieograniczony, pełny i bezpośredni dostęp do dokumentów z postępowania można uzyskać pod adresem (URL)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Adres strony internetowej, na której zamieszczona będzie specyfikacja istotnych warunków zamówienia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www.ukw.edu.pl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Dostęp do dokumentów z postępowania jest ograniczony - więcej informacji można uzyskać pod adresem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Oferty lub wnioski o dopuszczenie do udziału w postępowaniu należy przesyłać: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Elektronicznie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adres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Dopuszczone jest przesłanie ofert lub wniosków o dopuszczenie do udziału w postępowaniu w inny sposób: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Inny sposób: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Wymagane jest przesłanie ofert lub wniosków o dopuszczenie do udziału w postępowaniu w inny sposób: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Inny sposób: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Adres: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Uniwersytet Kazimierza Wielkiego w Bydgoszczy, ul. Chodkiewicza 30, 85-064 Bydgoszcz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Komunikacja elektroniczna wymaga korzystania z narzędzi i urządzeń lub formatów plików, które nie są ogólnie dostępne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Nieograniczony, pełny, bezpośredni i bezpłatny dostęp do tych narzędzi można uzyskać pod adresem: (URL)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SEKCJA II: PRZEDMIOT ZAMÓWIENIA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II.1) Nazwa nadana zamówieniu przez zamawiającego: Usługa ekspresowego tłumaczenia pisemnego z zakresu psychologii dla Uniwersytetu Kazimierza Wielkiego w Bydgoszczy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Numer referencyjny: Numer sprawy: UKW/DZP-281-U-92/2020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Przed wszczęciem postępowania o udzielenie zamówienia przeprowadzono dialog techniczny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II.2) Rodzaj zamówienia: Usługi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II.3) Informacja o możliwości składania ofert częściowych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Zamówienie podzielone jest na części: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Oferty lub wnioski o dopuszczenie do udziału w postępowaniu można składać w odniesieniu do: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Zamawiający zastrzega sobie prawo do udzielenia łącznie następujących części lub grup części: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Maksymalna liczba części zamówienia, na które może zostać udzielone zamówienie jednemu wykonawcy: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II.4) Krótki opis przedmiotu zamówienia (wielkość, zakres, rodzaj i ilość dostaw, usług lub robót budowlanych lub określenie zapotrzebowania i wymagań ) a w przypadku partnerstwa innowacyjnego - określenie zapotrzebowania na innowacyjny produkt, usługę lub roboty budowlane: Przedmiotem zamówienia jest ekspresowa usługa tłumaczenia pisemnego tekstu naukowego z języka polskiego na język angielski z zakresu psychologii, szczegółowo opisany w formularzu cenowym zał. 2, OPZ-rozdz. 3 oraz IPU-rozdz. 4.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II.5) Główny kod CPV: 79530000-8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Dodatkowe kody CPV: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II.6) Całkowita wartość zamówienia (jeżeli zamawiający podaje informacje o wartości zamówienia):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Wartość bez VAT: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Waluta: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(w przypadku umów ramowych lub dynamicznego systemu zakupów – szacunkowa całkowita maksymalna wartość w całym okresie obowiązywania umowy ramowej lub dynamicznego systemu zakupów)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II.7) Czy przewiduje się udzielenie zamówień, o których mowa w art. 67 ust. 1 pkt 6 i 7 lub w art. 134 ust. 6 pkt 3 ustawy Pzp: 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Określenie przedmiotu, wielkości lub zakresu oraz warunków na jakich zostaną udzielone zamówienia, o których mowa w art. 67 ust. 1 pkt 6 lub w art. 134 ust. 6 pkt 3 ustawy Pzp: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II.8) Okres, w którym realizowane będzie zamówienie lub okres, na który została zawarta umowa ramowa lub okres, na który został ustanowiony dynamiczny system zakupów: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miesiącach:    lub dniach: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lub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data rozpoczęcia:   lub zakończenia: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II.9) 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SEKCJA III: INFORMACJE O CHARAKTERZE PRAWNYM, EKONOMICZNYM, FINANSOWYM I TECHNICZNYM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III.1) WARUNKI UDZIAŁU W POSTĘPOWANIU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III.1.1) Kompetencje lub uprawnienia do prowadzenia określonej działalności zawodowej, o ile wynika to z odrębnych przepisów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III.1.2) Sytuacja finansowa lub ekonomiczna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Określenie warunków: 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III.1.3) Zdolność techniczna lub zawodowa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Określenie warunków: Zamawiający uzna warunek za spełniony jeżeli Wykonawca dysponuje co najmniej jedną osobą która: a) posiada wykształcenie wyższe z zakresu filologii angielskiej lub posiada tytuł magistra lingwistyki stosowanej (gdzie językiem wiodącym był język angielski) oraz b) wykonała w okresie ostatnich pięciu lat przed upływem terminu składania ofert, a jeżeli okres prowadzenia działalności jest krótszy - w tym okresie co najmniej 5 tłumaczeń pisemnych tekstu naukowego z zakresu psychologii z języka polskiego na język angielski o minimalnej licznie 5 stron każdy. W celu wykazania spełnienia przez Wykonawcę warunków, o których mowa powyżej Wykonawca zobowiązany jest złożyć oświadczenie, zgodnie z załącznikiem nr 4 do SIWZ.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III.2) PODSTAWY WYKLUCZENIA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III.2.1) Podstawy wykluczenia określone w art. 24 ust. 1 ustawy Pzp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III.2.2) Zamawiający przewiduje wykluczenie wykonawcy na podstawie art. 24 ust. 5 ustawy Pzp Tak Zamawiający przewiduje następujące fakultatywne podstawy wykluczenia: Tak (podstawa wykluczenia określona w art. 24 ust. 5 pkt 1 ustawy Pzp)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Tak (podstawa wykluczenia określona w art. 24 ust. 5 pkt 2 ustawy Pzp)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Tak (podstawa wykluczenia określona w art. 24 ust. 5 pkt 4 ustawy Pzp)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Oświadczenie o niepodleganiu wykluczeniu oraz spełnianiu warunków udziału w postępowaniu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Tak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lastRenderedPageBreak/>
        <w:t>Oświadczenie o spełnianiu kryteriów selekcji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Tak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Oświadczenie dotyczące braku przesłanek wykluczenia z postępowania (załącznik nr 3 do SIWZ)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III.5.1) W ZAKRESIE SPEŁNIANIA WARUNKÓW UDZIAŁU W POSTĘPOWANIU: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oświadczenie o spełnianiu warunków udziału w postępowaniu (załącznik nr 4 do SIWZ), odpis z właściwego rejestru lub z centralnej ewidencji i informacji o działalności gospodarczej, jeżeli odrębne przepisy wymagają wpisu do rejestru lub ewidencji, w celu wykazania braku podstaw do wykluczenia w oparciu o art. 24 ust. 5 pkt 1 ustawy Pzp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III.5.2) W ZAKRESIE KRYTERIÓW SELEKCJI: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 xml:space="preserve">Formularz </w:t>
      </w:r>
      <w:proofErr w:type="spellStart"/>
      <w:r w:rsidRPr="004369C3">
        <w:rPr>
          <w:sz w:val="22"/>
          <w:szCs w:val="22"/>
        </w:rPr>
        <w:t>ofertowy-zał</w:t>
      </w:r>
      <w:proofErr w:type="spellEnd"/>
      <w:r w:rsidRPr="004369C3">
        <w:rPr>
          <w:sz w:val="22"/>
          <w:szCs w:val="22"/>
        </w:rPr>
        <w:t xml:space="preserve"> nr 1, formularz cenowy zał. nr 2.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oświadczenie o spełnianiu warunków udziału w postępowaniu (załącznik nr 4 do SIWZ)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III.7) INNE DOKUMENTY NIE WYMIENIONE W pkt III.3) - III.6)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SEKCJA IV: PROCEDURA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IV.1) OPIS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IV.1.1) Tryb udzielenia zamówienia: Przetarg nieograniczony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IV.1.2) Zamawiający żąda wniesienia wadium: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Informacja na temat wadium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IV.1.3) Przewiduje się udzielenie zaliczek na poczet wykonania zamówienia: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Należy podać informacje na temat udzielania zaliczek: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IV.1.4) Wymaga się złożenia ofert w postaci katalogów elektronicznych lub dołączenia do ofert katalogów elektronicznych: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Dopuszcza się złożenie ofert w postaci katalogów elektronicznych lub dołączenia do ofert katalogów elektronicznych: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IV.1.5.) Wymaga się złożenia oferty wariantowej: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Dopuszcza się złożenie oferty wariantowej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Złożenie oferty wariantowej dopuszcza się tylko z jednoczesnym złożeniem oferty zasadniczej: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IV.1.6) Przewidywana liczba wykonawców, którzy zostaną zaproszeni do udziału w postępowaniu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(przetarg ograniczony, negocjacje z ogłoszeniem, dialog konkurencyjny, partnerstwo innowacyjne)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lastRenderedPageBreak/>
        <w:t xml:space="preserve">Liczba wykonawców  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Przewidywana minimalna liczba wykonawców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 xml:space="preserve">Maksymalna liczba wykonawców  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Kryteria selekcji wykonawców: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IV.1.7) Informacje na temat umowy ramowej lub dynamicznego systemu zakupów: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Umowa ramowa będzie zawarta: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Czy przewiduje się ograniczenie liczby uczestników umowy ramowej: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Przewidziana maksymalna liczba uczestników umowy ramowej: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Zamówienie obejmuje ustanowienie dynamicznego systemu zakupów: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Adres strony internetowej, na której będą zamieszczone dodatkowe informacje dotyczące dynamicznego systemu zakupów: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 ramach umowy ramowej/dynamicznego systemu zakupów dopuszcza się złożenie ofert w formie katalogów elektronicznych: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Przewiduje się pobranie ze złożonych katalogów elektronicznych informacji potrzebnych do sporządzenia ofert w ramach umowy ramowej/dynamicznego systemu zakupów: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IV.1.8) Aukcja elektroniczna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Przewidziane jest przeprowadzenie aukcji elektronicznej (przetarg nieograniczony, przetarg ograniczony, negocjacje z ogłoszeniem) 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Należy podać adres strony internetowej, na której aukcja będzie prowadzona: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Należy wskazać elementy, których wartości będą przedmiotem aukcji elektronicznej: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Przewiduje się ograniczenia co do przedstawionych wartości, wynikające z opisu przedmiotu zamówienia: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Należy podać, które informacje zostaną udostępnione wykonawcom w trakcie aukcji elektronicznej oraz jaki będzie termin ich udostępnienia: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dotyczące przebiegu aukcji elektronicznej: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Jaki jest przewidziany sposób postępowania w toku aukcji elektronicznej i jakie będą warunki, na jakich wykonawcy będą mogli licytować (minimalne wysokości postąpień):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dotyczące wykorzystywanego sprzętu elektronicznego, rozwiązań i specyfikacji technicznych w zakresie połączeń: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Wymagania dotyczące rejestracji i identyfikacji wykonawców w aukcji elektronicznej: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o liczbie etapów aukcji elektronicznej i czasie ich trwania: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Czas trwania: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lastRenderedPageBreak/>
        <w:t>Czy wykonawcy, którzy nie złożyli nowych postąpień, zostaną zakwalifikowani do następnego etapu: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Warunki zamknięcia aukcji elektronicznej: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IV.2) KRYTERIA OCENY OFERT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IV.2.1) Kryteria oceny ofert: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IV.2.2) Kryteria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Kryteria</w:t>
      </w:r>
      <w:r w:rsidRPr="004369C3">
        <w:rPr>
          <w:sz w:val="22"/>
          <w:szCs w:val="22"/>
        </w:rPr>
        <w:tab/>
        <w:t>Znaczenie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cena</w:t>
      </w:r>
      <w:r w:rsidRPr="004369C3">
        <w:rPr>
          <w:sz w:val="22"/>
          <w:szCs w:val="22"/>
        </w:rPr>
        <w:tab/>
        <w:t>60,00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termin realizacji zamówienia</w:t>
      </w:r>
      <w:r w:rsidRPr="004369C3">
        <w:rPr>
          <w:sz w:val="22"/>
          <w:szCs w:val="22"/>
        </w:rPr>
        <w:tab/>
        <w:t>40,00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IV.2.3) Zastosowanie procedury, o której mowa w art. 24aa ust. 1 ustawy Pzp (przetarg nieograniczony)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Tak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IV.3) Negocjacje z ogłoszeniem, dialog konkurencyjny, partnerstwo innowacyjne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IV.3.1) Informacje na temat negocjacji z ogłoszeniem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Minimalne wymagania, które muszą spełniać wszystkie oferty: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Przewidziane jest zastrzeżenie prawa do udzielenia zamówienia na podstawie ofert wstępnych bez przeprowadzenia negocjacji 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Przewidziany jest podział negocjacji na etapy w celu ograniczenia liczby ofert: 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Należy podać informacje na temat etapów negocjacji (w tym liczbę etapów):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IV.3.2) Informacje na temat dialogu konkurencyjnego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Opis potrzeb i wymagań zamawiającego lub informacja o sposobie uzyskania tego opisu: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Informacja o wysokości nagród dla wykonawców, którzy podczas dialogu konkurencyjnego przedstawili rozwiązania stanowiące podstawę do składania ofert, jeżeli zamawiający przewiduje nagrody: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Wstępny harmonogram postępowania: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Podział dialogu na etapy w celu ograniczenia liczby rozwiązań: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Należy podać informacje na temat etapów dialogu: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IV.3.3) Informacje na temat partnerstwa innowacyjnego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Elementy opisu przedmiotu zamówienia definiujące minimalne wymagania, którym muszą odpowiadać wszystkie oferty: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Podział negocjacji na etapy w celu ograniczeniu liczby ofert podlegających negocjacjom poprzez zastosowanie kryteriów oceny ofert wskazanych w specyfikacji istotnych warunków zamówienia: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lastRenderedPageBreak/>
        <w:t>IV.4) Licytacja elektroniczna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Adres strony internetowej, na której będzie prowadzona licytacja elektroniczna: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Adres strony internetowej, na której jest dostępny opis przedmiotu zamówienia w licytacji elektronicznej: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Wymagania dotyczące rejestracji i identyfikacji wykonawców w licytacji elektronicznej, w tym wymagania techniczne urządzeń informatycznych: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Sposób postępowania w toku licytacji elektronicznej, w tym określenie minimalnych wysokości postąpień: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o liczbie etapów licytacji elektronicznej i czasie ich trwania: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Czas trwania: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Wykonawcy, którzy nie złożyli nowych postąpień, zostaną zakwalifikowani do następnego etapu: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Termin składania wniosków o dopuszczenie do udziału w licytacji elektronicznej: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Data: godzina: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Termin otwarcia licytacji elektronicznej: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Termin i warunki zamknięcia licytacji elektronicznej: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Istotne dla stron postanowienia, które zostaną wprowadzone do treści zawieranej umowy w sprawie zamówienia publicznego, albo ogólne warunki umowy, albo wzór umowy: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Wymagania dotyczące zabezpieczenia należytego wykonania umowy: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IV.5) ZMIANA UMOWY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Przewiduje się istotne zmiany postanowień zawartej umowy w stosunku do treści oferty, na podstawie której dokonano wyboru wykonawcy: Tak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Należy wskazać zakres, charakter zmian oraz warunki wprowadzenia zmian: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1. Zamawiający dopuszcza możliwość zmian do niniejszej umowy w stosunku do treści oferty na podstawie, której dokonano wyboru Wykonawcy w przypadku zaistnienia którejkolwiek z przesłanek określonych w art. 144 ustawy Prawo zamówień publicznych (</w:t>
      </w:r>
      <w:proofErr w:type="spellStart"/>
      <w:r w:rsidRPr="004369C3">
        <w:rPr>
          <w:sz w:val="22"/>
          <w:szCs w:val="22"/>
        </w:rPr>
        <w:t>t.j</w:t>
      </w:r>
      <w:proofErr w:type="spellEnd"/>
      <w:r w:rsidRPr="004369C3">
        <w:rPr>
          <w:sz w:val="22"/>
          <w:szCs w:val="22"/>
        </w:rPr>
        <w:t>. Dz.U. z 2019r., poz. 1843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IV.6) INFORMACJE ADMINISTRACYJNE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IV.6.1) Sposób udostępniania informacji o charakterze poufnym (jeżeli dotyczy):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Środki służące ochronie informacji o charakterze poufnym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IV.6.2) Termin składania ofert lub wniosków o dopuszczenie do udziału w postępowaniu: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Data: 2020-08-19, godzina: 10:30,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Skrócenie terminu składania wniosków, ze względu na pilną potrzebę udzielenia zamówienia (przetarg nieograniczony, przetarg ograniczony, negocjacje z ogłoszeniem):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Wskazać powody: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lastRenderedPageBreak/>
        <w:t>Język lub języki, w jakich mogą być sporządzane oferty lub wnioski o dopuszczenie do udziału w postępowaniu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&gt; polski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IV.6.3) Termin związania ofertą: do: okres w dniach: 30 (od ostatecznego terminu składania ofert)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IV.6.4) Przewiduje się unieważnienie postępowania o udzielenie zamówienia, w przypadku nieprzyznania środków, które miały być przeznaczone na sfinansowanie całości lub części zamówienia: Nie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IV.6.5) Informacje dodatkowe: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r w:rsidRPr="004369C3">
        <w:rPr>
          <w:sz w:val="22"/>
          <w:szCs w:val="22"/>
        </w:rPr>
        <w:t>ZAŁĄCZNIK I - INFORMACJE DOTYCZĄCE OFERT CZĘŚCIOWYCH</w:t>
      </w: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</w:p>
    <w:p w:rsidR="004369C3" w:rsidRPr="004369C3" w:rsidRDefault="004369C3" w:rsidP="004369C3">
      <w:pPr>
        <w:spacing w:line="276" w:lineRule="auto"/>
        <w:rPr>
          <w:sz w:val="22"/>
          <w:szCs w:val="22"/>
        </w:rPr>
      </w:pPr>
      <w:bookmarkStart w:id="0" w:name="_GoBack"/>
      <w:bookmarkEnd w:id="0"/>
    </w:p>
    <w:p w:rsidR="005E3BDF" w:rsidRPr="004369C3" w:rsidRDefault="005E3BDF">
      <w:pPr>
        <w:rPr>
          <w:lang w:val="x-none"/>
        </w:rPr>
      </w:pPr>
    </w:p>
    <w:sectPr w:rsidR="005E3BDF" w:rsidRPr="004369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9C3"/>
    <w:rsid w:val="004369C3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3FD00E-3819-4720-93A1-DA041E59A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69C3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2552</Words>
  <Characters>15316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2020-08-12T10:05:00Z</dcterms:created>
  <dcterms:modified xsi:type="dcterms:W3CDTF">2020-08-12T10:06:00Z</dcterms:modified>
</cp:coreProperties>
</file>