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23D" w:rsidRPr="00E55E65" w:rsidRDefault="004E6969" w:rsidP="00E55E6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0.75pt;width:67.15pt;height:67.15pt;z-index:251659264">
            <v:imagedata r:id="rId6" o:title=""/>
            <w10:wrap type="square" side="right"/>
          </v:shape>
          <o:OLEObject Type="Embed" ProgID="Msxml2.SAXXMLReader.5.0" ShapeID="_x0000_s1026" DrawAspect="Content" ObjectID="_1659337184" r:id="rId7"/>
        </w:object>
      </w:r>
      <w:r w:rsidR="0011523D"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11523D" w:rsidRPr="00E55E65" w:rsidRDefault="0011523D" w:rsidP="00E55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1523D" w:rsidRPr="00E55E65" w:rsidRDefault="0011523D" w:rsidP="0011523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11523D" w:rsidRPr="00E55E65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NIP 5542647568 REGON 340057695</w:t>
      </w:r>
    </w:p>
    <w:p w:rsidR="0011523D" w:rsidRPr="00E55E65" w:rsidRDefault="004E6969" w:rsidP="005359BA">
      <w:pPr>
        <w:jc w:val="center"/>
        <w:rPr>
          <w:rFonts w:ascii="Book Antiqua" w:eastAsia="Times New Roman" w:hAnsi="Book Antiqua" w:cs="Times New Roman"/>
          <w:color w:val="0000FF"/>
          <w:kern w:val="2"/>
          <w:sz w:val="18"/>
          <w:szCs w:val="18"/>
          <w:u w:val="single"/>
          <w:lang w:eastAsia="hi-IN" w:bidi="hi-IN"/>
        </w:rPr>
      </w:pPr>
      <w:hyperlink r:id="rId8" w:history="1">
        <w:r w:rsidR="0011523D" w:rsidRPr="00E55E65">
          <w:rPr>
            <w:rFonts w:ascii="Book Antiqua" w:eastAsia="Times New Roman" w:hAnsi="Book Antiqua" w:cs="Times New Roman"/>
            <w:color w:val="0000FF"/>
            <w:kern w:val="2"/>
            <w:sz w:val="18"/>
            <w:szCs w:val="18"/>
            <w:u w:val="single"/>
            <w:lang w:eastAsia="hi-IN" w:bidi="hi-IN"/>
          </w:rPr>
          <w:t>www.ukw.edu.pl</w:t>
        </w:r>
      </w:hyperlink>
    </w:p>
    <w:p w:rsidR="0011523D" w:rsidRPr="00CD7BE2" w:rsidRDefault="0011523D" w:rsidP="0011523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B56CF2">
        <w:rPr>
          <w:rFonts w:ascii="Book Antiqua" w:eastAsia="Times New Roman" w:hAnsi="Book Antiqua" w:cs="Book Antiqua"/>
          <w:sz w:val="20"/>
          <w:szCs w:val="20"/>
          <w:lang w:eastAsia="pl-PL"/>
        </w:rPr>
        <w:t>19.08</w:t>
      </w: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>.2020 r.</w:t>
      </w:r>
    </w:p>
    <w:p w:rsidR="0011523D" w:rsidRDefault="0011523D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  <w:r w:rsidRPr="0011523D">
        <w:rPr>
          <w:rFonts w:ascii="Book Antiqua" w:hAnsi="Book Antiqua" w:cs="Book Antiqua"/>
          <w:b/>
          <w:sz w:val="20"/>
          <w:szCs w:val="20"/>
        </w:rPr>
        <w:t>UKW/DZP-281-</w:t>
      </w:r>
      <w:r w:rsidR="00B56CF2">
        <w:rPr>
          <w:rFonts w:ascii="Book Antiqua" w:hAnsi="Book Antiqua" w:cs="Book Antiqua"/>
          <w:b/>
          <w:sz w:val="20"/>
          <w:szCs w:val="20"/>
        </w:rPr>
        <w:t>D-90</w:t>
      </w:r>
      <w:r w:rsidRPr="0011523D">
        <w:rPr>
          <w:rFonts w:ascii="Book Antiqua" w:hAnsi="Book Antiqua" w:cs="Book Antiqua"/>
          <w:b/>
          <w:sz w:val="20"/>
          <w:szCs w:val="20"/>
        </w:rPr>
        <w:t>/2020</w:t>
      </w:r>
    </w:p>
    <w:p w:rsidR="0011523D" w:rsidRDefault="0011523D" w:rsidP="00BE64C5">
      <w:pPr>
        <w:spacing w:after="0"/>
        <w:jc w:val="center"/>
        <w:rPr>
          <w:rFonts w:ascii="Book Antiqua" w:hAnsi="Book Antiqua"/>
          <w:b/>
        </w:rPr>
      </w:pPr>
      <w:r w:rsidRPr="00CD7BE2">
        <w:rPr>
          <w:rFonts w:ascii="Book Antiqua" w:hAnsi="Book Antiqua"/>
          <w:b/>
        </w:rPr>
        <w:t>Odpowiedź na pytani</w:t>
      </w:r>
      <w:r>
        <w:rPr>
          <w:rFonts w:ascii="Book Antiqua" w:hAnsi="Book Antiqua"/>
          <w:b/>
        </w:rPr>
        <w:t>a</w:t>
      </w:r>
      <w:r w:rsidRPr="00CD7BE2">
        <w:rPr>
          <w:rFonts w:ascii="Book Antiqua" w:hAnsi="Book Antiqua"/>
          <w:b/>
        </w:rPr>
        <w:t xml:space="preserve"> Wykonawcy</w:t>
      </w:r>
    </w:p>
    <w:p w:rsidR="00BE64C5" w:rsidRPr="0011523D" w:rsidRDefault="00BE64C5" w:rsidP="00BE64C5">
      <w:pPr>
        <w:spacing w:after="0"/>
        <w:rPr>
          <w:rFonts w:ascii="Book Antiqua" w:hAnsi="Book Antiqua"/>
          <w:b/>
        </w:rPr>
      </w:pPr>
    </w:p>
    <w:p w:rsidR="00650B3A" w:rsidRPr="00650B3A" w:rsidRDefault="0011523D" w:rsidP="00650B3A">
      <w:pPr>
        <w:pStyle w:val="Tekstpodstawowy"/>
        <w:spacing w:line="360" w:lineRule="auto"/>
        <w:ind w:right="-427"/>
        <w:jc w:val="center"/>
        <w:rPr>
          <w:rFonts w:ascii="Book Antiqua" w:hAnsi="Book Antiqua"/>
          <w:b/>
          <w:i/>
          <w:sz w:val="20"/>
          <w:szCs w:val="20"/>
          <w:lang w:val="pl-PL"/>
        </w:rPr>
      </w:pPr>
      <w:r w:rsidRPr="00E55E65">
        <w:rPr>
          <w:rFonts w:ascii="Book Antiqua" w:hAnsi="Book Antiqua"/>
          <w:i/>
          <w:sz w:val="20"/>
          <w:szCs w:val="20"/>
        </w:rPr>
        <w:t xml:space="preserve">Dotyczy: przetargu </w:t>
      </w:r>
      <w:r w:rsidRPr="00650B3A">
        <w:rPr>
          <w:rFonts w:ascii="Book Antiqua" w:hAnsi="Book Antiqua"/>
          <w:i/>
          <w:sz w:val="20"/>
          <w:szCs w:val="20"/>
        </w:rPr>
        <w:t>nieograniczonego pn. „</w:t>
      </w:r>
      <w:r w:rsidR="00650B3A" w:rsidRPr="00650B3A">
        <w:rPr>
          <w:rFonts w:ascii="Book Antiqua" w:hAnsi="Book Antiqua"/>
          <w:b/>
          <w:i/>
          <w:sz w:val="20"/>
          <w:szCs w:val="20"/>
          <w:lang w:val="pl-PL"/>
        </w:rPr>
        <w:t>Wykonanie robót budowlano-instalacyjnych oraz spełnienie wymogów ppoż w budynku Uniwersytetu Kazimierza Wielkiego w Bydgoszczy,</w:t>
      </w:r>
    </w:p>
    <w:p w:rsidR="0011523D" w:rsidRPr="00650B3A" w:rsidRDefault="00650B3A" w:rsidP="00650B3A">
      <w:pPr>
        <w:spacing w:after="0"/>
        <w:jc w:val="both"/>
        <w:rPr>
          <w:rFonts w:ascii="Book Antiqua" w:hAnsi="Book Antiqua"/>
          <w:i/>
          <w:color w:val="FF0000"/>
          <w:sz w:val="20"/>
          <w:szCs w:val="20"/>
        </w:rPr>
      </w:pPr>
      <w:r w:rsidRPr="00650B3A">
        <w:rPr>
          <w:rFonts w:ascii="Book Antiqua" w:hAnsi="Book Antiqua"/>
          <w:b/>
          <w:i/>
          <w:sz w:val="20"/>
          <w:szCs w:val="20"/>
        </w:rPr>
        <w:t xml:space="preserve"> przy ul. Ossolińskich 12 wraz z uzyskaniem pozwolenia na użytkowanie</w:t>
      </w:r>
      <w:r w:rsidR="0011523D" w:rsidRPr="00650B3A">
        <w:rPr>
          <w:rFonts w:ascii="Book Antiqua" w:hAnsi="Book Antiqua"/>
          <w:i/>
          <w:color w:val="FF0000"/>
          <w:sz w:val="20"/>
          <w:szCs w:val="20"/>
        </w:rPr>
        <w:t>”.</w:t>
      </w:r>
    </w:p>
    <w:p w:rsidR="00E55E65" w:rsidRPr="00B56CF2" w:rsidRDefault="0011523D" w:rsidP="00E55E65">
      <w:pPr>
        <w:jc w:val="both"/>
        <w:rPr>
          <w:rFonts w:ascii="Times New Roman" w:hAnsi="Times New Roman" w:cs="Times New Roman"/>
        </w:rPr>
      </w:pPr>
      <w:r w:rsidRPr="00B56CF2">
        <w:rPr>
          <w:rFonts w:ascii="Times New Roman" w:hAnsi="Times New Roman" w:cs="Times New Roman"/>
        </w:rPr>
        <w:t>Uniwersytet Kazimierza Wielkiego w Bydgoszczy uprzejmie i</w:t>
      </w:r>
      <w:r w:rsidR="00B56CF2" w:rsidRPr="00B56CF2">
        <w:rPr>
          <w:rFonts w:ascii="Times New Roman" w:hAnsi="Times New Roman" w:cs="Times New Roman"/>
        </w:rPr>
        <w:t xml:space="preserve">nformuje, że w postępowaniu </w:t>
      </w:r>
      <w:r w:rsidRPr="00B56CF2">
        <w:rPr>
          <w:rFonts w:ascii="Times New Roman" w:hAnsi="Times New Roman" w:cs="Times New Roman"/>
        </w:rPr>
        <w:t>wpłynęł</w:t>
      </w:r>
      <w:r w:rsidR="00B56CF2" w:rsidRPr="00B56CF2">
        <w:rPr>
          <w:rFonts w:ascii="Times New Roman" w:hAnsi="Times New Roman" w:cs="Times New Roman"/>
        </w:rPr>
        <w:t>o</w:t>
      </w:r>
      <w:r w:rsidRPr="00B56CF2">
        <w:rPr>
          <w:rFonts w:ascii="Times New Roman" w:hAnsi="Times New Roman" w:cs="Times New Roman"/>
        </w:rPr>
        <w:t xml:space="preserve"> pytani</w:t>
      </w:r>
      <w:r w:rsidR="00B56CF2" w:rsidRPr="00B56CF2">
        <w:rPr>
          <w:rFonts w:ascii="Times New Roman" w:hAnsi="Times New Roman" w:cs="Times New Roman"/>
        </w:rPr>
        <w:t>e</w:t>
      </w:r>
      <w:r w:rsidRPr="00B56CF2">
        <w:rPr>
          <w:rFonts w:ascii="Times New Roman" w:hAnsi="Times New Roman" w:cs="Times New Roman"/>
        </w:rPr>
        <w:t xml:space="preserve"> o następującej treści:</w:t>
      </w:r>
    </w:p>
    <w:p w:rsidR="0011523D" w:rsidRPr="00B56CF2" w:rsidRDefault="0011523D" w:rsidP="00E55E65">
      <w:pPr>
        <w:jc w:val="both"/>
        <w:rPr>
          <w:rFonts w:ascii="Times New Roman" w:hAnsi="Times New Roman" w:cs="Times New Roman"/>
          <w:b/>
        </w:rPr>
      </w:pPr>
      <w:r w:rsidRPr="00B56CF2">
        <w:rPr>
          <w:rFonts w:ascii="Times New Roman" w:hAnsi="Times New Roman" w:cs="Times New Roman"/>
          <w:b/>
        </w:rPr>
        <w:t xml:space="preserve">Pytanie 1 </w:t>
      </w:r>
    </w:p>
    <w:p w:rsidR="00650B3A" w:rsidRPr="00650B3A" w:rsidRDefault="00650B3A" w:rsidP="00650B3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W związku z ukazaniem się przetargu nieograniczonego nr UKW/DZP-281-R-91/2020 wnoszę o zmianę t</w:t>
      </w:r>
      <w:bookmarkStart w:id="0" w:name="_GoBack"/>
      <w:bookmarkEnd w:id="0"/>
      <w:r w:rsidRPr="00650B3A">
        <w:rPr>
          <w:rFonts w:ascii="Calibri" w:eastAsia="Times New Roman" w:hAnsi="Calibri" w:cs="Calibri"/>
          <w:color w:val="000000"/>
          <w:lang w:eastAsia="pl-PL"/>
        </w:rPr>
        <w:t>reści SIWZ dotyczącej wiedzy i doświadczenia w celu umożliwienia wystąpienia w przetargu.</w:t>
      </w:r>
    </w:p>
    <w:p w:rsidR="00650B3A" w:rsidRPr="00650B3A" w:rsidRDefault="00650B3A" w:rsidP="00650B3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 </w:t>
      </w:r>
    </w:p>
    <w:p w:rsidR="00650B3A" w:rsidRPr="00650B3A" w:rsidRDefault="00650B3A" w:rsidP="00650B3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Zmiana treści dotyczyć miałaby zapisu brzmiącego:</w:t>
      </w:r>
    </w:p>
    <w:p w:rsidR="00650B3A" w:rsidRPr="00650B3A" w:rsidRDefault="00650B3A" w:rsidP="00650B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„7.3.3. Zamawiający określa następujące warunki udziału w postępowaniu, o których mowa w pkt. 7.2.1. c):</w:t>
      </w:r>
    </w:p>
    <w:p w:rsidR="00650B3A" w:rsidRPr="00650B3A" w:rsidRDefault="00650B3A" w:rsidP="00650B3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a)  </w:t>
      </w:r>
      <w:r w:rsidRPr="00650B3A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pl-PL"/>
        </w:rPr>
        <w:t>wiedza i doświadczenie</w:t>
      </w:r>
    </w:p>
    <w:p w:rsidR="00650B3A" w:rsidRPr="00650B3A" w:rsidRDefault="00650B3A" w:rsidP="00650B3A">
      <w:p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Zamawiający uzna warunek za spełniony, jeżeli Wykonawca wykaże, że w ciągu 5 lat przed dniem wszczęcia postępowania o udzielenie zamówienia, a jeżeli okres prowadzenia działalności jest krótszy – w tym okresie, wykonał co najmniej trzy (3)  roboty budowlane </w:t>
      </w:r>
      <w:r w:rsidRPr="00650B3A">
        <w:rPr>
          <w:rFonts w:ascii="Calibri" w:eastAsia="Times New Roman" w:hAnsi="Calibri" w:cs="Calibri"/>
          <w:b/>
          <w:bCs/>
          <w:color w:val="000000"/>
          <w:lang w:eastAsia="pl-PL"/>
        </w:rPr>
        <w:t>o podobnym</w:t>
      </w:r>
      <w:r w:rsidRPr="00650B3A">
        <w:rPr>
          <w:rFonts w:ascii="Calibri" w:eastAsia="Times New Roman" w:hAnsi="Calibri" w:cs="Calibri"/>
          <w:color w:val="000000"/>
          <w:lang w:eastAsia="pl-PL"/>
        </w:rPr>
        <w:t> charakterze w zakresie </w:t>
      </w:r>
      <w:r w:rsidRPr="00650B3A">
        <w:rPr>
          <w:rFonts w:ascii="Calibri" w:eastAsia="Times New Roman" w:hAnsi="Calibri" w:cs="Calibri"/>
          <w:color w:val="000000"/>
          <w:shd w:val="clear" w:color="auto" w:fill="FFFFFF"/>
          <w:lang w:eastAsia="pl-PL"/>
        </w:rPr>
        <w:t>rozbudowy lub przebudowy </w:t>
      </w:r>
      <w:r w:rsidRPr="00650B3A">
        <w:rPr>
          <w:rFonts w:ascii="Calibri" w:eastAsia="Times New Roman" w:hAnsi="Calibri" w:cs="Calibri"/>
          <w:color w:val="000000"/>
          <w:lang w:eastAsia="pl-PL"/>
        </w:rPr>
        <w:t> w </w:t>
      </w:r>
      <w:r w:rsidRPr="00650B3A">
        <w:rPr>
          <w:rFonts w:ascii="Calibri" w:eastAsia="Times New Roman" w:hAnsi="Calibri" w:cs="Calibri"/>
          <w:b/>
          <w:bCs/>
          <w:color w:val="000000"/>
          <w:lang w:eastAsia="pl-PL"/>
        </w:rPr>
        <w:t>obiekcie zabytkowym</w:t>
      </w:r>
      <w:r w:rsidRPr="00650B3A">
        <w:rPr>
          <w:rFonts w:ascii="Calibri" w:eastAsia="Times New Roman" w:hAnsi="Calibri" w:cs="Calibri"/>
          <w:color w:val="000000"/>
          <w:lang w:eastAsia="pl-PL"/>
        </w:rPr>
        <w:t> o wartości brutto minimum </w:t>
      </w:r>
      <w:r w:rsidRPr="00650B3A">
        <w:rPr>
          <w:rFonts w:ascii="Calibri" w:eastAsia="Times New Roman" w:hAnsi="Calibri" w:cs="Calibri"/>
          <w:b/>
          <w:bCs/>
          <w:color w:val="000000"/>
          <w:lang w:eastAsia="pl-PL"/>
        </w:rPr>
        <w:t>300.000 zł brutto każda</w:t>
      </w:r>
      <w:r w:rsidRPr="00650B3A">
        <w:rPr>
          <w:rFonts w:ascii="Calibri" w:eastAsia="Times New Roman" w:hAnsi="Calibri" w:cs="Calibri"/>
          <w:color w:val="000000"/>
          <w:lang w:eastAsia="pl-PL"/>
        </w:rPr>
        <w:t>.”</w:t>
      </w:r>
    </w:p>
    <w:p w:rsidR="00650B3A" w:rsidRPr="00650B3A" w:rsidRDefault="00650B3A" w:rsidP="00650B3A">
      <w:p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Na:</w:t>
      </w:r>
    </w:p>
    <w:p w:rsidR="00650B3A" w:rsidRPr="00650B3A" w:rsidRDefault="00650B3A" w:rsidP="00650B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0B3A">
        <w:rPr>
          <w:rFonts w:ascii="Calibri" w:eastAsia="Times New Roman" w:hAnsi="Calibri" w:cs="Calibri"/>
          <w:color w:val="000000"/>
          <w:lang w:eastAsia="pl-PL"/>
        </w:rPr>
        <w:t>7.3.3. Zamawiający określa następujące warunki udziału w postępowaniu, o których mowa w pkt. 7.2.1. c):</w:t>
      </w:r>
    </w:p>
    <w:p w:rsidR="00650B3A" w:rsidRPr="00650B3A" w:rsidRDefault="00650B3A" w:rsidP="00650B3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a)  </w:t>
      </w:r>
      <w:r w:rsidRPr="00650B3A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pl-PL"/>
        </w:rPr>
        <w:t>wiedza i doświadczenie</w:t>
      </w:r>
    </w:p>
    <w:p w:rsidR="00650B3A" w:rsidRPr="00650B3A" w:rsidRDefault="00650B3A" w:rsidP="00650B3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650B3A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 </w:t>
      </w:r>
      <w:r w:rsidRPr="00650B3A">
        <w:rPr>
          <w:rFonts w:ascii="Calibri" w:eastAsia="Times New Roman" w:hAnsi="Calibri" w:cs="Calibri"/>
          <w:color w:val="000000"/>
          <w:lang w:eastAsia="pl-PL"/>
        </w:rPr>
        <w:t>Zamawiający uzna warunek za spełniony, jeżeli Wykonawca wykaże, że w ciągu 5 lat przed dniem wszczęcia postępowania o udzielenie zamówienia, a jeżeli okres prowadzenia działalności jest krótszy – w tym okresie, wykonał co najmniej trzy (3)  roboty budowlane </w:t>
      </w:r>
      <w:r w:rsidRPr="00650B3A">
        <w:rPr>
          <w:rFonts w:ascii="Calibri" w:eastAsia="Times New Roman" w:hAnsi="Calibri" w:cs="Calibri"/>
          <w:b/>
          <w:bCs/>
          <w:color w:val="000000"/>
          <w:lang w:eastAsia="pl-PL"/>
        </w:rPr>
        <w:t>o podobnym</w:t>
      </w:r>
      <w:r w:rsidRPr="00650B3A">
        <w:rPr>
          <w:rFonts w:ascii="Calibri" w:eastAsia="Times New Roman" w:hAnsi="Calibri" w:cs="Calibri"/>
          <w:color w:val="000000"/>
          <w:lang w:eastAsia="pl-PL"/>
        </w:rPr>
        <w:t> charakterze w zakresie </w:t>
      </w:r>
      <w:r w:rsidRPr="00650B3A">
        <w:rPr>
          <w:rFonts w:ascii="Calibri" w:eastAsia="Times New Roman" w:hAnsi="Calibri" w:cs="Calibri"/>
          <w:color w:val="000000"/>
          <w:shd w:val="clear" w:color="auto" w:fill="FFFFFF"/>
          <w:lang w:eastAsia="pl-PL"/>
        </w:rPr>
        <w:t>rozbudowy lub przebudowy </w:t>
      </w:r>
      <w:r w:rsidRPr="00650B3A">
        <w:rPr>
          <w:rFonts w:ascii="Calibri" w:eastAsia="Times New Roman" w:hAnsi="Calibri" w:cs="Calibri"/>
          <w:color w:val="000000"/>
          <w:lang w:eastAsia="pl-PL"/>
        </w:rPr>
        <w:t> w </w:t>
      </w:r>
      <w:r w:rsidRPr="00650B3A">
        <w:rPr>
          <w:rFonts w:ascii="Calibri" w:eastAsia="Times New Roman" w:hAnsi="Calibri" w:cs="Calibri"/>
          <w:b/>
          <w:bCs/>
          <w:color w:val="000000"/>
          <w:lang w:eastAsia="pl-PL"/>
        </w:rPr>
        <w:t>obiekcie zabytkowym</w:t>
      </w:r>
      <w:r w:rsidRPr="00650B3A">
        <w:rPr>
          <w:rFonts w:ascii="Calibri" w:eastAsia="Times New Roman" w:hAnsi="Calibri" w:cs="Calibri"/>
          <w:color w:val="000000"/>
          <w:lang w:eastAsia="pl-PL"/>
        </w:rPr>
        <w:t> o wartości brutto minimum </w:t>
      </w:r>
      <w:r w:rsidRPr="00650B3A">
        <w:rPr>
          <w:rFonts w:ascii="Calibri" w:eastAsia="Times New Roman" w:hAnsi="Calibri" w:cs="Calibri"/>
          <w:b/>
          <w:bCs/>
          <w:color w:val="000000"/>
          <w:u w:val="single"/>
          <w:lang w:eastAsia="pl-PL"/>
        </w:rPr>
        <w:t>200.000 zł brutto każda</w:t>
      </w:r>
      <w:r w:rsidRPr="00650B3A">
        <w:rPr>
          <w:rFonts w:ascii="Calibri" w:eastAsia="Times New Roman" w:hAnsi="Calibri" w:cs="Calibri"/>
          <w:color w:val="000000"/>
          <w:u w:val="single"/>
          <w:lang w:eastAsia="pl-PL"/>
        </w:rPr>
        <w:t>.</w:t>
      </w:r>
    </w:p>
    <w:p w:rsidR="00BE64C5" w:rsidRPr="00B56CF2" w:rsidRDefault="00BE64C5" w:rsidP="00BE64C5">
      <w:pPr>
        <w:spacing w:after="0"/>
        <w:jc w:val="both"/>
        <w:rPr>
          <w:rFonts w:ascii="Times New Roman" w:hAnsi="Times New Roman" w:cs="Times New Roman"/>
          <w:u w:val="single"/>
        </w:rPr>
      </w:pPr>
    </w:p>
    <w:p w:rsidR="0011523D" w:rsidRPr="00B56CF2" w:rsidRDefault="0011523D" w:rsidP="00BE64C5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B56CF2">
        <w:rPr>
          <w:rFonts w:ascii="Times New Roman" w:hAnsi="Times New Roman" w:cs="Times New Roman"/>
          <w:u w:val="single"/>
        </w:rPr>
        <w:t xml:space="preserve">Odp. </w:t>
      </w:r>
    </w:p>
    <w:p w:rsidR="00B56CF2" w:rsidRDefault="00650B3A" w:rsidP="00650B3A">
      <w:pPr>
        <w:spacing w:after="0"/>
        <w:jc w:val="both"/>
        <w:rPr>
          <w:rFonts w:ascii="Times New Roman" w:eastAsia="Times New Roman" w:hAnsi="Times New Roman" w:cs="Times New Roman"/>
          <w:color w:val="00008B"/>
          <w:lang w:eastAsia="pl-PL"/>
        </w:rPr>
      </w:pPr>
      <w:r>
        <w:rPr>
          <w:rFonts w:ascii="Times New Roman" w:hAnsi="Times New Roman" w:cs="Times New Roman"/>
        </w:rPr>
        <w:t>Nie</w:t>
      </w:r>
      <w:r w:rsidR="00B56CF2" w:rsidRPr="00B56CF2">
        <w:rPr>
          <w:rFonts w:ascii="Times New Roman" w:hAnsi="Times New Roman" w:cs="Times New Roman"/>
        </w:rPr>
        <w:t>, Zamawiający</w:t>
      </w:r>
      <w:r>
        <w:rPr>
          <w:rFonts w:ascii="Times New Roman" w:hAnsi="Times New Roman" w:cs="Times New Roman"/>
        </w:rPr>
        <w:t xml:space="preserve"> nie </w:t>
      </w:r>
      <w:r w:rsidR="00B56CF2" w:rsidRPr="00B56CF2">
        <w:rPr>
          <w:rFonts w:ascii="Times New Roman" w:hAnsi="Times New Roman" w:cs="Times New Roman"/>
        </w:rPr>
        <w:t xml:space="preserve"> wyraża zgod</w:t>
      </w:r>
      <w:r>
        <w:rPr>
          <w:rFonts w:ascii="Times New Roman" w:hAnsi="Times New Roman" w:cs="Times New Roman"/>
        </w:rPr>
        <w:t>y</w:t>
      </w:r>
      <w:r w:rsidR="00B56CF2" w:rsidRPr="00B56CF2">
        <w:rPr>
          <w:rFonts w:ascii="Times New Roman" w:hAnsi="Times New Roman" w:cs="Times New Roman"/>
        </w:rPr>
        <w:t xml:space="preserve"> na </w:t>
      </w:r>
      <w:r>
        <w:rPr>
          <w:rFonts w:ascii="Times New Roman" w:hAnsi="Times New Roman" w:cs="Times New Roman"/>
        </w:rPr>
        <w:t xml:space="preserve">proponowaną </w:t>
      </w:r>
      <w:r w:rsidR="00B56CF2" w:rsidRPr="00B56CF2">
        <w:rPr>
          <w:rFonts w:ascii="Times New Roman" w:hAnsi="Times New Roman" w:cs="Times New Roman"/>
        </w:rPr>
        <w:t xml:space="preserve">zmianę </w:t>
      </w:r>
    </w:p>
    <w:p w:rsidR="00B56CF2" w:rsidRPr="00B56CF2" w:rsidRDefault="00B56CF2" w:rsidP="00B56C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B56CF2" w:rsidRPr="00BB30E0" w:rsidRDefault="00B56CF2" w:rsidP="00B56CF2">
      <w:pPr>
        <w:widowControl w:val="0"/>
        <w:jc w:val="right"/>
        <w:rPr>
          <w:i/>
          <w:kern w:val="2"/>
          <w:lang w:eastAsia="hi-IN" w:bidi="hi-IN"/>
        </w:rPr>
      </w:pPr>
      <w:r w:rsidRPr="00A06B6A">
        <w:rPr>
          <w:lang w:eastAsia="pl-PL"/>
        </w:rPr>
        <w:tab/>
      </w:r>
      <w:r>
        <w:rPr>
          <w:i/>
          <w:kern w:val="2"/>
          <w:lang w:eastAsia="hi-IN" w:bidi="hi-IN"/>
        </w:rPr>
        <w:t xml:space="preserve">Z-ca </w:t>
      </w:r>
      <w:r w:rsidRPr="00BB30E0">
        <w:rPr>
          <w:i/>
          <w:kern w:val="2"/>
          <w:lang w:eastAsia="hi-IN" w:bidi="hi-IN"/>
        </w:rPr>
        <w:t>Kanclerz UKW</w:t>
      </w:r>
    </w:p>
    <w:p w:rsidR="00B56CF2" w:rsidRPr="00BB30E0" w:rsidRDefault="00B56CF2" w:rsidP="00B56CF2">
      <w:pPr>
        <w:widowControl w:val="0"/>
        <w:jc w:val="right"/>
        <w:rPr>
          <w:i/>
          <w:kern w:val="2"/>
          <w:lang w:eastAsia="hi-IN" w:bidi="hi-IN"/>
        </w:rPr>
      </w:pPr>
    </w:p>
    <w:p w:rsidR="00B56CF2" w:rsidRPr="00BB30E0" w:rsidRDefault="00B56CF2" w:rsidP="00B56CF2">
      <w:pPr>
        <w:widowControl w:val="0"/>
        <w:jc w:val="right"/>
        <w:rPr>
          <w:i/>
          <w:kern w:val="2"/>
          <w:lang w:eastAsia="hi-IN" w:bidi="hi-IN"/>
        </w:rPr>
      </w:pPr>
      <w:r w:rsidRPr="00BB30E0">
        <w:rPr>
          <w:i/>
          <w:kern w:val="2"/>
          <w:lang w:eastAsia="hi-IN" w:bidi="hi-IN"/>
        </w:rPr>
        <w:t xml:space="preserve">Mgr </w:t>
      </w:r>
      <w:r>
        <w:rPr>
          <w:i/>
          <w:kern w:val="2"/>
          <w:lang w:eastAsia="hi-IN" w:bidi="hi-IN"/>
        </w:rPr>
        <w:t>Mariola Majorkowska</w:t>
      </w:r>
    </w:p>
    <w:p w:rsidR="00B56CF2" w:rsidRPr="00B56CF2" w:rsidRDefault="00B56CF2" w:rsidP="00B56CF2">
      <w:pPr>
        <w:spacing w:after="0"/>
        <w:jc w:val="both"/>
        <w:rPr>
          <w:rFonts w:ascii="Times New Roman" w:hAnsi="Times New Roman" w:cs="Times New Roman"/>
        </w:rPr>
      </w:pPr>
    </w:p>
    <w:sectPr w:rsidR="00B56CF2" w:rsidRPr="00B56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969" w:rsidRDefault="004E6969" w:rsidP="00BE64C5">
      <w:pPr>
        <w:spacing w:after="0" w:line="240" w:lineRule="auto"/>
      </w:pPr>
      <w:r>
        <w:separator/>
      </w:r>
    </w:p>
  </w:endnote>
  <w:endnote w:type="continuationSeparator" w:id="0">
    <w:p w:rsidR="004E6969" w:rsidRDefault="004E6969" w:rsidP="00BE6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969" w:rsidRDefault="004E6969" w:rsidP="00BE64C5">
      <w:pPr>
        <w:spacing w:after="0" w:line="240" w:lineRule="auto"/>
      </w:pPr>
      <w:r>
        <w:separator/>
      </w:r>
    </w:p>
  </w:footnote>
  <w:footnote w:type="continuationSeparator" w:id="0">
    <w:p w:rsidR="004E6969" w:rsidRDefault="004E6969" w:rsidP="00BE64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23D"/>
    <w:rsid w:val="000E1F72"/>
    <w:rsid w:val="00104E03"/>
    <w:rsid w:val="0011523D"/>
    <w:rsid w:val="00421946"/>
    <w:rsid w:val="004E6969"/>
    <w:rsid w:val="00511973"/>
    <w:rsid w:val="005359BA"/>
    <w:rsid w:val="0059559D"/>
    <w:rsid w:val="00650B3A"/>
    <w:rsid w:val="00754D55"/>
    <w:rsid w:val="00876D39"/>
    <w:rsid w:val="0092755D"/>
    <w:rsid w:val="00986EC1"/>
    <w:rsid w:val="00A06671"/>
    <w:rsid w:val="00B0126F"/>
    <w:rsid w:val="00B42310"/>
    <w:rsid w:val="00B56CF2"/>
    <w:rsid w:val="00B9274F"/>
    <w:rsid w:val="00BE64C5"/>
    <w:rsid w:val="00CB1D53"/>
    <w:rsid w:val="00D3118E"/>
    <w:rsid w:val="00E55E65"/>
    <w:rsid w:val="00E652E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EB292CD"/>
  <w15:docId w15:val="{51EA261A-DDFE-44AE-8C2E-EE1EDF60D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64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64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64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64C5"/>
    <w:rPr>
      <w:vertAlign w:val="superscript"/>
    </w:rPr>
  </w:style>
  <w:style w:type="character" w:customStyle="1" w:styleId="fontstyle01">
    <w:name w:val="fontstyle01"/>
    <w:rsid w:val="00B56CF2"/>
    <w:rPr>
      <w:rFonts w:ascii="Arial" w:hAnsi="Arial" w:cs="Arial" w:hint="default"/>
      <w:b/>
      <w:bCs/>
      <w:i w:val="0"/>
      <w:iCs w:val="0"/>
      <w:color w:val="000000"/>
      <w:sz w:val="18"/>
      <w:szCs w:val="18"/>
    </w:rPr>
  </w:style>
  <w:style w:type="character" w:customStyle="1" w:styleId="object">
    <w:name w:val="object"/>
    <w:basedOn w:val="Domylnaczcionkaakapitu"/>
    <w:rsid w:val="00B56CF2"/>
  </w:style>
  <w:style w:type="character" w:customStyle="1" w:styleId="object-hover">
    <w:name w:val="object-hover"/>
    <w:basedOn w:val="Domylnaczcionkaakapitu"/>
    <w:rsid w:val="00B56CF2"/>
  </w:style>
  <w:style w:type="character" w:styleId="Hipercze">
    <w:name w:val="Hyperlink"/>
    <w:basedOn w:val="Domylnaczcionkaakapitu"/>
    <w:uiPriority w:val="99"/>
    <w:semiHidden/>
    <w:unhideWhenUsed/>
    <w:rsid w:val="00B56CF2"/>
    <w:rPr>
      <w:color w:val="0000FF"/>
      <w:u w:val="single"/>
    </w:rPr>
  </w:style>
  <w:style w:type="paragraph" w:customStyle="1" w:styleId="listparagraph">
    <w:name w:val="listparagraph"/>
    <w:basedOn w:val="Normalny"/>
    <w:rsid w:val="00650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dokbold"/>
    <w:basedOn w:val="Domylnaczcionkaakapitu"/>
    <w:rsid w:val="00650B3A"/>
  </w:style>
  <w:style w:type="paragraph" w:styleId="Tekstpodstawowy">
    <w:name w:val="Body Text"/>
    <w:aliases w:val="a2"/>
    <w:basedOn w:val="Normalny"/>
    <w:link w:val="TekstpodstawowyZnak"/>
    <w:uiPriority w:val="99"/>
    <w:rsid w:val="00650B3A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650B3A"/>
    <w:rPr>
      <w:rFonts w:ascii="Arial" w:eastAsia="Times New Roman" w:hAnsi="Arial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6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295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2020-08-19T08:13:00Z</cp:lastPrinted>
  <dcterms:created xsi:type="dcterms:W3CDTF">2020-08-19T08:10:00Z</dcterms:created>
  <dcterms:modified xsi:type="dcterms:W3CDTF">2020-08-19T08:13:00Z</dcterms:modified>
</cp:coreProperties>
</file>