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91A" w:rsidRPr="004B7BC0" w:rsidRDefault="00F17C06" w:rsidP="007E0BFF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jc w:val="center"/>
        <w:rPr>
          <w:rFonts w:ascii="Bookman Old Style" w:hAnsi="Bookman Old Style" w:cs="Bookman Old Style"/>
          <w:sz w:val="16"/>
          <w:szCs w:val="16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6" o:spid="_x0000_i1025" type="#_x0000_t75" style="width:278.25pt;height:74.25pt;visibility:visible">
            <v:imagedata r:id="rId7" o:title=""/>
          </v:shape>
        </w:pict>
      </w:r>
    </w:p>
    <w:p w:rsidR="00A609B8" w:rsidRDefault="00A609B8" w:rsidP="0060282F">
      <w:pPr>
        <w:tabs>
          <w:tab w:val="left" w:pos="0"/>
          <w:tab w:val="left" w:pos="3944"/>
        </w:tabs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A609B8" w:rsidRDefault="00A609B8" w:rsidP="007E0BFF">
      <w:pPr>
        <w:tabs>
          <w:tab w:val="left" w:pos="0"/>
        </w:tabs>
        <w:rPr>
          <w:rFonts w:ascii="Century Gothic" w:hAnsi="Century Gothic" w:cs="Century Gothic"/>
          <w:b/>
          <w:bCs/>
          <w:sz w:val="20"/>
          <w:szCs w:val="20"/>
        </w:rPr>
      </w:pPr>
    </w:p>
    <w:p w:rsidR="00D1291A" w:rsidRPr="00DF4454" w:rsidRDefault="0026473C" w:rsidP="007E0BFF">
      <w:pPr>
        <w:tabs>
          <w:tab w:val="left" w:pos="0"/>
        </w:tabs>
        <w:rPr>
          <w:rFonts w:ascii="Calibri" w:hAnsi="Calibri" w:cs="Century Gothic"/>
          <w:sz w:val="22"/>
          <w:szCs w:val="22"/>
        </w:rPr>
      </w:pPr>
      <w:r>
        <w:rPr>
          <w:rFonts w:ascii="Calibri" w:hAnsi="Calibri" w:cs="Century Gothic"/>
          <w:b/>
          <w:bCs/>
          <w:sz w:val="22"/>
          <w:szCs w:val="22"/>
        </w:rPr>
        <w:t>UKW/DZP-281-D-15</w:t>
      </w:r>
      <w:r w:rsidR="008F3968">
        <w:rPr>
          <w:rFonts w:ascii="Calibri" w:hAnsi="Calibri" w:cs="Century Gothic"/>
          <w:b/>
          <w:bCs/>
          <w:sz w:val="22"/>
          <w:szCs w:val="22"/>
        </w:rPr>
        <w:t>5</w:t>
      </w:r>
      <w:r>
        <w:rPr>
          <w:rFonts w:ascii="Calibri" w:hAnsi="Calibri" w:cs="Century Gothic"/>
          <w:b/>
          <w:bCs/>
          <w:sz w:val="22"/>
          <w:szCs w:val="22"/>
        </w:rPr>
        <w:t>/2020</w:t>
      </w:r>
      <w:r w:rsidR="00D1291A" w:rsidRPr="00DF4454">
        <w:rPr>
          <w:rFonts w:ascii="Calibri" w:hAnsi="Calibri" w:cs="Century Gothic"/>
          <w:sz w:val="22"/>
          <w:szCs w:val="22"/>
        </w:rPr>
        <w:tab/>
      </w:r>
      <w:r w:rsidR="00D1291A" w:rsidRPr="00DF4454">
        <w:rPr>
          <w:rFonts w:ascii="Calibri" w:hAnsi="Calibri" w:cs="Century Gothic"/>
          <w:sz w:val="22"/>
          <w:szCs w:val="22"/>
        </w:rPr>
        <w:tab/>
      </w:r>
      <w:r w:rsidR="00D1291A" w:rsidRPr="00DF4454">
        <w:rPr>
          <w:rFonts w:ascii="Calibri" w:hAnsi="Calibri" w:cs="Century Gothic"/>
          <w:sz w:val="22"/>
          <w:szCs w:val="22"/>
        </w:rPr>
        <w:tab/>
      </w:r>
      <w:r w:rsidR="00D1291A" w:rsidRPr="00DF4454">
        <w:rPr>
          <w:rFonts w:ascii="Calibri" w:hAnsi="Calibri" w:cs="Century Gothic"/>
          <w:sz w:val="22"/>
          <w:szCs w:val="22"/>
        </w:rPr>
        <w:tab/>
        <w:t xml:space="preserve">    </w:t>
      </w:r>
      <w:r w:rsidR="00DF4454">
        <w:rPr>
          <w:rFonts w:ascii="Calibri" w:hAnsi="Calibri" w:cs="Century Gothic"/>
          <w:sz w:val="22"/>
          <w:szCs w:val="22"/>
        </w:rPr>
        <w:t xml:space="preserve">                  </w:t>
      </w:r>
      <w:r w:rsidR="00D1291A" w:rsidRPr="00DF4454">
        <w:rPr>
          <w:rFonts w:ascii="Calibri" w:hAnsi="Calibri" w:cs="Century Gothic"/>
          <w:sz w:val="22"/>
          <w:szCs w:val="22"/>
        </w:rPr>
        <w:t xml:space="preserve"> Bydgoszcz, </w:t>
      </w:r>
      <w:r w:rsidR="00850FB9">
        <w:rPr>
          <w:rFonts w:ascii="Calibri" w:hAnsi="Calibri" w:cs="Century Gothic"/>
          <w:sz w:val="22"/>
          <w:szCs w:val="22"/>
        </w:rPr>
        <w:t>02</w:t>
      </w:r>
      <w:r w:rsidR="00D1291A" w:rsidRPr="00DF4454">
        <w:rPr>
          <w:rFonts w:ascii="Calibri" w:hAnsi="Calibri" w:cs="Century Gothic"/>
          <w:sz w:val="22"/>
          <w:szCs w:val="22"/>
        </w:rPr>
        <w:t>.</w:t>
      </w:r>
      <w:r>
        <w:rPr>
          <w:rFonts w:ascii="Calibri" w:hAnsi="Calibri" w:cs="Century Gothic"/>
          <w:sz w:val="22"/>
          <w:szCs w:val="22"/>
        </w:rPr>
        <w:t xml:space="preserve"> 1</w:t>
      </w:r>
      <w:r w:rsidR="00850FB9">
        <w:rPr>
          <w:rFonts w:ascii="Calibri" w:hAnsi="Calibri" w:cs="Century Gothic"/>
          <w:sz w:val="22"/>
          <w:szCs w:val="22"/>
        </w:rPr>
        <w:t>2</w:t>
      </w:r>
      <w:r w:rsidR="00D1291A" w:rsidRPr="00DF4454">
        <w:rPr>
          <w:rFonts w:ascii="Calibri" w:hAnsi="Calibri" w:cs="Century Gothic"/>
          <w:sz w:val="22"/>
          <w:szCs w:val="22"/>
        </w:rPr>
        <w:t>.</w:t>
      </w:r>
      <w:r w:rsidR="0060282F">
        <w:rPr>
          <w:rFonts w:ascii="Calibri" w:hAnsi="Calibri" w:cs="Century Gothic"/>
          <w:sz w:val="22"/>
          <w:szCs w:val="22"/>
        </w:rPr>
        <w:t xml:space="preserve"> 2020</w:t>
      </w:r>
      <w:r w:rsidR="00D1291A" w:rsidRPr="00DF4454">
        <w:rPr>
          <w:rFonts w:ascii="Calibri" w:hAnsi="Calibri" w:cs="Century Gothic"/>
          <w:sz w:val="22"/>
          <w:szCs w:val="22"/>
        </w:rPr>
        <w:t xml:space="preserve"> r.</w:t>
      </w:r>
    </w:p>
    <w:p w:rsidR="00D1291A" w:rsidRPr="009A5AFE" w:rsidRDefault="00D1291A" w:rsidP="00C23606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D1291A" w:rsidRPr="009A5AFE" w:rsidRDefault="00D1291A" w:rsidP="007E0BFF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D1291A" w:rsidRPr="00C2504C" w:rsidRDefault="00D1291A" w:rsidP="007E0BFF">
      <w:pPr>
        <w:tabs>
          <w:tab w:val="left" w:pos="0"/>
        </w:tabs>
        <w:jc w:val="right"/>
        <w:rPr>
          <w:rFonts w:ascii="Calibri" w:hAnsi="Calibri" w:cs="Century Gothic"/>
          <w:sz w:val="22"/>
          <w:szCs w:val="22"/>
        </w:rPr>
      </w:pPr>
      <w:r w:rsidRPr="00C2504C">
        <w:rPr>
          <w:rFonts w:ascii="Calibri" w:hAnsi="Calibri" w:cs="Century Gothic"/>
          <w:sz w:val="22"/>
          <w:szCs w:val="22"/>
        </w:rPr>
        <w:t>Do wszystkich Wykonawców</w:t>
      </w:r>
    </w:p>
    <w:p w:rsidR="00D1291A" w:rsidRPr="009A5AFE" w:rsidRDefault="00D1291A" w:rsidP="004B7BC0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D1291A" w:rsidRDefault="00A312A0" w:rsidP="007E0BFF">
      <w:pPr>
        <w:tabs>
          <w:tab w:val="left" w:pos="0"/>
        </w:tabs>
        <w:jc w:val="center"/>
        <w:rPr>
          <w:rFonts w:ascii="Calibri" w:hAnsi="Calibri" w:cs="Century Gothic"/>
          <w:b/>
        </w:rPr>
      </w:pPr>
      <w:r w:rsidRPr="00C2504C">
        <w:rPr>
          <w:rFonts w:ascii="Calibri" w:hAnsi="Calibri" w:cs="Century Gothic"/>
          <w:b/>
        </w:rPr>
        <w:t>MODYFIKACJA SIWZ</w:t>
      </w:r>
      <w:r w:rsidR="007740BB">
        <w:rPr>
          <w:rFonts w:ascii="Calibri" w:hAnsi="Calibri" w:cs="Century Gothic"/>
          <w:b/>
        </w:rPr>
        <w:t xml:space="preserve"> </w:t>
      </w:r>
    </w:p>
    <w:p w:rsidR="00C17AD5" w:rsidRPr="00C2504C" w:rsidRDefault="00C17AD5" w:rsidP="0026473C">
      <w:pPr>
        <w:tabs>
          <w:tab w:val="left" w:pos="0"/>
        </w:tabs>
        <w:jc w:val="both"/>
        <w:rPr>
          <w:rFonts w:ascii="Calibri" w:hAnsi="Calibri" w:cs="Century Gothic"/>
          <w:b/>
        </w:rPr>
      </w:pPr>
    </w:p>
    <w:p w:rsidR="00985811" w:rsidRPr="00850FB9" w:rsidRDefault="00D1291A" w:rsidP="0026473C">
      <w:pPr>
        <w:suppressAutoHyphens w:val="0"/>
        <w:spacing w:line="360" w:lineRule="auto"/>
        <w:jc w:val="both"/>
        <w:rPr>
          <w:rFonts w:asciiTheme="minorHAnsi" w:hAnsiTheme="minorHAnsi" w:cstheme="minorHAnsi"/>
          <w:b/>
          <w:bCs/>
          <w:color w:val="00000A"/>
          <w:kern w:val="0"/>
          <w:lang w:eastAsia="pl-PL" w:bidi="ar-SA"/>
        </w:rPr>
      </w:pPr>
      <w:r w:rsidRPr="00C2504C">
        <w:rPr>
          <w:rFonts w:ascii="Calibri" w:hAnsi="Calibri"/>
          <w:sz w:val="22"/>
          <w:szCs w:val="22"/>
        </w:rPr>
        <w:t xml:space="preserve"> </w:t>
      </w:r>
      <w:r w:rsidR="00985811">
        <w:rPr>
          <w:rFonts w:ascii="Calibri" w:hAnsi="Calibri"/>
          <w:sz w:val="22"/>
          <w:szCs w:val="22"/>
        </w:rPr>
        <w:tab/>
      </w:r>
      <w:r w:rsidRPr="00850FB9">
        <w:rPr>
          <w:rFonts w:asciiTheme="minorHAnsi" w:hAnsiTheme="minorHAnsi" w:cstheme="minorHAnsi"/>
        </w:rPr>
        <w:t>Dział</w:t>
      </w:r>
      <w:r w:rsidR="00A312A0" w:rsidRPr="00850FB9">
        <w:rPr>
          <w:rFonts w:asciiTheme="minorHAnsi" w:hAnsiTheme="minorHAnsi" w:cstheme="minorHAnsi"/>
        </w:rPr>
        <w:t>ając na podstawie art. 38 ust. 4</w:t>
      </w:r>
      <w:r w:rsidRPr="00850FB9">
        <w:rPr>
          <w:rFonts w:asciiTheme="minorHAnsi" w:hAnsiTheme="minorHAnsi" w:cstheme="minorHAnsi"/>
        </w:rPr>
        <w:t xml:space="preserve"> ustawy Prawo zamówień publicznych (</w:t>
      </w:r>
      <w:proofErr w:type="spellStart"/>
      <w:r w:rsidR="00DF4454" w:rsidRPr="00850FB9">
        <w:rPr>
          <w:rFonts w:asciiTheme="minorHAnsi" w:hAnsiTheme="minorHAnsi" w:cstheme="minorHAnsi"/>
        </w:rPr>
        <w:t>t.j</w:t>
      </w:r>
      <w:proofErr w:type="spellEnd"/>
      <w:r w:rsidR="00DF4454" w:rsidRPr="00850FB9">
        <w:rPr>
          <w:rFonts w:asciiTheme="minorHAnsi" w:hAnsiTheme="minorHAnsi" w:cstheme="minorHAnsi"/>
        </w:rPr>
        <w:t xml:space="preserve">. </w:t>
      </w:r>
      <w:r w:rsidR="00302668" w:rsidRPr="00850FB9">
        <w:rPr>
          <w:rFonts w:asciiTheme="minorHAnsi" w:hAnsiTheme="minorHAnsi" w:cstheme="minorHAnsi"/>
          <w:bCs/>
          <w:shd w:val="clear" w:color="auto" w:fill="FFFFFF"/>
        </w:rPr>
        <w:t xml:space="preserve">z dnia </w:t>
      </w:r>
      <w:r w:rsidR="00302668" w:rsidRPr="00850FB9">
        <w:rPr>
          <w:rFonts w:asciiTheme="minorHAnsi" w:hAnsiTheme="minorHAnsi" w:cstheme="minorHAnsi"/>
        </w:rPr>
        <w:t>z 11 września 2019 r., Dz.U. z</w:t>
      </w:r>
      <w:r w:rsidR="00302668" w:rsidRPr="00850FB9">
        <w:rPr>
          <w:rStyle w:val="Nonbreaking"/>
          <w:rFonts w:asciiTheme="minorHAnsi" w:hAnsiTheme="minorHAnsi" w:cstheme="minorHAnsi"/>
        </w:rPr>
        <w:t xml:space="preserve"> </w:t>
      </w:r>
      <w:r w:rsidR="00302668" w:rsidRPr="00850FB9">
        <w:rPr>
          <w:rFonts w:asciiTheme="minorHAnsi" w:hAnsiTheme="minorHAnsi" w:cstheme="minorHAnsi"/>
        </w:rPr>
        <w:t>2019 r. poz. 1843</w:t>
      </w:r>
      <w:r w:rsidR="00DF4454" w:rsidRPr="00850FB9">
        <w:rPr>
          <w:rFonts w:asciiTheme="minorHAnsi" w:hAnsiTheme="minorHAnsi" w:cstheme="minorHAnsi"/>
        </w:rPr>
        <w:t>)</w:t>
      </w:r>
      <w:r w:rsidR="00B45C97" w:rsidRPr="00850FB9">
        <w:rPr>
          <w:rFonts w:asciiTheme="minorHAnsi" w:hAnsiTheme="minorHAnsi" w:cstheme="minorHAnsi"/>
        </w:rPr>
        <w:t>,</w:t>
      </w:r>
      <w:r w:rsidRPr="00850FB9">
        <w:rPr>
          <w:rFonts w:asciiTheme="minorHAnsi" w:hAnsiTheme="minorHAnsi" w:cstheme="minorHAnsi"/>
        </w:rPr>
        <w:t xml:space="preserve"> </w:t>
      </w:r>
      <w:r w:rsidR="00A312A0" w:rsidRPr="00850FB9">
        <w:rPr>
          <w:rFonts w:asciiTheme="minorHAnsi" w:hAnsiTheme="minorHAnsi" w:cstheme="minorHAnsi"/>
        </w:rPr>
        <w:t xml:space="preserve">Zamawiający </w:t>
      </w:r>
      <w:r w:rsidR="00C5541E" w:rsidRPr="00850FB9">
        <w:rPr>
          <w:rFonts w:asciiTheme="minorHAnsi" w:hAnsiTheme="minorHAnsi" w:cstheme="minorHAnsi"/>
        </w:rPr>
        <w:t xml:space="preserve">– Uniwersytet Kazimierza Wielkiego w Bydgoszczy </w:t>
      </w:r>
      <w:r w:rsidR="00A312A0" w:rsidRPr="00850FB9">
        <w:rPr>
          <w:rFonts w:asciiTheme="minorHAnsi" w:hAnsiTheme="minorHAnsi" w:cstheme="minorHAnsi"/>
        </w:rPr>
        <w:t>dokonuje modyfikacji treści SIWZ</w:t>
      </w:r>
      <w:r w:rsidRPr="00850FB9">
        <w:rPr>
          <w:rFonts w:asciiTheme="minorHAnsi" w:hAnsiTheme="minorHAnsi" w:cstheme="minorHAnsi"/>
        </w:rPr>
        <w:t xml:space="preserve"> w postępowaniu o udzielenie zamówienia publicznego na:</w:t>
      </w:r>
      <w:r w:rsidR="00850FB9" w:rsidRPr="00850FB9">
        <w:rPr>
          <w:rFonts w:asciiTheme="minorHAnsi" w:hAnsiTheme="minorHAnsi" w:cstheme="minorHAnsi"/>
        </w:rPr>
        <w:t xml:space="preserve"> dostawę </w:t>
      </w:r>
      <w:r w:rsidR="00AF3D33" w:rsidRPr="00850FB9">
        <w:rPr>
          <w:rFonts w:asciiTheme="minorHAnsi" w:hAnsiTheme="minorHAnsi" w:cstheme="minorHAnsi"/>
          <w:b/>
        </w:rPr>
        <w:t xml:space="preserve"> </w:t>
      </w:r>
      <w:r w:rsidR="00850FB9">
        <w:rPr>
          <w:rFonts w:asciiTheme="minorHAnsi" w:hAnsiTheme="minorHAnsi" w:cstheme="minorHAnsi"/>
        </w:rPr>
        <w:t>licencji</w:t>
      </w:r>
      <w:r w:rsidR="00850FB9" w:rsidRPr="00850FB9">
        <w:rPr>
          <w:rFonts w:ascii="Calibri" w:hAnsi="Calibri" w:cs="Calibri"/>
        </w:rPr>
        <w:t xml:space="preserve"> do prowadzenia testów psychologicznych</w:t>
      </w:r>
    </w:p>
    <w:p w:rsidR="00A325F3" w:rsidRPr="00C2504C" w:rsidRDefault="00A325F3" w:rsidP="00A325F3">
      <w:pPr>
        <w:widowControl/>
        <w:suppressAutoHyphens w:val="0"/>
        <w:autoSpaceDE w:val="0"/>
        <w:autoSpaceDN w:val="0"/>
        <w:adjustRightInd w:val="0"/>
        <w:spacing w:line="360" w:lineRule="auto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Zakres modyfikacji jest następujący:</w:t>
      </w:r>
    </w:p>
    <w:p w:rsidR="005E3443" w:rsidRPr="005E3443" w:rsidRDefault="00A325F3" w:rsidP="0026473C">
      <w:pPr>
        <w:numPr>
          <w:ilvl w:val="0"/>
          <w:numId w:val="15"/>
        </w:numPr>
        <w:suppressAutoHyphens w:val="0"/>
        <w:autoSpaceDE w:val="0"/>
        <w:autoSpaceDN w:val="0"/>
        <w:adjustRightInd w:val="0"/>
        <w:spacing w:line="360" w:lineRule="auto"/>
        <w:rPr>
          <w:rFonts w:ascii="Calibri" w:hAnsi="Calibri" w:cs="Calibri"/>
          <w:b/>
          <w:bCs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Dokonuje się zmiany zapisó</w:t>
      </w:r>
      <w:r w:rsidR="00C5541E"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w</w:t>
      </w:r>
      <w:r w:rsidR="00850FB9"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 w </w:t>
      </w:r>
      <w:r w:rsidR="00850FB9" w:rsidRPr="00D81F46">
        <w:rPr>
          <w:rFonts w:ascii="Century Gothic" w:hAnsi="Century Gothic" w:cs="Arial"/>
          <w:bCs/>
          <w:sz w:val="20"/>
          <w:szCs w:val="20"/>
        </w:rPr>
        <w:t>§</w:t>
      </w:r>
      <w:r w:rsidR="00850FB9" w:rsidRPr="006625BE">
        <w:rPr>
          <w:rFonts w:ascii="Century Gothic" w:hAnsi="Century Gothic" w:cs="Arial"/>
          <w:b/>
          <w:bCs/>
          <w:sz w:val="20"/>
          <w:szCs w:val="20"/>
        </w:rPr>
        <w:t xml:space="preserve"> </w:t>
      </w:r>
      <w:r w:rsidR="00850FB9" w:rsidRPr="00D81F46">
        <w:rPr>
          <w:rFonts w:ascii="Century Gothic" w:hAnsi="Century Gothic" w:cs="Arial"/>
          <w:bCs/>
          <w:sz w:val="20"/>
          <w:szCs w:val="20"/>
        </w:rPr>
        <w:t>2</w:t>
      </w:r>
      <w:r w:rsidR="00C5541E"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 </w:t>
      </w:r>
    </w:p>
    <w:p w:rsidR="00850FB9" w:rsidRPr="00850FB9" w:rsidRDefault="0026473C" w:rsidP="0026473C">
      <w:pPr>
        <w:numPr>
          <w:ilvl w:val="0"/>
          <w:numId w:val="15"/>
        </w:numPr>
        <w:suppressAutoHyphens w:val="0"/>
        <w:autoSpaceDE w:val="0"/>
        <w:autoSpaceDN w:val="0"/>
        <w:adjustRightInd w:val="0"/>
        <w:spacing w:line="360" w:lineRule="auto"/>
        <w:rPr>
          <w:rFonts w:ascii="Calibri" w:hAnsi="Calibri" w:cs="Calibri"/>
          <w:b/>
          <w:bCs/>
          <w:kern w:val="0"/>
          <w:sz w:val="22"/>
          <w:szCs w:val="22"/>
          <w:lang w:eastAsia="pl-PL" w:bidi="ar-SA"/>
        </w:rPr>
      </w:pPr>
      <w:r>
        <w:rPr>
          <w:rFonts w:ascii="Calibri" w:hAnsi="Calibri" w:cs="Verdana"/>
          <w:kern w:val="0"/>
          <w:sz w:val="22"/>
          <w:szCs w:val="22"/>
          <w:lang w:eastAsia="pl-PL" w:bidi="ar-SA"/>
        </w:rPr>
        <w:t>poprzez dodanie</w:t>
      </w:r>
      <w:r w:rsidR="008F3968"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 ustępów o brzmieniu</w:t>
      </w:r>
      <w:r w:rsidR="00850FB9">
        <w:rPr>
          <w:rFonts w:ascii="Calibri" w:hAnsi="Calibri" w:cs="Verdana"/>
          <w:kern w:val="0"/>
          <w:sz w:val="22"/>
          <w:szCs w:val="22"/>
          <w:lang w:eastAsia="pl-PL" w:bidi="ar-SA"/>
        </w:rPr>
        <w:t>:</w:t>
      </w:r>
      <w:r>
        <w:rPr>
          <w:rFonts w:ascii="Calibri" w:hAnsi="Calibri" w:cs="Verdana"/>
          <w:kern w:val="0"/>
          <w:sz w:val="22"/>
          <w:szCs w:val="22"/>
          <w:lang w:eastAsia="pl-PL" w:bidi="ar-SA"/>
        </w:rPr>
        <w:t xml:space="preserve"> </w:t>
      </w:r>
    </w:p>
    <w:p w:rsidR="001F6CAE" w:rsidRPr="00C2504C" w:rsidRDefault="00850FB9" w:rsidP="00850FB9">
      <w:pPr>
        <w:suppressAutoHyphens w:val="0"/>
        <w:autoSpaceDE w:val="0"/>
        <w:autoSpaceDN w:val="0"/>
        <w:adjustRightInd w:val="0"/>
        <w:spacing w:line="360" w:lineRule="auto"/>
        <w:ind w:left="360"/>
        <w:rPr>
          <w:rFonts w:ascii="Calibri" w:hAnsi="Calibri" w:cs="Verdana"/>
          <w:kern w:val="0"/>
          <w:sz w:val="22"/>
          <w:szCs w:val="22"/>
          <w:lang w:eastAsia="pl-PL" w:bidi="ar-SA"/>
        </w:rPr>
      </w:pPr>
      <w:r>
        <w:t>6)</w:t>
      </w:r>
      <w:r w:rsidR="008F3968">
        <w:t xml:space="preserve"> </w:t>
      </w:r>
      <w:r>
        <w:t>W ramach licencji Wykonawca udzieli pracownikom  UKW dostępu do</w:t>
      </w:r>
      <w:r>
        <w:br/>
        <w:t>- panelu administracyjnego poprzez dedykowane login i hasło</w:t>
      </w:r>
      <w:r>
        <w:br/>
        <w:t>- testów kompetencyjnych (liczba i rodzaj testów do określenia)</w:t>
      </w:r>
      <w:r>
        <w:br/>
        <w:t>-modułu profilowania stanowisk metoda kompetencyjna</w:t>
      </w:r>
      <w:r>
        <w:br/>
        <w:t>-bazę pytań do wykorzystania podczas symulacji rozmowy kwalifikacyjnej</w:t>
      </w:r>
      <w:r>
        <w:br/>
        <w:t>-raportów z badania kompetencji</w:t>
      </w:r>
      <w:r>
        <w:br/>
      </w:r>
      <w:r>
        <w:br/>
        <w:t xml:space="preserve"> 7 ) Wykonawca zobowiązuje się zapewnić</w:t>
      </w:r>
      <w:r>
        <w:br/>
        <w:t>-działanie narzędzia, o którym mowa w § 1</w:t>
      </w:r>
      <w:r>
        <w:br/>
        <w:t>-wsparcie techniczne w zakresie narzędzia, o którym mowa w § 1</w:t>
      </w:r>
      <w:r>
        <w:br/>
        <w:t>-bieżącą korektę błędów i wad uniemożliwiająca korzystanie z narzędzia , o którym mowa w § 1</w:t>
      </w:r>
      <w:r>
        <w:br/>
        <w:t xml:space="preserve">-instrukcję użytkowania narzędzia. o którym mowa w § 1 </w:t>
      </w:r>
      <w:r>
        <w:br/>
      </w:r>
      <w:r>
        <w:br/>
      </w:r>
      <w:r w:rsidR="008F3968">
        <w:t xml:space="preserve"> 8) </w:t>
      </w:r>
      <w:r>
        <w:t xml:space="preserve">Mając na uwadze brzmienie paragrafu 1 umowy strony zgodnie wskazują, że umowa niniejsza obejmuje udzielenie zamawiającemu przez wykonawcę  niewyłącznych i </w:t>
      </w:r>
      <w:r>
        <w:lastRenderedPageBreak/>
        <w:t xml:space="preserve">niezbywalnych licencji przez czas oznaczony  tj. w okresie abonamentowym </w:t>
      </w:r>
      <w:r w:rsidR="00C1342E">
        <w:t>28.02.2022r.</w:t>
      </w:r>
      <w:r>
        <w:br/>
      </w:r>
      <w:r w:rsidR="001F6CAE"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>W pozostałym zapisie Specyfikacja Istotnych Warunków Zamówienia pozostaje niezmieniona.</w:t>
      </w:r>
    </w:p>
    <w:p w:rsidR="001F6CAE" w:rsidRPr="00C2504C" w:rsidRDefault="001F6CAE" w:rsidP="001F6CAE">
      <w:pPr>
        <w:widowControl/>
        <w:suppressAutoHyphens w:val="0"/>
        <w:autoSpaceDE w:val="0"/>
        <w:autoSpaceDN w:val="0"/>
        <w:adjustRightInd w:val="0"/>
        <w:spacing w:line="360" w:lineRule="auto"/>
        <w:jc w:val="both"/>
        <w:rPr>
          <w:rFonts w:ascii="Calibri" w:hAnsi="Calibri" w:cs="Verdana"/>
          <w:kern w:val="0"/>
          <w:sz w:val="22"/>
          <w:szCs w:val="22"/>
          <w:lang w:eastAsia="pl-PL" w:bidi="ar-SA"/>
        </w:rPr>
      </w:pPr>
      <w:r w:rsidRPr="00C2504C">
        <w:rPr>
          <w:rFonts w:ascii="Calibri" w:hAnsi="Calibri" w:cs="Verdana"/>
          <w:kern w:val="0"/>
          <w:sz w:val="22"/>
          <w:szCs w:val="22"/>
          <w:lang w:eastAsia="pl-PL" w:bidi="ar-SA"/>
        </w:rPr>
        <w:tab/>
      </w:r>
    </w:p>
    <w:p w:rsidR="00517BD5" w:rsidRDefault="00635719" w:rsidP="001F6CAE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>(-) Kanclerz UKW</w:t>
      </w:r>
    </w:p>
    <w:p w:rsidR="00635719" w:rsidRPr="00517BD5" w:rsidRDefault="00635719" w:rsidP="001F6CAE">
      <w:pPr>
        <w:pStyle w:val="Default"/>
        <w:spacing w:before="60" w:after="60" w:line="360" w:lineRule="auto"/>
        <w:jc w:val="right"/>
        <w:rPr>
          <w:rFonts w:ascii="Calibri" w:hAnsi="Calibri" w:cs="Century Gothic"/>
          <w:bCs/>
          <w:i/>
          <w:color w:val="auto"/>
          <w:sz w:val="22"/>
          <w:szCs w:val="22"/>
        </w:rPr>
      </w:pPr>
      <w:r>
        <w:rPr>
          <w:rFonts w:ascii="Calibri" w:hAnsi="Calibri" w:cs="Century Gothic"/>
          <w:bCs/>
          <w:i/>
          <w:color w:val="auto"/>
          <w:sz w:val="22"/>
          <w:szCs w:val="22"/>
        </w:rPr>
        <w:t>mgr Renata Malak</w:t>
      </w:r>
    </w:p>
    <w:sectPr w:rsidR="00635719" w:rsidRPr="00517BD5" w:rsidSect="00A609B8">
      <w:headerReference w:type="default" r:id="rId8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4408" w:rsidRDefault="00174408" w:rsidP="0060282F">
      <w:r>
        <w:separator/>
      </w:r>
    </w:p>
  </w:endnote>
  <w:endnote w:type="continuationSeparator" w:id="0">
    <w:p w:rsidR="00174408" w:rsidRDefault="00174408" w:rsidP="00602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4408" w:rsidRDefault="00174408" w:rsidP="0060282F">
      <w:r>
        <w:separator/>
      </w:r>
    </w:p>
  </w:footnote>
  <w:footnote w:type="continuationSeparator" w:id="0">
    <w:p w:rsidR="00174408" w:rsidRDefault="00174408" w:rsidP="006028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73C" w:rsidRPr="0026473C" w:rsidRDefault="00F17C06" w:rsidP="0026473C">
    <w:pPr>
      <w:widowControl/>
      <w:tabs>
        <w:tab w:val="center" w:pos="4536"/>
        <w:tab w:val="right" w:pos="9072"/>
      </w:tabs>
      <w:jc w:val="center"/>
      <w:rPr>
        <w:kern w:val="0"/>
        <w:lang w:eastAsia="ar-SA" w:bidi="ar-SA"/>
      </w:rPr>
    </w:pPr>
    <w:r w:rsidRPr="00F17C06">
      <w:rPr>
        <w:noProof/>
        <w:kern w:val="0"/>
        <w:lang w:eastAsia="pl-PL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7" o:spid="_x0000_i1026" type="#_x0000_t75" alt="FE_POIR_poziom_pl-1_rgb" style="width:419.25pt;height:51.75pt;visibility:visible">
          <v:imagedata r:id="rId1" o:title="FE_POIR_poziom_pl-1_rgb"/>
        </v:shape>
      </w:pict>
    </w:r>
  </w:p>
  <w:p w:rsidR="0060282F" w:rsidRPr="0026473C" w:rsidRDefault="0060282F" w:rsidP="0026473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1427CBE"/>
    <w:multiLevelType w:val="hybridMultilevel"/>
    <w:tmpl w:val="D928953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4">
    <w:nsid w:val="17170DFE"/>
    <w:multiLevelType w:val="hybridMultilevel"/>
    <w:tmpl w:val="CBFC19D8"/>
    <w:lvl w:ilvl="0" w:tplc="3990C930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AD342C"/>
    <w:multiLevelType w:val="hybridMultilevel"/>
    <w:tmpl w:val="60F06B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C248BD"/>
    <w:multiLevelType w:val="hybridMultilevel"/>
    <w:tmpl w:val="FF24A0A6"/>
    <w:lvl w:ilvl="0" w:tplc="2EC212A0">
      <w:start w:val="1"/>
      <w:numFmt w:val="decimal"/>
      <w:lvlText w:val="%1)"/>
      <w:lvlJc w:val="left"/>
      <w:pPr>
        <w:ind w:left="720" w:hanging="360"/>
      </w:pPr>
      <w:rPr>
        <w:rFonts w:cs="Verdan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B92469"/>
    <w:multiLevelType w:val="hybridMultilevel"/>
    <w:tmpl w:val="5DC22E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3AC90367"/>
    <w:multiLevelType w:val="hybridMultilevel"/>
    <w:tmpl w:val="FF24A0A6"/>
    <w:lvl w:ilvl="0" w:tplc="2EC212A0">
      <w:start w:val="1"/>
      <w:numFmt w:val="decimal"/>
      <w:lvlText w:val="%1)"/>
      <w:lvlJc w:val="left"/>
      <w:pPr>
        <w:ind w:left="720" w:hanging="360"/>
      </w:pPr>
      <w:rPr>
        <w:rFonts w:cs="Verdan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C10ABC"/>
    <w:multiLevelType w:val="multilevel"/>
    <w:tmpl w:val="21A4E4A6"/>
    <w:lvl w:ilvl="0">
      <w:start w:val="9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C165D5"/>
    <w:multiLevelType w:val="hybridMultilevel"/>
    <w:tmpl w:val="D1AA0876"/>
    <w:lvl w:ilvl="0" w:tplc="87344B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644" w:hanging="360"/>
      </w:pPr>
      <w:rPr>
        <w:rFonts w:cs="Century Gothic" w:hint="default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54AE6078"/>
    <w:multiLevelType w:val="hybridMultilevel"/>
    <w:tmpl w:val="24F89C7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CA424BD"/>
    <w:multiLevelType w:val="hybridMultilevel"/>
    <w:tmpl w:val="35123A26"/>
    <w:lvl w:ilvl="0" w:tplc="0415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4"/>
  </w:num>
  <w:num w:numId="5">
    <w:abstractNumId w:val="1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3"/>
  </w:num>
  <w:num w:numId="9">
    <w:abstractNumId w:val="9"/>
  </w:num>
  <w:num w:numId="10">
    <w:abstractNumId w:val="8"/>
  </w:num>
  <w:num w:numId="11">
    <w:abstractNumId w:val="12"/>
  </w:num>
  <w:num w:numId="12">
    <w:abstractNumId w:val="15"/>
  </w:num>
  <w:num w:numId="13">
    <w:abstractNumId w:val="4"/>
  </w:num>
  <w:num w:numId="14">
    <w:abstractNumId w:val="11"/>
  </w:num>
  <w:num w:numId="15">
    <w:abstractNumId w:val="10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0BFF"/>
    <w:rsid w:val="00011D84"/>
    <w:rsid w:val="00072DA0"/>
    <w:rsid w:val="000F7C1E"/>
    <w:rsid w:val="00104E03"/>
    <w:rsid w:val="0010668E"/>
    <w:rsid w:val="0011501C"/>
    <w:rsid w:val="00116C52"/>
    <w:rsid w:val="00157EA8"/>
    <w:rsid w:val="00160F25"/>
    <w:rsid w:val="00174408"/>
    <w:rsid w:val="00175D7C"/>
    <w:rsid w:val="001A78B1"/>
    <w:rsid w:val="001F6CAE"/>
    <w:rsid w:val="00211A58"/>
    <w:rsid w:val="0022589D"/>
    <w:rsid w:val="00227D8F"/>
    <w:rsid w:val="0026473C"/>
    <w:rsid w:val="00285BEC"/>
    <w:rsid w:val="002A642A"/>
    <w:rsid w:val="002D0804"/>
    <w:rsid w:val="002F71DB"/>
    <w:rsid w:val="00302668"/>
    <w:rsid w:val="00361C9C"/>
    <w:rsid w:val="003854AA"/>
    <w:rsid w:val="00386D96"/>
    <w:rsid w:val="003B330E"/>
    <w:rsid w:val="003D6F6B"/>
    <w:rsid w:val="004127E5"/>
    <w:rsid w:val="004219B2"/>
    <w:rsid w:val="004B7BC0"/>
    <w:rsid w:val="00502ABD"/>
    <w:rsid w:val="00506669"/>
    <w:rsid w:val="00511973"/>
    <w:rsid w:val="00517BD5"/>
    <w:rsid w:val="00520E91"/>
    <w:rsid w:val="005223F8"/>
    <w:rsid w:val="00573F33"/>
    <w:rsid w:val="005E3443"/>
    <w:rsid w:val="005E6456"/>
    <w:rsid w:val="0060282F"/>
    <w:rsid w:val="00616500"/>
    <w:rsid w:val="00635719"/>
    <w:rsid w:val="00681C46"/>
    <w:rsid w:val="00691A92"/>
    <w:rsid w:val="006A5294"/>
    <w:rsid w:val="007552B1"/>
    <w:rsid w:val="007716DA"/>
    <w:rsid w:val="007740BB"/>
    <w:rsid w:val="007A20C8"/>
    <w:rsid w:val="007E0BFF"/>
    <w:rsid w:val="008016E5"/>
    <w:rsid w:val="00850FB9"/>
    <w:rsid w:val="008806FA"/>
    <w:rsid w:val="008A1AEF"/>
    <w:rsid w:val="008F3968"/>
    <w:rsid w:val="008F6F08"/>
    <w:rsid w:val="00907328"/>
    <w:rsid w:val="00916064"/>
    <w:rsid w:val="00985811"/>
    <w:rsid w:val="00993988"/>
    <w:rsid w:val="009A0D62"/>
    <w:rsid w:val="009A5AFE"/>
    <w:rsid w:val="00A05990"/>
    <w:rsid w:val="00A312A0"/>
    <w:rsid w:val="00A325F3"/>
    <w:rsid w:val="00A46737"/>
    <w:rsid w:val="00A51BCA"/>
    <w:rsid w:val="00A56BFF"/>
    <w:rsid w:val="00A609B8"/>
    <w:rsid w:val="00A60DD7"/>
    <w:rsid w:val="00AF3D33"/>
    <w:rsid w:val="00B2108F"/>
    <w:rsid w:val="00B4219C"/>
    <w:rsid w:val="00B45C97"/>
    <w:rsid w:val="00B60E70"/>
    <w:rsid w:val="00C1342E"/>
    <w:rsid w:val="00C17AD5"/>
    <w:rsid w:val="00C23606"/>
    <w:rsid w:val="00C2504C"/>
    <w:rsid w:val="00C5541E"/>
    <w:rsid w:val="00C57AA4"/>
    <w:rsid w:val="00CD55EB"/>
    <w:rsid w:val="00D1291A"/>
    <w:rsid w:val="00D55696"/>
    <w:rsid w:val="00D81F46"/>
    <w:rsid w:val="00D94AFD"/>
    <w:rsid w:val="00DB3CF2"/>
    <w:rsid w:val="00DC5C15"/>
    <w:rsid w:val="00DD0392"/>
    <w:rsid w:val="00DD2ED9"/>
    <w:rsid w:val="00DF4454"/>
    <w:rsid w:val="00E05A95"/>
    <w:rsid w:val="00E37E4A"/>
    <w:rsid w:val="00E67DD1"/>
    <w:rsid w:val="00ED3651"/>
    <w:rsid w:val="00F07B8C"/>
    <w:rsid w:val="00F17C06"/>
    <w:rsid w:val="00F349F4"/>
    <w:rsid w:val="00F76336"/>
    <w:rsid w:val="00F804C4"/>
    <w:rsid w:val="00FD06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7E0BFF"/>
    <w:pPr>
      <w:widowControl w:val="0"/>
      <w:suppressAutoHyphens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7E0BFF"/>
    <w:pPr>
      <w:keepNext/>
      <w:numPr>
        <w:ilvl w:val="3"/>
        <w:numId w:val="1"/>
      </w:numPr>
      <w:outlineLvl w:val="3"/>
    </w:pPr>
    <w:rPr>
      <w:rFonts w:ascii="Arial" w:eastAsia="Calibri" w:hAnsi="Arial" w:cs="Arial"/>
      <w:sz w:val="20"/>
      <w:szCs w:val="20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locked/>
    <w:rsid w:val="007E0BFF"/>
    <w:rPr>
      <w:rFonts w:ascii="Arial" w:hAnsi="Arial" w:cs="Arial"/>
      <w:kern w:val="1"/>
      <w:sz w:val="20"/>
      <w:szCs w:val="20"/>
      <w:lang w:eastAsia="hi-IN" w:bidi="hi-IN"/>
    </w:rPr>
  </w:style>
  <w:style w:type="paragraph" w:customStyle="1" w:styleId="Akapitzlist1">
    <w:name w:val="Akapit z listą1"/>
    <w:basedOn w:val="Normalny"/>
    <w:rsid w:val="007E0BFF"/>
    <w:pPr>
      <w:ind w:left="720"/>
    </w:pPr>
  </w:style>
  <w:style w:type="paragraph" w:customStyle="1" w:styleId="Default">
    <w:name w:val="Default"/>
    <w:basedOn w:val="Normalny"/>
    <w:rsid w:val="007E0BFF"/>
    <w:pPr>
      <w:autoSpaceDE w:val="0"/>
    </w:pPr>
    <w:rPr>
      <w:rFonts w:eastAsia="Calibri"/>
      <w:color w:val="000000"/>
    </w:rPr>
  </w:style>
  <w:style w:type="paragraph" w:customStyle="1" w:styleId="Znak1">
    <w:name w:val="Znak1"/>
    <w:basedOn w:val="Normalny"/>
    <w:rsid w:val="009A5AFE"/>
    <w:pPr>
      <w:suppressAutoHyphens w:val="0"/>
      <w:autoSpaceDE w:val="0"/>
      <w:autoSpaceDN w:val="0"/>
      <w:adjustRightInd w:val="0"/>
      <w:spacing w:line="316" w:lineRule="auto"/>
      <w:ind w:left="240" w:hanging="260"/>
    </w:pPr>
    <w:rPr>
      <w:rFonts w:ascii="Arial" w:eastAsia="Calibri" w:hAnsi="Arial" w:cs="Arial"/>
      <w:kern w:val="0"/>
      <w:sz w:val="18"/>
      <w:szCs w:val="18"/>
      <w:lang w:eastAsia="pl-PL" w:bidi="ar-SA"/>
    </w:rPr>
  </w:style>
  <w:style w:type="character" w:styleId="Pogrubienie">
    <w:name w:val="Strong"/>
    <w:qFormat/>
    <w:locked/>
    <w:rsid w:val="009A5AFE"/>
    <w:rPr>
      <w:rFonts w:cs="Times New Roman"/>
      <w:b/>
      <w:bCs/>
    </w:rPr>
  </w:style>
  <w:style w:type="paragraph" w:styleId="Tekstdymka">
    <w:name w:val="Balloon Text"/>
    <w:basedOn w:val="Normalny"/>
    <w:link w:val="TekstdymkaZnak"/>
    <w:semiHidden/>
    <w:rsid w:val="00E37E4A"/>
    <w:rPr>
      <w:rFonts w:eastAsia="Calibri"/>
      <w:sz w:val="2"/>
      <w:szCs w:val="2"/>
      <w:lang/>
    </w:rPr>
  </w:style>
  <w:style w:type="character" w:customStyle="1" w:styleId="TekstdymkaZnak">
    <w:name w:val="Tekst dymka Znak"/>
    <w:link w:val="Tekstdymka"/>
    <w:semiHidden/>
    <w:locked/>
    <w:rsid w:val="00907328"/>
    <w:rPr>
      <w:rFonts w:ascii="Times New Roman" w:hAnsi="Times New Roman" w:cs="Times New Roman"/>
      <w:kern w:val="1"/>
      <w:sz w:val="2"/>
      <w:szCs w:val="2"/>
      <w:lang w:eastAsia="hi-IN" w:bidi="hi-IN"/>
    </w:rPr>
  </w:style>
  <w:style w:type="paragraph" w:styleId="NormalnyWeb">
    <w:name w:val="Normal (Web)"/>
    <w:basedOn w:val="Normalny"/>
    <w:rsid w:val="00F804C4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  <w:style w:type="paragraph" w:customStyle="1" w:styleId="ZnakZnak">
    <w:name w:val="Znak Znak"/>
    <w:basedOn w:val="Normalny"/>
    <w:rsid w:val="00F76336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customStyle="1" w:styleId="msolistparagraph0">
    <w:name w:val="msolistparagraph"/>
    <w:basedOn w:val="Normalny"/>
    <w:rsid w:val="00F76336"/>
    <w:pPr>
      <w:widowControl/>
      <w:suppressAutoHyphens w:val="0"/>
      <w:spacing w:before="100" w:beforeAutospacing="1" w:after="100" w:afterAutospacing="1"/>
    </w:pPr>
    <w:rPr>
      <w:kern w:val="0"/>
      <w:lang w:eastAsia="pl-PL" w:bidi="ar-SA"/>
    </w:rPr>
  </w:style>
  <w:style w:type="paragraph" w:styleId="Tekstpodstawowy">
    <w:name w:val="Body Text"/>
    <w:aliases w:val="a2"/>
    <w:basedOn w:val="Normalny"/>
    <w:link w:val="TekstpodstawowyZnak"/>
    <w:rsid w:val="008806FA"/>
    <w:pPr>
      <w:widowControl/>
    </w:pPr>
    <w:rPr>
      <w:rFonts w:ascii="Arial" w:eastAsia="Calibri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"/>
    <w:link w:val="Tekstpodstawowy"/>
    <w:locked/>
    <w:rsid w:val="008806FA"/>
    <w:rPr>
      <w:rFonts w:ascii="Arial" w:hAnsi="Arial" w:cs="Arial"/>
      <w:sz w:val="24"/>
      <w:szCs w:val="24"/>
      <w:lang w:val="pl-PL" w:eastAsia="ar-SA" w:bidi="ar-SA"/>
    </w:rPr>
  </w:style>
  <w:style w:type="paragraph" w:styleId="HTML-wstpniesformatowany">
    <w:name w:val="HTML Preformatted"/>
    <w:basedOn w:val="Normalny"/>
    <w:link w:val="HTML-wstpniesformatowanyZnak"/>
    <w:rsid w:val="008806F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Mangal"/>
      <w:sz w:val="18"/>
      <w:szCs w:val="18"/>
      <w:lang/>
    </w:rPr>
  </w:style>
  <w:style w:type="character" w:customStyle="1" w:styleId="HTML-wstpniesformatowanyZnak">
    <w:name w:val="HTML - wstępnie sformatowany Znak"/>
    <w:link w:val="HTML-wstpniesformatowany"/>
    <w:semiHidden/>
    <w:locked/>
    <w:rsid w:val="00F17C06"/>
    <w:rPr>
      <w:rFonts w:ascii="Courier New" w:hAnsi="Courier New" w:cs="Mangal"/>
      <w:kern w:val="1"/>
      <w:sz w:val="18"/>
      <w:szCs w:val="18"/>
      <w:lang w:eastAsia="hi-IN" w:bidi="hi-IN"/>
    </w:rPr>
  </w:style>
  <w:style w:type="paragraph" w:customStyle="1" w:styleId="ZnakZnak5">
    <w:name w:val="Znak Znak5"/>
    <w:basedOn w:val="Normalny"/>
    <w:rsid w:val="00AF3D33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customStyle="1" w:styleId="tekstdokbold">
    <w:name w:val="tekst dok. bold"/>
    <w:rsid w:val="00157EA8"/>
    <w:rPr>
      <w:b/>
      <w:bCs/>
    </w:rPr>
  </w:style>
  <w:style w:type="paragraph" w:customStyle="1" w:styleId="zacznik">
    <w:name w:val="załącznik"/>
    <w:basedOn w:val="Tekstpodstawowy"/>
    <w:rsid w:val="00157EA8"/>
    <w:pPr>
      <w:tabs>
        <w:tab w:val="left" w:pos="1701"/>
      </w:tabs>
      <w:ind w:left="2160" w:hanging="2160"/>
      <w:jc w:val="both"/>
    </w:pPr>
    <w:rPr>
      <w:rFonts w:cs="Times New Roman"/>
      <w:i/>
      <w:iCs/>
      <w:sz w:val="22"/>
      <w:szCs w:val="22"/>
    </w:rPr>
  </w:style>
  <w:style w:type="paragraph" w:styleId="Nagwek">
    <w:name w:val="header"/>
    <w:basedOn w:val="Normalny"/>
    <w:link w:val="NagwekZnak"/>
    <w:semiHidden/>
    <w:rsid w:val="00A05990"/>
    <w:pPr>
      <w:widowControl/>
      <w:tabs>
        <w:tab w:val="center" w:pos="4536"/>
        <w:tab w:val="right" w:pos="9072"/>
      </w:tabs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customStyle="1" w:styleId="NagwekZnak">
    <w:name w:val="Nagłówek Znak"/>
    <w:link w:val="Nagwek"/>
    <w:semiHidden/>
    <w:rsid w:val="00A05990"/>
    <w:rPr>
      <w:rFonts w:ascii="Arial" w:hAnsi="Arial" w:cs="Arial"/>
      <w:sz w:val="24"/>
      <w:szCs w:val="24"/>
      <w:lang w:val="pl-PL" w:eastAsia="pl-PL" w:bidi="ar-SA"/>
    </w:rPr>
  </w:style>
  <w:style w:type="paragraph" w:styleId="Akapitzlist">
    <w:name w:val="List Paragraph"/>
    <w:basedOn w:val="Normalny"/>
    <w:qFormat/>
    <w:rsid w:val="00A05990"/>
    <w:pPr>
      <w:widowControl/>
      <w:suppressAutoHyphens w:val="0"/>
      <w:ind w:left="720"/>
    </w:pPr>
    <w:rPr>
      <w:rFonts w:ascii="Calibri" w:eastAsia="Calibri" w:hAnsi="Calibri"/>
      <w:kern w:val="0"/>
      <w:sz w:val="22"/>
      <w:szCs w:val="22"/>
      <w:lang w:eastAsia="pl-PL" w:bidi="ar-SA"/>
    </w:rPr>
  </w:style>
  <w:style w:type="character" w:customStyle="1" w:styleId="text2">
    <w:name w:val="text2"/>
    <w:basedOn w:val="Domylnaczcionkaakapitu"/>
    <w:rsid w:val="00A05990"/>
  </w:style>
  <w:style w:type="paragraph" w:customStyle="1" w:styleId="Tekstkomentarza2">
    <w:name w:val="Tekst komentarza2"/>
    <w:basedOn w:val="Normalny"/>
    <w:rsid w:val="008016E5"/>
    <w:pPr>
      <w:widowControl/>
    </w:pPr>
    <w:rPr>
      <w:sz w:val="20"/>
      <w:szCs w:val="20"/>
      <w:lang w:eastAsia="zh-CN" w:bidi="ar-SA"/>
    </w:rPr>
  </w:style>
  <w:style w:type="paragraph" w:customStyle="1" w:styleId="pkt">
    <w:name w:val="pkt"/>
    <w:basedOn w:val="Normalny"/>
    <w:rsid w:val="001F6CAE"/>
    <w:pPr>
      <w:widowControl/>
      <w:overflowPunct w:val="0"/>
      <w:autoSpaceDE w:val="0"/>
      <w:spacing w:before="60" w:after="60"/>
      <w:ind w:left="851" w:hanging="295"/>
      <w:jc w:val="both"/>
      <w:textAlignment w:val="baseline"/>
    </w:pPr>
    <w:rPr>
      <w:kern w:val="0"/>
      <w:szCs w:val="20"/>
      <w:lang w:eastAsia="ar-SA" w:bidi="ar-SA"/>
    </w:rPr>
  </w:style>
  <w:style w:type="paragraph" w:customStyle="1" w:styleId="rozdzia">
    <w:name w:val="rozdział"/>
    <w:basedOn w:val="Normalny"/>
    <w:uiPriority w:val="99"/>
    <w:rsid w:val="002D0804"/>
    <w:pPr>
      <w:widowControl/>
      <w:ind w:left="540" w:hanging="540"/>
      <w:jc w:val="both"/>
    </w:pPr>
    <w:rPr>
      <w:rFonts w:ascii="Verdana" w:hAnsi="Verdana"/>
      <w:b/>
      <w:iCs/>
      <w:kern w:val="0"/>
      <w:sz w:val="20"/>
      <w:szCs w:val="20"/>
      <w:lang w:eastAsia="ar-SA" w:bidi="ar-SA"/>
    </w:rPr>
  </w:style>
  <w:style w:type="character" w:styleId="Hipercze">
    <w:name w:val="Hyperlink"/>
    <w:rsid w:val="00C17AD5"/>
    <w:rPr>
      <w:color w:val="0563C1"/>
      <w:u w:val="single"/>
    </w:rPr>
  </w:style>
  <w:style w:type="character" w:customStyle="1" w:styleId="Nonbreaking">
    <w:name w:val="Nonbreaking"/>
    <w:uiPriority w:val="99"/>
    <w:rsid w:val="00302668"/>
  </w:style>
  <w:style w:type="character" w:customStyle="1" w:styleId="fontstyle01">
    <w:name w:val="fontstyle01"/>
    <w:rsid w:val="00302668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paragraph" w:styleId="Stopka">
    <w:name w:val="footer"/>
    <w:basedOn w:val="Normalny"/>
    <w:link w:val="StopkaZnak"/>
    <w:rsid w:val="0060282F"/>
    <w:pPr>
      <w:tabs>
        <w:tab w:val="center" w:pos="4536"/>
        <w:tab w:val="right" w:pos="9072"/>
      </w:tabs>
    </w:pPr>
    <w:rPr>
      <w:rFonts w:cs="Mangal"/>
      <w:szCs w:val="21"/>
      <w:lang/>
    </w:rPr>
  </w:style>
  <w:style w:type="character" w:customStyle="1" w:styleId="StopkaZnak">
    <w:name w:val="Stopka Znak"/>
    <w:link w:val="Stopka"/>
    <w:rsid w:val="0060282F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character" w:customStyle="1" w:styleId="object">
    <w:name w:val="object"/>
    <w:rsid w:val="00175D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8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1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Martynka</cp:lastModifiedBy>
  <cp:revision>4</cp:revision>
  <cp:lastPrinted>2020-10-07T09:24:00Z</cp:lastPrinted>
  <dcterms:created xsi:type="dcterms:W3CDTF">2020-12-02T14:18:00Z</dcterms:created>
  <dcterms:modified xsi:type="dcterms:W3CDTF">2020-12-03T10:40:00Z</dcterms:modified>
</cp:coreProperties>
</file>