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404" w:rsidRPr="00D32404" w:rsidRDefault="00D32404" w:rsidP="00D32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761737-N-2020 z dnia 03.12.2020 r.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oraz oprogramowania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3240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oraz oprogramowania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UKW/DZP-281-D-166/2020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32404" w:rsidRPr="00D32404" w:rsidRDefault="00D32404" w:rsidP="00D32404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oraz oprogramowania szczegółowo określona w załączniku nr 2 do SIWZ (Formularz cenowy), Rozdziale 4 SIWZ oraz w warunkach projektu Umowy przedstawionego w Rozdziale 3 SIWZ.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Pełnomocnik może być ustanowiony do reprezentowania Wykonawców w postępowaniu albo reprezentowania w postępowaniu i zawarcia umowy.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Przewiduje się pobranie ze złożonych katalogów elektronicznych informacji potrzebnych do sporządzenia ofert w ramach umowy ramowej/dynamicznego systemu zakupów: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Warunki zamknięcia aukcji elektronicznej: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Informacja o wysokości nagród dla wykonawców, którzy podczas dialogu 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konkurencyjnego przedstawili rozwiązania stanowiące podstawę do składania ofert, jeżeli zamawiający przewiduje nagrody: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Czas trwania: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6) zmiany na zasadach określonych w art. 144 ust.1 pkt 2)-4) i 6) ustawy </w:t>
      </w:r>
      <w:proofErr w:type="spellStart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11.12.2020, godzina: 12:00,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IV.6.5)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monitorów, oprogramowania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laptopa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30213100-6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 interaktywnego, stojaka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komputerów, monitorów, akcesoriów do wprowadzania danych, oprogramowania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30237400-3, 48000000-8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D32404" w:rsidRPr="00D32404" w:rsidRDefault="00D32404" w:rsidP="00D3240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324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akcesoriów komputerowych, oprogramowania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30237400-3, 30237200-1, 48000000-8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32404" w:rsidRPr="00D32404" w:rsidTr="00D324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324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32404" w:rsidRPr="00D32404" w:rsidRDefault="00D32404" w:rsidP="00D3240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32404" w:rsidRPr="00D32404" w:rsidRDefault="00D32404" w:rsidP="00D32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24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D32404" w:rsidRPr="00D32404" w:rsidTr="00D3240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32404" w:rsidRPr="00D32404" w:rsidRDefault="00D32404" w:rsidP="00D324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3240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404"/>
    <w:rsid w:val="0065201E"/>
    <w:rsid w:val="008D5C17"/>
    <w:rsid w:val="00D3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C2F5C9-5199-435B-8199-C14DD8D9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8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8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1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00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2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64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9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67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7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20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0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4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26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4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18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6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2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1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1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21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91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2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2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02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48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15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74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2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2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70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87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5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3150</Words>
  <Characters>18901</Characters>
  <Application>Microsoft Office Word</Application>
  <DocSecurity>0</DocSecurity>
  <Lines>157</Lines>
  <Paragraphs>44</Paragraphs>
  <ScaleCrop>false</ScaleCrop>
  <Company/>
  <LinksUpToDate>false</LinksUpToDate>
  <CharactersWithSpaces>22007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2020-12-03T13:34:00Z</dcterms:created>
  <dcterms:modified xsi:type="dcterms:W3CDTF">2020-12-03T13:35:00Z</dcterms:modified>
</cp:coreProperties>
</file>