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B53" w:rsidRDefault="00DB7B53" w:rsidP="00DB7B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DB7B53" w:rsidRDefault="00DB7B53" w:rsidP="00DB7B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DB7B53" w:rsidRDefault="00DB7B53" w:rsidP="00DB7B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9/2022/2023 z 14 września 2023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DB7B53" w:rsidRDefault="00DB7B53" w:rsidP="00DB7B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ramowej procedury zatwierdzania tematów prac dyplomowych</w:t>
      </w:r>
    </w:p>
    <w:p w:rsidR="00DB7B53" w:rsidRDefault="00DB7B53" w:rsidP="00DB7B5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B7B53" w:rsidRDefault="00DB7B53" w:rsidP="00DB7B5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Rada Kolegium IV Uniwersytetu Kazimierza Wielkiego, działając na podstawie § 5 ust. </w:t>
      </w:r>
      <w:r>
        <w:rPr>
          <w:rFonts w:ascii="Times New Roman" w:hAnsi="Times New Roman" w:cs="Times New Roman"/>
          <w:sz w:val="24"/>
          <w:szCs w:val="24"/>
        </w:rPr>
        <w:t>1 pkt 7 oraz § 47</w:t>
      </w:r>
      <w:r>
        <w:rPr>
          <w:rFonts w:ascii="Times New Roman" w:hAnsi="Times New Roman" w:cs="Times New Roman"/>
          <w:sz w:val="24"/>
          <w:szCs w:val="24"/>
        </w:rPr>
        <w:t xml:space="preserve"> ust. 17 Regulaminu studiów Uniwersytetu Kazimierza Wielki</w:t>
      </w:r>
      <w:r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DB7B53" w:rsidRDefault="00DB7B53" w:rsidP="00DB7B5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ramową procedurę zatwierdzania tematów prac </w:t>
      </w:r>
      <w:proofErr w:type="gramStart"/>
      <w:r>
        <w:rPr>
          <w:rFonts w:ascii="Times New Roman" w:hAnsi="Times New Roman" w:cs="Times New Roman"/>
          <w:sz w:val="24"/>
          <w:szCs w:val="24"/>
        </w:rPr>
        <w:t>dyplomowych       Kolegium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IV. </w:t>
      </w:r>
    </w:p>
    <w:p w:rsidR="00DB7B53" w:rsidRDefault="00DB7B53" w:rsidP="00DB7B53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85CA9"/>
    <w:multiLevelType w:val="hybridMultilevel"/>
    <w:tmpl w:val="FD8C984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B53"/>
    <w:rsid w:val="003A2F6E"/>
    <w:rsid w:val="007B1EF9"/>
    <w:rsid w:val="00DB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9557F"/>
  <w15:chartTrackingRefBased/>
  <w15:docId w15:val="{A6667E95-562B-4D14-BF9A-58AC35FC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B53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7B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22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2023-10-02T08:51:00Z</dcterms:created>
  <dcterms:modified xsi:type="dcterms:W3CDTF">2023-10-02T08:57:00Z</dcterms:modified>
</cp:coreProperties>
</file>