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D1C" w:rsidRDefault="00A25D1C" w:rsidP="00A25D1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A25D1C" w:rsidRDefault="00A25D1C" w:rsidP="00A25D1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A25D1C" w:rsidRDefault="00A25D1C" w:rsidP="00A25D1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5/2024/2025 z dnia 11 września 2025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A25D1C" w:rsidRDefault="00A25D1C" w:rsidP="00A25D1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procedury i szczegółowych warunków </w:t>
      </w:r>
    </w:p>
    <w:p w:rsidR="00A25D1C" w:rsidRDefault="00A25D1C" w:rsidP="00A25D1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indywidualnej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organizacji studiów (IOS)</w:t>
      </w:r>
    </w:p>
    <w:p w:rsidR="00A25D1C" w:rsidRDefault="00A25D1C" w:rsidP="00A25D1C">
      <w:pPr>
        <w:rPr>
          <w:rFonts w:ascii="Times New Roman" w:hAnsi="Times New Roman" w:cs="Times New Roman"/>
          <w:sz w:val="24"/>
          <w:szCs w:val="24"/>
        </w:rPr>
      </w:pPr>
    </w:p>
    <w:p w:rsidR="00A25D1C" w:rsidRDefault="00A25D1C" w:rsidP="00A25D1C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5 oraz § 24 ust. 4 Regulaminu studiów Uniwersytetu Kaz</w:t>
      </w:r>
      <w:r>
        <w:rPr>
          <w:rFonts w:ascii="Times New Roman" w:hAnsi="Times New Roman" w:cs="Times New Roman"/>
          <w:sz w:val="24"/>
          <w:szCs w:val="24"/>
        </w:rPr>
        <w:t>imierza Wielkiego,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A25D1C" w:rsidRDefault="00A25D1C" w:rsidP="00A25D1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procedurę indywidualnej organizacji studiów (IOS) Kolegium IV.</w:t>
      </w:r>
    </w:p>
    <w:p w:rsidR="00A25D1C" w:rsidRDefault="00A25D1C" w:rsidP="00A25D1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szczegółowe warunki indywidualnej organizacji studiów (IOS) Kolegium IV.</w:t>
      </w:r>
    </w:p>
    <w:p w:rsidR="00A25D1C" w:rsidRDefault="00A25D1C" w:rsidP="00A25D1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D3462"/>
    <w:multiLevelType w:val="hybridMultilevel"/>
    <w:tmpl w:val="4930118C"/>
    <w:lvl w:ilvl="0" w:tplc="5AD27CFC">
      <w:start w:val="1"/>
      <w:numFmt w:val="decimal"/>
      <w:lvlText w:val="%1."/>
      <w:lvlJc w:val="left"/>
      <w:pPr>
        <w:ind w:left="1083" w:hanging="375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8012182"/>
    <w:multiLevelType w:val="hybridMultilevel"/>
    <w:tmpl w:val="443AEFA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8DC"/>
    <w:rsid w:val="003A2F6E"/>
    <w:rsid w:val="0063745B"/>
    <w:rsid w:val="006648DC"/>
    <w:rsid w:val="007B1EF9"/>
    <w:rsid w:val="00A25D1C"/>
    <w:rsid w:val="00C2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D771"/>
  <w15:chartTrackingRefBased/>
  <w15:docId w15:val="{E2C813DC-9C94-4D9E-B0EE-9F68960FC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48DC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4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2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2025-09-30T11:02:00Z</dcterms:created>
  <dcterms:modified xsi:type="dcterms:W3CDTF">2025-09-30T11:02:00Z</dcterms:modified>
</cp:coreProperties>
</file>