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CZEŚĆ  „A”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/>
      </w:tblPr>
      <w:tblGrid>
        <w:gridCol w:w="1204"/>
        <w:gridCol w:w="1665"/>
        <w:gridCol w:w="2163"/>
        <w:gridCol w:w="1008"/>
        <w:gridCol w:w="3170"/>
      </w:tblGrid>
      <w:tr w:rsidR="00E87195" w:rsidTr="00D83689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2C1E99" w:rsidRDefault="00E87195" w:rsidP="00D83689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  <w:p w:rsidR="00E87195" w:rsidRPr="002C1E99" w:rsidRDefault="00E87195" w:rsidP="00D83689">
            <w:pPr>
              <w:jc w:val="center"/>
              <w:rPr>
                <w:b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0932C3" w:rsidP="00D83689">
            <w:pPr>
              <w:jc w:val="both"/>
            </w:pPr>
            <w:r w:rsidRPr="001B3BC0">
              <w:rPr>
                <w:b/>
              </w:rPr>
              <w:t>Psychologia kliniczna dorosłego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</w:rPr>
            </w:pP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D12FF" w:rsidRDefault="001D6C61" w:rsidP="004D2BB1"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79325A">
            <w:pPr>
              <w:jc w:val="both"/>
            </w:pPr>
            <w:r>
              <w:rPr>
                <w:sz w:val="22"/>
                <w:szCs w:val="22"/>
              </w:rPr>
              <w:t xml:space="preserve">Instytut Psychologii, </w:t>
            </w:r>
            <w:r w:rsidR="0079325A">
              <w:rPr>
                <w:sz w:val="22"/>
                <w:szCs w:val="22"/>
              </w:rPr>
              <w:t>Zakład Psychopatologii i Diagnozy Klinicznej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  <w:r>
              <w:rPr>
                <w:sz w:val="22"/>
                <w:szCs w:val="22"/>
              </w:rPr>
              <w:t>psychologia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343436" w:rsidP="00D83689">
            <w:pPr>
              <w:jc w:val="both"/>
            </w:pPr>
            <w:r>
              <w:t>psychologia kliniczna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  <w:r w:rsidRPr="00BD12FF">
              <w:rPr>
                <w:sz w:val="22"/>
                <w:szCs w:val="22"/>
              </w:rPr>
              <w:t>jednolite studia magisterskie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  <w:r w:rsidRPr="00BD12FF">
              <w:rPr>
                <w:sz w:val="22"/>
                <w:szCs w:val="22"/>
              </w:rPr>
              <w:t>ogólnoakademicki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  <w:r w:rsidRPr="00BD12FF">
              <w:rPr>
                <w:sz w:val="22"/>
                <w:szCs w:val="22"/>
              </w:rPr>
              <w:t>stacjonarne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  <w:r>
              <w:t>I</w:t>
            </w:r>
            <w:r w:rsidR="0072369A">
              <w:t>V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72369A" w:rsidP="00D83689">
            <w:pPr>
              <w:jc w:val="both"/>
            </w:pPr>
            <w:r>
              <w:t>7, 8</w:t>
            </w:r>
          </w:p>
        </w:tc>
      </w:tr>
      <w:tr w:rsidR="001D6C61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1D6C61" w:rsidRPr="00B638DE" w:rsidRDefault="001D6C61" w:rsidP="00D83689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D12FF" w:rsidRDefault="0079325A" w:rsidP="004D2BB1">
            <w:r>
              <w:rPr>
                <w:sz w:val="22"/>
                <w:szCs w:val="22"/>
              </w:rPr>
              <w:t>Dr hab. Małgorzata Basińska, prof. UKW</w:t>
            </w:r>
          </w:p>
        </w:tc>
      </w:tr>
      <w:tr w:rsidR="001D6C61" w:rsidTr="00D83689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72369A" w:rsidP="00D83689">
            <w:pPr>
              <w:jc w:val="both"/>
            </w:pPr>
            <w:r w:rsidRPr="001B3BC0">
              <w:t>45</w:t>
            </w:r>
            <w:r w:rsidR="0080300E">
              <w:t xml:space="preserve"> godzin laboratorium</w:t>
            </w:r>
            <w:r w:rsidR="0007142E">
              <w:t xml:space="preserve"> 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  <w:r w:rsidRPr="00BD12FF">
              <w:rPr>
                <w:sz w:val="22"/>
                <w:szCs w:val="22"/>
              </w:rPr>
              <w:t>zaliczenie z oceną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72369A" w:rsidP="00D83689">
            <w:pPr>
              <w:jc w:val="both"/>
            </w:pPr>
            <w:r w:rsidRPr="001B3BC0">
              <w:t>przedmioty specjalnościowe (specjalizacyjne)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  <w:r>
              <w:t>polski</w:t>
            </w:r>
          </w:p>
        </w:tc>
      </w:tr>
      <w:tr w:rsidR="001D6C61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1D6C61" w:rsidTr="00D83689">
        <w:trPr>
          <w:trHeight w:val="489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1D6C61" w:rsidRPr="00B638DE" w:rsidRDefault="0072369A" w:rsidP="00D83689">
            <w:r w:rsidRPr="001B3BC0">
              <w:t>Specjalność: psychologia kliniczna</w:t>
            </w:r>
          </w:p>
        </w:tc>
      </w:tr>
      <w:tr w:rsidR="001D6C61" w:rsidTr="00D83689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1D6C61" w:rsidRPr="00B638DE" w:rsidRDefault="001D6C61" w:rsidP="00D83689"/>
        </w:tc>
      </w:tr>
      <w:tr w:rsidR="001D6C61" w:rsidTr="00D83689">
        <w:trPr>
          <w:trHeight w:val="301"/>
        </w:trPr>
        <w:tc>
          <w:tcPr>
            <w:tcW w:w="65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Efekty kształcenia</w:t>
            </w:r>
          </w:p>
          <w:p w:rsidR="001D6C61" w:rsidRDefault="001D6C61" w:rsidP="00D83689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center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Efekty kierunkowe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center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Efekty przedmiotowe</w:t>
            </w:r>
          </w:p>
        </w:tc>
      </w:tr>
      <w:tr w:rsidR="001D6C61" w:rsidRPr="006D4598" w:rsidTr="00D83689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Pr="006D4598" w:rsidRDefault="0072369A" w:rsidP="00DD26C4">
            <w:pPr>
              <w:jc w:val="both"/>
            </w:pPr>
            <w:r w:rsidRPr="006D4598">
              <w:rPr>
                <w:sz w:val="22"/>
                <w:szCs w:val="22"/>
              </w:rPr>
              <w:t>K_W05</w:t>
            </w:r>
            <w:r w:rsidR="00571C99">
              <w:rPr>
                <w:sz w:val="22"/>
                <w:szCs w:val="22"/>
              </w:rPr>
              <w:t xml:space="preserve"> </w:t>
            </w:r>
            <w:r w:rsidR="00DD26C4" w:rsidRPr="006D4598">
              <w:rPr>
                <w:sz w:val="22"/>
                <w:szCs w:val="22"/>
              </w:rPr>
              <w:t>Student ma wiedzę na temat zdrowia psychicznego i jego zaburzeń, sposobów diagnozowania, interwencji i profilaktyki</w:t>
            </w:r>
            <w:r w:rsidR="00571C99">
              <w:rPr>
                <w:sz w:val="22"/>
                <w:szCs w:val="22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6D4598" w:rsidRDefault="00DD26C4" w:rsidP="00BD5548">
            <w:pPr>
              <w:jc w:val="both"/>
            </w:pPr>
            <w:r w:rsidRPr="006D4598">
              <w:rPr>
                <w:sz w:val="22"/>
                <w:szCs w:val="22"/>
              </w:rPr>
              <w:t>W01</w:t>
            </w:r>
            <w:r w:rsidR="00D65F42">
              <w:rPr>
                <w:sz w:val="22"/>
                <w:szCs w:val="22"/>
              </w:rPr>
              <w:t xml:space="preserve"> Student będzie miał możliwość zyskania szczegółowej wiedzy na temat zaburzeń psychicznych człowieka dorosłego, sposobów ich diagnozowania, a także pomocy psychologicznej osobie dorosłej z zaburzeniami psychicznymi.</w:t>
            </w:r>
          </w:p>
        </w:tc>
      </w:tr>
      <w:tr w:rsidR="001D6C61" w:rsidRPr="006D4598" w:rsidTr="00D83689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Pr="006D4598" w:rsidRDefault="00571C99" w:rsidP="00D83689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K_W11 </w:t>
            </w:r>
            <w:r w:rsidR="00DD26C4" w:rsidRPr="006D4598">
              <w:rPr>
                <w:sz w:val="22"/>
                <w:szCs w:val="22"/>
              </w:rPr>
              <w:t>Student posiada wiedzę teoretyczną właściwą dla danego obszaru psychologii stosowanej w zakresie diagnostyki, pomocy i prewencji oraz zna problemy i zadania związane z działalnością zawodową w danym obszarze praktyki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6D4598" w:rsidRDefault="00DD26C4" w:rsidP="00D83689">
            <w:pPr>
              <w:jc w:val="both"/>
            </w:pPr>
            <w:r w:rsidRPr="006D4598">
              <w:rPr>
                <w:sz w:val="22"/>
                <w:szCs w:val="22"/>
              </w:rPr>
              <w:t>W02</w:t>
            </w:r>
            <w:r w:rsidR="00D65F42">
              <w:rPr>
                <w:sz w:val="22"/>
                <w:szCs w:val="22"/>
              </w:rPr>
              <w:t xml:space="preserve"> </w:t>
            </w:r>
            <w:r w:rsidR="003703C7">
              <w:rPr>
                <w:sz w:val="22"/>
                <w:szCs w:val="22"/>
              </w:rPr>
              <w:t>Student pogłębia wiedzę teoretyczną z obszaru psychologii klinicznej osoby dorosłej w zakresie diagnostyki, pomocy i prewencji oraz uzyskuje wiedzę na temat zadań psychologa klinicznego i problemów związanych z pracą kliniczną.</w:t>
            </w:r>
          </w:p>
        </w:tc>
      </w:tr>
      <w:tr w:rsidR="00DD26C4" w:rsidRPr="006D4598" w:rsidTr="00D83689">
        <w:trPr>
          <w:trHeight w:val="301"/>
        </w:trPr>
        <w:tc>
          <w:tcPr>
            <w:tcW w:w="654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6C4" w:rsidRPr="00B638DE" w:rsidRDefault="00DD26C4" w:rsidP="00D83689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6C4" w:rsidRPr="006D4598" w:rsidRDefault="00571C99" w:rsidP="00D83689">
            <w:pPr>
              <w:jc w:val="both"/>
            </w:pPr>
            <w:r>
              <w:rPr>
                <w:sz w:val="22"/>
                <w:szCs w:val="22"/>
              </w:rPr>
              <w:t xml:space="preserve">K_U05 </w:t>
            </w:r>
            <w:r w:rsidR="00DD26C4" w:rsidRPr="006D4598">
              <w:rPr>
                <w:sz w:val="22"/>
                <w:szCs w:val="22"/>
              </w:rPr>
              <w:t xml:space="preserve">Student potrafi stosować wiedzę teoretyczną w analizie i wyjaśnianiu oraz </w:t>
            </w:r>
            <w:r w:rsidR="00DD26C4" w:rsidRPr="006D4598">
              <w:rPr>
                <w:sz w:val="22"/>
                <w:szCs w:val="22"/>
              </w:rPr>
              <w:lastRenderedPageBreak/>
              <w:t>rozwiązywaniu problemów właściwych dla danego obszaru psychologii stosowanej: problemów klinicznych, wychowawczych i społecznych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D26C4" w:rsidRPr="006D4598" w:rsidRDefault="00DD26C4" w:rsidP="00D83689">
            <w:pPr>
              <w:jc w:val="both"/>
              <w:rPr>
                <w:b/>
              </w:rPr>
            </w:pPr>
            <w:r w:rsidRPr="006D4598">
              <w:rPr>
                <w:sz w:val="22"/>
                <w:szCs w:val="22"/>
              </w:rPr>
              <w:lastRenderedPageBreak/>
              <w:t>U01</w:t>
            </w:r>
            <w:r w:rsidR="003703C7">
              <w:rPr>
                <w:sz w:val="22"/>
                <w:szCs w:val="22"/>
              </w:rPr>
              <w:t xml:space="preserve"> </w:t>
            </w:r>
            <w:r w:rsidR="003703C7">
              <w:t xml:space="preserve">Student będzie miał możliwość stosowania wiedzy teoretycznej w </w:t>
            </w:r>
            <w:r w:rsidR="003703C7">
              <w:lastRenderedPageBreak/>
              <w:t>analizie, wyjaśnianiu i rozwiązywaniu problemów klinicznych osoby dorosłej.</w:t>
            </w:r>
          </w:p>
        </w:tc>
      </w:tr>
      <w:tr w:rsidR="00DD26C4" w:rsidRPr="006D4598" w:rsidTr="00D83689">
        <w:trPr>
          <w:trHeight w:val="301"/>
        </w:trPr>
        <w:tc>
          <w:tcPr>
            <w:tcW w:w="654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6C4" w:rsidRPr="00B638DE" w:rsidRDefault="00DD26C4" w:rsidP="00D83689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6C4" w:rsidRPr="006D4598" w:rsidRDefault="00571C99" w:rsidP="00DD26C4">
            <w:pPr>
              <w:jc w:val="both"/>
            </w:pPr>
            <w:r>
              <w:rPr>
                <w:sz w:val="22"/>
                <w:szCs w:val="22"/>
              </w:rPr>
              <w:t xml:space="preserve">K_U08 </w:t>
            </w:r>
            <w:r w:rsidR="00DD26C4" w:rsidRPr="006D4598">
              <w:rPr>
                <w:sz w:val="22"/>
                <w:szCs w:val="22"/>
              </w:rPr>
              <w:t>Student potrafi rozpoznawać zjawiska psychopatologiczne, przeprowadzić postępowanie diagnostyczne oraz tworzyć scenariusze postępowania profilaktycznego i pomocowego dl</w:t>
            </w:r>
            <w:r w:rsidR="003703C7">
              <w:rPr>
                <w:sz w:val="22"/>
                <w:szCs w:val="22"/>
              </w:rPr>
              <w:t xml:space="preserve">a osób z różnych grup ryzyka i </w:t>
            </w:r>
            <w:r w:rsidR="00DD26C4" w:rsidRPr="006D4598">
              <w:rPr>
                <w:sz w:val="22"/>
                <w:szCs w:val="22"/>
              </w:rPr>
              <w:t>zaburzeń psychicznych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20416" w:rsidRPr="006D4598" w:rsidRDefault="00DD26C4" w:rsidP="00B20416">
            <w:pPr>
              <w:jc w:val="both"/>
            </w:pPr>
            <w:r w:rsidRPr="006D4598">
              <w:rPr>
                <w:sz w:val="22"/>
                <w:szCs w:val="22"/>
              </w:rPr>
              <w:t>U02</w:t>
            </w:r>
            <w:r w:rsidR="00B20416" w:rsidRPr="006D4598">
              <w:rPr>
                <w:sz w:val="22"/>
                <w:szCs w:val="22"/>
              </w:rPr>
              <w:t xml:space="preserve"> </w:t>
            </w:r>
            <w:r w:rsidR="006D4598" w:rsidRPr="006D4598">
              <w:rPr>
                <w:sz w:val="22"/>
                <w:szCs w:val="22"/>
              </w:rPr>
              <w:t>Student nabywa umiejętności nawiązywania kontaktu klinicznego i podstawowego postępowania diagno-stycznego na podstawie obserwacji, rozmowy, wywiadu i</w:t>
            </w:r>
            <w:r w:rsidR="003703C7">
              <w:rPr>
                <w:sz w:val="22"/>
                <w:szCs w:val="22"/>
              </w:rPr>
              <w:t>/lub technik psychometrycznych oraz</w:t>
            </w:r>
            <w:r w:rsidR="006D4598" w:rsidRPr="006D4598">
              <w:rPr>
                <w:sz w:val="22"/>
                <w:szCs w:val="22"/>
              </w:rPr>
              <w:t xml:space="preserve"> projekcyjnych.</w:t>
            </w:r>
          </w:p>
          <w:p w:rsidR="00DD26C4" w:rsidRPr="006D4598" w:rsidRDefault="00DD26C4" w:rsidP="00D83689">
            <w:pPr>
              <w:jc w:val="both"/>
            </w:pPr>
          </w:p>
        </w:tc>
      </w:tr>
      <w:tr w:rsidR="00DD26C4" w:rsidRPr="006D4598" w:rsidTr="00D83689">
        <w:trPr>
          <w:trHeight w:val="301"/>
        </w:trPr>
        <w:tc>
          <w:tcPr>
            <w:tcW w:w="654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6C4" w:rsidRPr="00B638DE" w:rsidRDefault="00DD26C4" w:rsidP="00D83689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6C4" w:rsidRPr="006D4598" w:rsidRDefault="00571C99" w:rsidP="00D83689">
            <w:pPr>
              <w:jc w:val="both"/>
            </w:pPr>
            <w:r>
              <w:rPr>
                <w:sz w:val="22"/>
                <w:szCs w:val="22"/>
              </w:rPr>
              <w:t xml:space="preserve">K_U09 </w:t>
            </w:r>
            <w:r w:rsidR="00DD26C4" w:rsidRPr="006D4598">
              <w:rPr>
                <w:sz w:val="22"/>
                <w:szCs w:val="22"/>
              </w:rPr>
              <w:t>Student potrafi diagnozować poziom rozwoju osoby, ocen</w:t>
            </w:r>
            <w:r w:rsidR="00F51A6B">
              <w:rPr>
                <w:sz w:val="22"/>
                <w:szCs w:val="22"/>
              </w:rPr>
              <w:t>ić możliwości i zagrożenia oraz</w:t>
            </w:r>
            <w:r w:rsidR="00DD26C4" w:rsidRPr="006D4598">
              <w:rPr>
                <w:sz w:val="22"/>
                <w:szCs w:val="22"/>
              </w:rPr>
              <w:t xml:space="preserve"> opracować program wspomagania rozwoju osób lub grup społecznych w różnym wieku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D26C4" w:rsidRPr="006D4598" w:rsidRDefault="00DD26C4" w:rsidP="00D83689">
            <w:pPr>
              <w:jc w:val="both"/>
            </w:pPr>
            <w:r w:rsidRPr="006D4598">
              <w:rPr>
                <w:sz w:val="22"/>
                <w:szCs w:val="22"/>
              </w:rPr>
              <w:t>U03</w:t>
            </w:r>
            <w:r w:rsidR="00F51A6B">
              <w:rPr>
                <w:sz w:val="22"/>
                <w:szCs w:val="22"/>
              </w:rPr>
              <w:t xml:space="preserve"> Student nabywa umiejętności diagnozowania poziomu rozwoju </w:t>
            </w:r>
            <w:r w:rsidR="00C33129">
              <w:rPr>
                <w:sz w:val="22"/>
                <w:szCs w:val="22"/>
              </w:rPr>
              <w:t xml:space="preserve">osoby dorosłej z zaburzeniem psychicznym, a także umiejętności opracowania odpowiedniego planu pomocy psychologicznej. </w:t>
            </w:r>
            <w:r w:rsidR="00F51A6B">
              <w:rPr>
                <w:sz w:val="22"/>
                <w:szCs w:val="22"/>
              </w:rPr>
              <w:t xml:space="preserve"> </w:t>
            </w:r>
          </w:p>
        </w:tc>
      </w:tr>
      <w:tr w:rsidR="00DD26C4" w:rsidRPr="006D4598" w:rsidTr="00D83689">
        <w:trPr>
          <w:trHeight w:val="301"/>
        </w:trPr>
        <w:tc>
          <w:tcPr>
            <w:tcW w:w="654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6C4" w:rsidRPr="00B638DE" w:rsidRDefault="00DD26C4" w:rsidP="00D83689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6C4" w:rsidRPr="006D4598" w:rsidRDefault="00571C99" w:rsidP="00D83689">
            <w:pPr>
              <w:jc w:val="both"/>
            </w:pPr>
            <w:r>
              <w:rPr>
                <w:sz w:val="22"/>
                <w:szCs w:val="22"/>
              </w:rPr>
              <w:t xml:space="preserve">K_K03 </w:t>
            </w:r>
            <w:r w:rsidR="00DD26C4" w:rsidRPr="006D4598">
              <w:rPr>
                <w:sz w:val="22"/>
                <w:szCs w:val="22"/>
              </w:rPr>
              <w:t>Student jest otwarty na potrzeby osób w złej sytuacji życiowej czy należących do różnych grup ryzyka zaburzeń, osób i g</w:t>
            </w:r>
            <w:r w:rsidR="006D4598">
              <w:rPr>
                <w:sz w:val="22"/>
                <w:szCs w:val="22"/>
              </w:rPr>
              <w:t>rup społecznych przejawiających</w:t>
            </w:r>
            <w:r w:rsidR="00DD26C4" w:rsidRPr="006D4598">
              <w:rPr>
                <w:sz w:val="22"/>
                <w:szCs w:val="22"/>
              </w:rPr>
              <w:t xml:space="preserve"> różnego rodzaju odmienność i dyskryminowanych oraz wykazuje gotowość do wspomagania jednostek i struktur społecznych, inicjowania takich działań i ujawnia postawę przedsiębiorczości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D26C4" w:rsidRPr="006D4598" w:rsidRDefault="00DD26C4" w:rsidP="001D6260">
            <w:pPr>
              <w:jc w:val="both"/>
            </w:pPr>
            <w:r w:rsidRPr="006D4598">
              <w:rPr>
                <w:sz w:val="22"/>
                <w:szCs w:val="22"/>
              </w:rPr>
              <w:t>K01</w:t>
            </w:r>
            <w:r w:rsidR="001D6260" w:rsidRPr="006D4598">
              <w:rPr>
                <w:sz w:val="22"/>
                <w:szCs w:val="22"/>
              </w:rPr>
              <w:t xml:space="preserve"> Celem Prowadzących jest, by student kształtował kompetentną i profesjonalną postawę ze szczególnym uwzględnieniem aspektów etycznych w relacji z osobami dorosłymi w kryzysie i cierpiącymi z powodu zaburzeń psychicznych.</w:t>
            </w:r>
          </w:p>
        </w:tc>
      </w:tr>
      <w:tr w:rsidR="001D6C61" w:rsidTr="00D83689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</w:p>
          <w:p w:rsidR="001D6C61" w:rsidRPr="00571C99" w:rsidRDefault="009746F1" w:rsidP="00D83689">
            <w:pPr>
              <w:jc w:val="both"/>
            </w:pPr>
            <w:r>
              <w:rPr>
                <w:sz w:val="22"/>
                <w:szCs w:val="22"/>
              </w:rPr>
              <w:t>28.09.2017</w:t>
            </w:r>
            <w:r w:rsidR="00571C99">
              <w:rPr>
                <w:sz w:val="22"/>
                <w:szCs w:val="22"/>
              </w:rPr>
              <w:t>r.</w:t>
            </w:r>
          </w:p>
          <w:p w:rsidR="001D6C61" w:rsidRPr="00B638DE" w:rsidRDefault="001D6C61" w:rsidP="00D83689">
            <w:pPr>
              <w:jc w:val="both"/>
              <w:rPr>
                <w:sz w:val="16"/>
                <w:szCs w:val="16"/>
              </w:rPr>
            </w:pPr>
            <w:r w:rsidRPr="00B638DE">
              <w:rPr>
                <w:sz w:val="16"/>
                <w:szCs w:val="16"/>
              </w:rPr>
              <w:t xml:space="preserve">     .....................................................       .........................................................................................................................................</w:t>
            </w:r>
          </w:p>
          <w:p w:rsidR="001D6C61" w:rsidRPr="00B638DE" w:rsidRDefault="001D6C61" w:rsidP="00D83689">
            <w:pPr>
              <w:jc w:val="both"/>
            </w:pPr>
            <w:r w:rsidRPr="00B638DE">
              <w:rPr>
                <w:sz w:val="16"/>
                <w:szCs w:val="16"/>
              </w:rPr>
              <w:t>data                                      podpis prowadzącego/koordynatora przedmiotu</w:t>
            </w:r>
          </w:p>
        </w:tc>
      </w:tr>
    </w:tbl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 </w:t>
      </w:r>
      <w:r w:rsidRPr="00C42038">
        <w:rPr>
          <w:sz w:val="22"/>
          <w:szCs w:val="22"/>
        </w:rPr>
        <w:tab/>
        <w:t>Część „A” sylabusa (Opis przedmiotu i programu nauczania) ma postać jednorodną i jako wzór obowiązuje w całej uczelni.</w:t>
      </w:r>
    </w:p>
    <w:p w:rsidR="00E87195" w:rsidRPr="00C42038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prowadzącego przedmiot w przypadku, gdy dany przedmiot jest prowadzony wyłącznie przez jedną osobę.</w:t>
      </w:r>
    </w:p>
    <w:p w:rsidR="00E87195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koordynatora przedmiotu w przypadku, gdy dany przedmiot jest prowadzony przez więcej niż jedną osobę, np. ze względu na różne formy realizacji przedmiotu (wykład + ćwiczenia); przygotowanie przez koordynatora opisu przedmiotu wymaga współpracy z pozostałymi osobami prowadzącymi przedmiot.</w:t>
      </w:r>
    </w:p>
    <w:p w:rsidR="001D6260" w:rsidRPr="00C42038" w:rsidRDefault="001D6260" w:rsidP="001D6260">
      <w:pPr>
        <w:ind w:left="284"/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/>
      </w:tblPr>
      <w:tblGrid>
        <w:gridCol w:w="2870"/>
        <w:gridCol w:w="6340"/>
      </w:tblGrid>
      <w:tr w:rsidR="00E87195" w:rsidTr="00D83689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D83689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342502">
            <w:pPr>
              <w:jc w:val="center"/>
            </w:pPr>
            <w:r w:rsidRPr="002C1E99">
              <w:rPr>
                <w:b/>
                <w:sz w:val="20"/>
                <w:szCs w:val="20"/>
              </w:rPr>
              <w:t>Rok akademicki:</w:t>
            </w:r>
            <w:r w:rsidR="001D6C61">
              <w:rPr>
                <w:sz w:val="20"/>
                <w:szCs w:val="20"/>
              </w:rPr>
              <w:t xml:space="preserve">  201</w:t>
            </w:r>
            <w:r w:rsidR="00342502">
              <w:rPr>
                <w:sz w:val="20"/>
                <w:szCs w:val="20"/>
              </w:rPr>
              <w:t>7/2018</w:t>
            </w:r>
            <w:r w:rsidRPr="002C1E99">
              <w:rPr>
                <w:sz w:val="20"/>
                <w:szCs w:val="20"/>
              </w:rPr>
              <w:t xml:space="preserve">  </w:t>
            </w:r>
            <w:r w:rsidRPr="002C1E99">
              <w:rPr>
                <w:b/>
                <w:sz w:val="20"/>
                <w:szCs w:val="20"/>
              </w:rPr>
              <w:t>Semestr:</w:t>
            </w:r>
            <w:r w:rsidRPr="002C1E99">
              <w:rPr>
                <w:sz w:val="20"/>
                <w:szCs w:val="20"/>
              </w:rPr>
              <w:t xml:space="preserve"> </w:t>
            </w:r>
            <w:r w:rsidR="001D6C61">
              <w:rPr>
                <w:sz w:val="20"/>
                <w:szCs w:val="20"/>
              </w:rPr>
              <w:t>zimowy</w:t>
            </w:r>
            <w:r w:rsidR="00BD5548">
              <w:rPr>
                <w:sz w:val="20"/>
                <w:szCs w:val="20"/>
              </w:rPr>
              <w:t>, letni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D5548" w:rsidP="00D83689">
            <w:pPr>
              <w:jc w:val="both"/>
            </w:pPr>
            <w:r>
              <w:rPr>
                <w:sz w:val="22"/>
                <w:szCs w:val="22"/>
              </w:rPr>
              <w:t>Psychologia kliniczna</w:t>
            </w:r>
            <w:r w:rsidR="00784988">
              <w:rPr>
                <w:sz w:val="22"/>
                <w:szCs w:val="22"/>
              </w:rPr>
              <w:t xml:space="preserve"> dorosłego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D5548" w:rsidP="00D83689">
            <w:pPr>
              <w:jc w:val="both"/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D5548" w:rsidP="00D83689">
            <w:pPr>
              <w:jc w:val="both"/>
            </w:pPr>
            <w:r>
              <w:rPr>
                <w:sz w:val="22"/>
                <w:szCs w:val="22"/>
              </w:rPr>
              <w:t xml:space="preserve">Instytut Psychologii, </w:t>
            </w:r>
            <w:r w:rsidR="0079325A">
              <w:rPr>
                <w:sz w:val="22"/>
                <w:szCs w:val="22"/>
              </w:rPr>
              <w:t>Zakład Psychopatologii i Diagnozy Klinicznej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07361A" w:rsidP="00D83689">
            <w:pPr>
              <w:jc w:val="both"/>
            </w:pPr>
            <w:r>
              <w:rPr>
                <w:sz w:val="22"/>
                <w:szCs w:val="22"/>
              </w:rPr>
              <w:t>psychologia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2369A" w:rsidP="00D83689">
            <w:pPr>
              <w:jc w:val="both"/>
            </w:pPr>
            <w:r>
              <w:t>psychologia kliniczna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2369A" w:rsidP="00D83689">
            <w:pPr>
              <w:jc w:val="both"/>
            </w:pPr>
            <w:r>
              <w:rPr>
                <w:sz w:val="22"/>
                <w:szCs w:val="22"/>
              </w:rPr>
              <w:t>labora</w:t>
            </w:r>
            <w:r w:rsidR="0007361A">
              <w:rPr>
                <w:sz w:val="22"/>
                <w:szCs w:val="22"/>
              </w:rPr>
              <w:t>torium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2369A" w:rsidP="00D83689">
            <w:pPr>
              <w:jc w:val="both"/>
            </w:pPr>
            <w:r>
              <w:t>45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07361A" w:rsidP="0007361A">
            <w:pPr>
              <w:jc w:val="both"/>
            </w:pPr>
            <w:r>
              <w:rPr>
                <w:sz w:val="22"/>
                <w:szCs w:val="22"/>
              </w:rPr>
              <w:t>Dr Ewa Wojtynkiewicz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D83689">
            <w:pPr>
              <w:jc w:val="center"/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E87195" w:rsidTr="00D83689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72369A" w:rsidRPr="00E561E5" w:rsidRDefault="0072369A" w:rsidP="0072369A">
            <w:pPr>
              <w:numPr>
                <w:ilvl w:val="0"/>
                <w:numId w:val="6"/>
              </w:numPr>
            </w:pPr>
            <w:r w:rsidRPr="00D02DAD">
              <w:rPr>
                <w:sz w:val="22"/>
                <w:szCs w:val="22"/>
              </w:rPr>
              <w:lastRenderedPageBreak/>
              <w:t>Pacjent w kontakcie indywidualnym</w:t>
            </w:r>
            <w:r w:rsidR="009746F1">
              <w:rPr>
                <w:sz w:val="22"/>
                <w:szCs w:val="22"/>
              </w:rPr>
              <w:t xml:space="preserve"> i grupowym</w:t>
            </w:r>
            <w:r w:rsidRPr="00D02DAD">
              <w:rPr>
                <w:sz w:val="22"/>
                <w:szCs w:val="22"/>
              </w:rPr>
              <w:t>. Zawieranie kontraktu, ustalanie celu terapii. Setting oraz odstępstwa od settingu. Zjawiska w procesie terapeutycznym.</w:t>
            </w:r>
          </w:p>
          <w:p w:rsidR="00E561E5" w:rsidRPr="00D02DAD" w:rsidRDefault="00E561E5" w:rsidP="0072369A">
            <w:pPr>
              <w:numPr>
                <w:ilvl w:val="0"/>
                <w:numId w:val="6"/>
              </w:numPr>
            </w:pPr>
            <w:r>
              <w:rPr>
                <w:sz w:val="22"/>
                <w:szCs w:val="22"/>
              </w:rPr>
              <w:t>DSM-5 a ICD-10.</w:t>
            </w:r>
          </w:p>
          <w:p w:rsidR="009746F1" w:rsidRPr="00D02DAD" w:rsidRDefault="009746F1" w:rsidP="009746F1">
            <w:pPr>
              <w:numPr>
                <w:ilvl w:val="0"/>
                <w:numId w:val="6"/>
              </w:numPr>
            </w:pPr>
            <w:r w:rsidRPr="00D02DAD">
              <w:rPr>
                <w:sz w:val="22"/>
                <w:szCs w:val="22"/>
              </w:rPr>
              <w:t xml:space="preserve">Różne poziomy organizacji osobowości – teorie i praktyka. Osobowość psychotyczna, poziom zaburzeń borderline, osobowość neurotyczna, osobowość dojrzała. Rola dopasowania pomocy psychologicznej do poziomu organizacji osobowości pacjenta. </w:t>
            </w:r>
          </w:p>
          <w:p w:rsidR="009746F1" w:rsidRPr="00D02DAD" w:rsidRDefault="009746F1" w:rsidP="009746F1">
            <w:pPr>
              <w:numPr>
                <w:ilvl w:val="0"/>
                <w:numId w:val="6"/>
              </w:numPr>
            </w:pPr>
            <w:r w:rsidRPr="00D02DAD">
              <w:rPr>
                <w:sz w:val="22"/>
                <w:szCs w:val="22"/>
              </w:rPr>
              <w:t>Psychologiczne problemy osób z zaburzeniami osobowości</w:t>
            </w:r>
            <w:r>
              <w:rPr>
                <w:sz w:val="22"/>
                <w:szCs w:val="22"/>
              </w:rPr>
              <w:t>, zaburzeniami afektywnymi, lękowymi oraz ze schizofrenią</w:t>
            </w:r>
            <w:r w:rsidRPr="00D02DAD">
              <w:rPr>
                <w:sz w:val="22"/>
                <w:szCs w:val="22"/>
              </w:rPr>
              <w:t xml:space="preserve">. </w:t>
            </w:r>
          </w:p>
          <w:p w:rsidR="0072369A" w:rsidRPr="00D02DAD" w:rsidRDefault="0072369A" w:rsidP="0072369A">
            <w:pPr>
              <w:numPr>
                <w:ilvl w:val="0"/>
                <w:numId w:val="6"/>
              </w:numPr>
            </w:pPr>
            <w:r w:rsidRPr="00D02DAD">
              <w:rPr>
                <w:sz w:val="22"/>
                <w:szCs w:val="22"/>
              </w:rPr>
              <w:t>Uzależnienie od alkoholu, leków, narkotyków. Uzależnienie a zaburzenia obsesyjno-kompulsywne. Teorie wyjaśniające powstawanie uzależnień. Pomoc psychologiczna osobom uzależnionym.</w:t>
            </w:r>
          </w:p>
          <w:p w:rsidR="0072369A" w:rsidRPr="00D02DAD" w:rsidRDefault="0072369A" w:rsidP="0072369A">
            <w:pPr>
              <w:numPr>
                <w:ilvl w:val="0"/>
                <w:numId w:val="6"/>
              </w:numPr>
            </w:pPr>
            <w:r w:rsidRPr="00D02DAD">
              <w:rPr>
                <w:sz w:val="22"/>
                <w:szCs w:val="22"/>
              </w:rPr>
              <w:t>Metody diagnostyki klinicznej – zajęcia praktyczne.</w:t>
            </w:r>
          </w:p>
          <w:p w:rsidR="00E87195" w:rsidRPr="002C1E99" w:rsidRDefault="0072369A" w:rsidP="00D83689">
            <w:pPr>
              <w:numPr>
                <w:ilvl w:val="0"/>
                <w:numId w:val="6"/>
              </w:numPr>
            </w:pPr>
            <w:r w:rsidRPr="00D02DAD">
              <w:rPr>
                <w:sz w:val="22"/>
                <w:szCs w:val="22"/>
              </w:rPr>
              <w:t>Zajęcia warsztatowe z wprowadzeniem elementów grupy superwizyjnej.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07361A" w:rsidP="009746F1">
            <w:pPr>
              <w:jc w:val="both"/>
            </w:pPr>
            <w:r w:rsidRPr="006B20DC">
              <w:rPr>
                <w:sz w:val="22"/>
                <w:szCs w:val="22"/>
              </w:rPr>
              <w:t>dyskusja, analiza i interpretacja tekstów</w:t>
            </w:r>
            <w:r>
              <w:rPr>
                <w:sz w:val="22"/>
                <w:szCs w:val="22"/>
              </w:rPr>
              <w:t xml:space="preserve"> </w:t>
            </w:r>
            <w:r w:rsidRPr="006B20DC">
              <w:rPr>
                <w:sz w:val="22"/>
                <w:szCs w:val="22"/>
              </w:rPr>
              <w:t>źródłowych, indywidualne projekty studenckie (praca semestralna</w:t>
            </w:r>
            <w:r>
              <w:rPr>
                <w:sz w:val="22"/>
                <w:szCs w:val="22"/>
              </w:rPr>
              <w:t>)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2369A" w:rsidP="00D83689">
            <w:pPr>
              <w:jc w:val="both"/>
              <w:rPr>
                <w:b/>
              </w:rPr>
            </w:pPr>
            <w:r w:rsidRPr="001B3BC0">
              <w:rPr>
                <w:bCs/>
                <w:iCs/>
              </w:rPr>
              <w:t>aktywność na ćwiczeniach + kolokwium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07361A" w:rsidP="00D83689">
            <w:pPr>
              <w:jc w:val="both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zaliczenie z oceną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EE1366" w:rsidRDefault="00E87195" w:rsidP="00D83689">
            <w:pPr>
              <w:rPr>
                <w:b/>
              </w:rPr>
            </w:pPr>
            <w:r w:rsidRPr="00EE1366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72369A" w:rsidRPr="00EE1366" w:rsidRDefault="0072369A" w:rsidP="0072369A">
            <w:pPr>
              <w:pStyle w:val="Bezodstpw"/>
              <w:numPr>
                <w:ilvl w:val="0"/>
                <w:numId w:val="7"/>
              </w:numPr>
            </w:pPr>
            <w:r w:rsidRPr="00EE1366">
              <w:rPr>
                <w:rFonts w:ascii="Times New Roman" w:hAnsi="Times New Roman"/>
              </w:rPr>
              <w:t xml:space="preserve">Bilikiewicz, A. (red.). (2007). </w:t>
            </w:r>
            <w:r w:rsidRPr="00EE1366">
              <w:rPr>
                <w:rFonts w:ascii="Times New Roman" w:hAnsi="Times New Roman"/>
                <w:i/>
                <w:iCs/>
              </w:rPr>
              <w:t>Psychiatria.</w:t>
            </w:r>
            <w:r w:rsidRPr="00EE1366">
              <w:rPr>
                <w:rFonts w:ascii="Times New Roman" w:hAnsi="Times New Roman"/>
              </w:rPr>
              <w:t xml:space="preserve"> </w:t>
            </w:r>
            <w:r w:rsidRPr="00EE1366">
              <w:rPr>
                <w:rFonts w:ascii="Times New Roman" w:hAnsi="Times New Roman"/>
                <w:i/>
                <w:iCs/>
              </w:rPr>
              <w:t>Podręcznik dla studentów medycyny</w:t>
            </w:r>
            <w:r w:rsidRPr="00EE1366">
              <w:rPr>
                <w:rFonts w:ascii="Times New Roman" w:hAnsi="Times New Roman"/>
              </w:rPr>
              <w:t xml:space="preserve">. Warszawa: Wydawnictwo PZWL. </w:t>
            </w:r>
          </w:p>
          <w:p w:rsidR="0072369A" w:rsidRPr="00EE1366" w:rsidRDefault="0072369A" w:rsidP="0072369A">
            <w:pPr>
              <w:numPr>
                <w:ilvl w:val="0"/>
                <w:numId w:val="7"/>
              </w:numPr>
            </w:pPr>
            <w:r w:rsidRPr="00EE1366">
              <w:rPr>
                <w:sz w:val="22"/>
                <w:szCs w:val="22"/>
              </w:rPr>
              <w:t xml:space="preserve">Cierpiałkowska, L., Gościniak, J. (red.). (2005). </w:t>
            </w:r>
            <w:r w:rsidRPr="00EE1366">
              <w:rPr>
                <w:i/>
                <w:sz w:val="22"/>
                <w:szCs w:val="22"/>
              </w:rPr>
              <w:t xml:space="preserve">Współczesna psychoanaliza. Modele konfliktu i deficytu. </w:t>
            </w:r>
            <w:r w:rsidRPr="00EE1366">
              <w:rPr>
                <w:sz w:val="22"/>
                <w:szCs w:val="22"/>
              </w:rPr>
              <w:t>Poznań: Wydawnictwo Naukowe UAM. (wybrane rozdziały) s. 151-183</w:t>
            </w:r>
          </w:p>
          <w:p w:rsidR="00E561E5" w:rsidRPr="00EE1366" w:rsidRDefault="0072369A" w:rsidP="00E561E5">
            <w:pPr>
              <w:numPr>
                <w:ilvl w:val="0"/>
                <w:numId w:val="7"/>
              </w:numPr>
            </w:pPr>
            <w:r w:rsidRPr="00EE1366">
              <w:rPr>
                <w:sz w:val="22"/>
                <w:szCs w:val="22"/>
              </w:rPr>
              <w:t xml:space="preserve">Cierpiałkowska, L., Gościniak, J. (red.). (2002). </w:t>
            </w:r>
            <w:r w:rsidRPr="00EE1366">
              <w:rPr>
                <w:i/>
                <w:sz w:val="22"/>
                <w:szCs w:val="22"/>
              </w:rPr>
              <w:t xml:space="preserve">Współczesna psychoanaliza. Teorie relacji z obiektem. </w:t>
            </w:r>
            <w:r w:rsidRPr="00EE1366">
              <w:rPr>
                <w:sz w:val="22"/>
                <w:szCs w:val="22"/>
              </w:rPr>
              <w:t>Poznań: Wydawnictwo Fundacji Humaniora. (wybrane rozdziały) s. 67-147</w:t>
            </w:r>
          </w:p>
          <w:p w:rsidR="00E561E5" w:rsidRPr="00EE1366" w:rsidRDefault="00E561E5" w:rsidP="00E561E5">
            <w:pPr>
              <w:numPr>
                <w:ilvl w:val="0"/>
                <w:numId w:val="7"/>
              </w:numPr>
            </w:pPr>
            <w:r w:rsidRPr="00EE1366">
              <w:rPr>
                <w:sz w:val="22"/>
                <w:szCs w:val="22"/>
              </w:rPr>
              <w:t xml:space="preserve">Cierpiałkowska, L., Soroko, E. (red.). (2014). </w:t>
            </w:r>
            <w:r w:rsidRPr="00EE1366">
              <w:rPr>
                <w:i/>
                <w:sz w:val="22"/>
                <w:szCs w:val="22"/>
              </w:rPr>
              <w:t xml:space="preserve">Zaburzenia osobowości. Problemy diagnozy klinicznej. </w:t>
            </w:r>
            <w:r w:rsidRPr="00EE1366">
              <w:rPr>
                <w:sz w:val="22"/>
                <w:szCs w:val="22"/>
              </w:rPr>
              <w:t>Poznań: UAM.</w:t>
            </w:r>
          </w:p>
          <w:p w:rsidR="0072369A" w:rsidRPr="00EE1366" w:rsidRDefault="0072369A" w:rsidP="0072369A">
            <w:pPr>
              <w:numPr>
                <w:ilvl w:val="0"/>
                <w:numId w:val="7"/>
              </w:numPr>
            </w:pPr>
            <w:r w:rsidRPr="00EE1366">
              <w:rPr>
                <w:sz w:val="22"/>
                <w:szCs w:val="22"/>
              </w:rPr>
              <w:t>Cierpiałkowska, L. (red.). (2006). Oblicza współczesnych uzależnień. Poznań: UAM.</w:t>
            </w:r>
          </w:p>
          <w:p w:rsidR="0072369A" w:rsidRPr="00EE1366" w:rsidRDefault="0072369A" w:rsidP="0072369A">
            <w:pPr>
              <w:numPr>
                <w:ilvl w:val="0"/>
                <w:numId w:val="7"/>
              </w:numPr>
            </w:pPr>
            <w:r w:rsidRPr="00EE1366">
              <w:rPr>
                <w:sz w:val="22"/>
                <w:szCs w:val="22"/>
              </w:rPr>
              <w:t>Cierpiałkowska, L., Ziarko, M. (2010). Psychologia uzależnień – alkoholizm. Warszawa: Wydawnictwa Akademickie i Profesjonalne.</w:t>
            </w:r>
          </w:p>
          <w:p w:rsidR="00E561E5" w:rsidRPr="00EE1366" w:rsidRDefault="00E561E5" w:rsidP="0072369A">
            <w:pPr>
              <w:numPr>
                <w:ilvl w:val="0"/>
                <w:numId w:val="7"/>
              </w:numPr>
              <w:rPr>
                <w:lang w:val="en-US"/>
              </w:rPr>
            </w:pPr>
            <w:r w:rsidRPr="00EE1366">
              <w:rPr>
                <w:i/>
                <w:sz w:val="22"/>
                <w:szCs w:val="22"/>
                <w:lang w:val="en-US"/>
              </w:rPr>
              <w:t>Diagnostic and statistical manual of mental disorders. Fifth edition (DSM-5)</w:t>
            </w:r>
            <w:r w:rsidRPr="00EE1366">
              <w:rPr>
                <w:sz w:val="22"/>
                <w:szCs w:val="22"/>
                <w:lang w:val="en-US"/>
              </w:rPr>
              <w:t>. Arlington, VA: American Psychiatric Association; 2013.</w:t>
            </w:r>
          </w:p>
          <w:p w:rsidR="0072369A" w:rsidRPr="00EE1366" w:rsidRDefault="0072369A" w:rsidP="0072369A">
            <w:pPr>
              <w:numPr>
                <w:ilvl w:val="0"/>
                <w:numId w:val="7"/>
              </w:numPr>
            </w:pPr>
            <w:r w:rsidRPr="00EE1366">
              <w:rPr>
                <w:sz w:val="22"/>
                <w:szCs w:val="22"/>
              </w:rPr>
              <w:t xml:space="preserve">Gabbard, G. O. (2010). </w:t>
            </w:r>
            <w:r w:rsidRPr="00EE1366">
              <w:rPr>
                <w:i/>
                <w:sz w:val="22"/>
                <w:szCs w:val="22"/>
              </w:rPr>
              <w:t xml:space="preserve">Psychiatria psychodynamiczna w praktyce klinicznej. </w:t>
            </w:r>
            <w:r w:rsidRPr="00EE1366">
              <w:rPr>
                <w:sz w:val="22"/>
                <w:szCs w:val="22"/>
              </w:rPr>
              <w:t>Kraków: Wydawnictwo UJ. s. 93-117</w:t>
            </w:r>
          </w:p>
          <w:p w:rsidR="0072369A" w:rsidRDefault="0072369A" w:rsidP="0072369A">
            <w:pPr>
              <w:numPr>
                <w:ilvl w:val="0"/>
                <w:numId w:val="7"/>
              </w:numPr>
            </w:pPr>
            <w:r w:rsidRPr="00EE1366">
              <w:rPr>
                <w:sz w:val="22"/>
                <w:szCs w:val="22"/>
              </w:rPr>
              <w:t xml:space="preserve">Glita, P. (2009). Użyteczność pojęcia deficytu i defektu w procesie psychoterapii. </w:t>
            </w:r>
            <w:r w:rsidRPr="00EE1366">
              <w:rPr>
                <w:i/>
                <w:sz w:val="22"/>
                <w:szCs w:val="22"/>
              </w:rPr>
              <w:t>Psychoterapia, 4 (151),</w:t>
            </w:r>
            <w:r w:rsidRPr="00EE1366">
              <w:rPr>
                <w:sz w:val="22"/>
                <w:szCs w:val="22"/>
              </w:rPr>
              <w:t xml:space="preserve"> 5-16.</w:t>
            </w:r>
          </w:p>
          <w:p w:rsidR="00EE1366" w:rsidRPr="00EE1366" w:rsidRDefault="00EE1366" w:rsidP="0072369A">
            <w:pPr>
              <w:numPr>
                <w:ilvl w:val="0"/>
                <w:numId w:val="7"/>
              </w:numPr>
            </w:pPr>
            <w:r w:rsidRPr="00EE1366">
              <w:rPr>
                <w:sz w:val="22"/>
                <w:szCs w:val="22"/>
              </w:rPr>
              <w:t xml:space="preserve">Grzegorzewska, I. (2013). Współczesne kierunki pomocy psychologicznej rodzinom z problemem alkoholowym. W: J. Chodkiewicz, K. Gąsior (red.), </w:t>
            </w:r>
            <w:r w:rsidRPr="00EE1366">
              <w:rPr>
                <w:i/>
                <w:sz w:val="22"/>
                <w:szCs w:val="22"/>
              </w:rPr>
              <w:t>Wybrane zagadnienia psychologii alkoholizmu</w:t>
            </w:r>
            <w:r w:rsidRPr="00EE1366">
              <w:rPr>
                <w:sz w:val="22"/>
                <w:szCs w:val="22"/>
              </w:rPr>
              <w:t xml:space="preserve"> (s. 165-185). Warszawa: Difin.</w:t>
            </w:r>
          </w:p>
          <w:p w:rsidR="0072369A" w:rsidRPr="00EE1366" w:rsidRDefault="0072369A" w:rsidP="0072369A">
            <w:pPr>
              <w:numPr>
                <w:ilvl w:val="0"/>
                <w:numId w:val="7"/>
              </w:numPr>
            </w:pPr>
            <w:r w:rsidRPr="00EE1366">
              <w:rPr>
                <w:sz w:val="22"/>
                <w:szCs w:val="22"/>
              </w:rPr>
              <w:t xml:space="preserve">Grzesiuk, L. (red.) (2006). </w:t>
            </w:r>
            <w:r w:rsidRPr="00EE1366">
              <w:rPr>
                <w:i/>
                <w:sz w:val="22"/>
                <w:szCs w:val="22"/>
              </w:rPr>
              <w:t>Psychoterapia. Teoria</w:t>
            </w:r>
            <w:r w:rsidRPr="00EE1366">
              <w:rPr>
                <w:sz w:val="22"/>
                <w:szCs w:val="22"/>
              </w:rPr>
              <w:t>. TOM 1. Warszawa: Eneteia. s. 271-410</w:t>
            </w:r>
          </w:p>
          <w:p w:rsidR="0072369A" w:rsidRPr="00EE1366" w:rsidRDefault="0072369A" w:rsidP="0072369A">
            <w:pPr>
              <w:numPr>
                <w:ilvl w:val="0"/>
                <w:numId w:val="7"/>
              </w:numPr>
            </w:pPr>
            <w:r w:rsidRPr="00EE1366">
              <w:rPr>
                <w:i/>
                <w:sz w:val="22"/>
                <w:szCs w:val="22"/>
              </w:rPr>
              <w:t xml:space="preserve">Klasyfikacja zaburzeń psychicznych i zaburzeń zachowania w ICD-10. Badawcze kryteria diagnostyczne. </w:t>
            </w:r>
            <w:r w:rsidRPr="00EE1366">
              <w:rPr>
                <w:sz w:val="22"/>
                <w:szCs w:val="22"/>
              </w:rPr>
              <w:t>(red. przekładu Stanisław Pużyński i Jacek Wciórka). (1998). Kraków-Warszawa: Uniwersyteckie Wydawnictwo Medyczna „Vesalius”, Instytut Psychiatrii i Neurologii.</w:t>
            </w:r>
          </w:p>
          <w:p w:rsidR="0072369A" w:rsidRPr="00EE1366" w:rsidRDefault="0072369A" w:rsidP="0072369A">
            <w:pPr>
              <w:numPr>
                <w:ilvl w:val="0"/>
                <w:numId w:val="7"/>
              </w:numPr>
            </w:pPr>
            <w:r w:rsidRPr="00EE1366">
              <w:rPr>
                <w:i/>
                <w:sz w:val="22"/>
                <w:szCs w:val="22"/>
              </w:rPr>
              <w:t xml:space="preserve">Klasyfikacja zaburzeń psychicznych i zaburzeń zachowania w ICD-10. Opisy kliniczne i wskazówki diagnostyczne. </w:t>
            </w:r>
            <w:r w:rsidRPr="00EE1366">
              <w:rPr>
                <w:sz w:val="22"/>
                <w:szCs w:val="22"/>
              </w:rPr>
              <w:t>(red. przekładu Stanisław Pużyński i Jacek Wciórka). (2000). Kraków-Warszawa: Uniwersyteckie Wydawnictwo Medyczna „Vesalius”, Instytut Psychiatrii i Neurologii.</w:t>
            </w:r>
          </w:p>
          <w:p w:rsidR="00E561E5" w:rsidRPr="00EE1366" w:rsidRDefault="00E561E5" w:rsidP="0072369A">
            <w:pPr>
              <w:numPr>
                <w:ilvl w:val="0"/>
                <w:numId w:val="7"/>
              </w:numPr>
            </w:pPr>
            <w:r w:rsidRPr="00EE1366">
              <w:rPr>
                <w:sz w:val="22"/>
                <w:szCs w:val="22"/>
              </w:rPr>
              <w:lastRenderedPageBreak/>
              <w:t xml:space="preserve">Łojko, D., Suwalska, A., Rybakowski, J. (2014). Dwubiegunowe zaburzenia nastroju i zaburzenia depresyjne w klasyfikacji DSM-5. </w:t>
            </w:r>
            <w:r w:rsidRPr="00EE1366">
              <w:rPr>
                <w:i/>
                <w:sz w:val="22"/>
                <w:szCs w:val="22"/>
              </w:rPr>
              <w:t>Psychiatria Polska, 48</w:t>
            </w:r>
            <w:r w:rsidRPr="00EE1366">
              <w:rPr>
                <w:sz w:val="22"/>
                <w:szCs w:val="22"/>
              </w:rPr>
              <w:t>(2), 245–260.</w:t>
            </w:r>
          </w:p>
          <w:p w:rsidR="0072369A" w:rsidRPr="00EE1366" w:rsidRDefault="0072369A" w:rsidP="0072369A">
            <w:pPr>
              <w:numPr>
                <w:ilvl w:val="0"/>
                <w:numId w:val="7"/>
              </w:numPr>
            </w:pPr>
            <w:r w:rsidRPr="00EE1366">
              <w:rPr>
                <w:sz w:val="22"/>
                <w:szCs w:val="22"/>
              </w:rPr>
              <w:t xml:space="preserve">McWilliams, N. (2009). </w:t>
            </w:r>
            <w:r w:rsidRPr="00EE1366">
              <w:rPr>
                <w:i/>
                <w:sz w:val="22"/>
                <w:szCs w:val="22"/>
              </w:rPr>
              <w:t xml:space="preserve">Diagnoza psychoanalityczna. </w:t>
            </w:r>
            <w:r w:rsidRPr="00EE1366">
              <w:rPr>
                <w:sz w:val="22"/>
                <w:szCs w:val="22"/>
              </w:rPr>
              <w:t xml:space="preserve">Gdańsk: GWP. </w:t>
            </w:r>
          </w:p>
          <w:p w:rsidR="00E561E5" w:rsidRPr="00EE1366" w:rsidRDefault="00E561E5" w:rsidP="0072369A">
            <w:pPr>
              <w:numPr>
                <w:ilvl w:val="0"/>
                <w:numId w:val="7"/>
              </w:numPr>
            </w:pPr>
            <w:r w:rsidRPr="00EE1366">
              <w:rPr>
                <w:sz w:val="22"/>
                <w:szCs w:val="22"/>
              </w:rPr>
              <w:t xml:space="preserve">Samochowiec, A., Chęć, M., Kołodziej, Ł., Samochowiec, J. (2015). Zaburzenia używania alkoholu: Czy nowe kryteria diagnostyczne implikują zmianę strategii terapeutycznych?  </w:t>
            </w:r>
            <w:r w:rsidRPr="00EE1366">
              <w:rPr>
                <w:i/>
                <w:sz w:val="22"/>
                <w:szCs w:val="22"/>
              </w:rPr>
              <w:t>Alkoholizm i Narkomania, 28</w:t>
            </w:r>
            <w:r w:rsidRPr="00EE1366">
              <w:rPr>
                <w:sz w:val="22"/>
                <w:szCs w:val="22"/>
              </w:rPr>
              <w:t>, 55-63.</w:t>
            </w:r>
          </w:p>
          <w:p w:rsidR="0072369A" w:rsidRPr="00EE1366" w:rsidRDefault="0072369A" w:rsidP="0072369A">
            <w:pPr>
              <w:numPr>
                <w:ilvl w:val="0"/>
                <w:numId w:val="7"/>
              </w:numPr>
            </w:pPr>
            <w:r w:rsidRPr="00EE1366">
              <w:rPr>
                <w:sz w:val="22"/>
                <w:szCs w:val="22"/>
                <w:lang w:val="de-DE"/>
              </w:rPr>
              <w:t xml:space="preserve">Seligman, M., Walter, E., Rosenhan, D. (2003). </w:t>
            </w:r>
            <w:r w:rsidRPr="00EE1366">
              <w:rPr>
                <w:i/>
                <w:sz w:val="22"/>
                <w:szCs w:val="22"/>
              </w:rPr>
              <w:t>Psychopatologia</w:t>
            </w:r>
            <w:r w:rsidRPr="00EE1366">
              <w:rPr>
                <w:sz w:val="22"/>
                <w:szCs w:val="22"/>
              </w:rPr>
              <w:t>. Poznań: Zysk i S-ka.</w:t>
            </w:r>
          </w:p>
          <w:p w:rsidR="0072369A" w:rsidRPr="00EE1366" w:rsidRDefault="0072369A" w:rsidP="0072369A">
            <w:pPr>
              <w:numPr>
                <w:ilvl w:val="0"/>
                <w:numId w:val="7"/>
              </w:numPr>
            </w:pPr>
            <w:r w:rsidRPr="00EE1366">
              <w:rPr>
                <w:sz w:val="22"/>
                <w:szCs w:val="22"/>
              </w:rPr>
              <w:t xml:space="preserve">Stemplewska-Żakowicz K., Krejtz, K. (red.) (2005). </w:t>
            </w:r>
            <w:r w:rsidRPr="00EE1366">
              <w:rPr>
                <w:i/>
                <w:sz w:val="22"/>
                <w:szCs w:val="22"/>
              </w:rPr>
              <w:t>Wywiad psychologiczny. Wywiad jako spotkanie z człowiekiem</w:t>
            </w:r>
            <w:r w:rsidRPr="00EE1366">
              <w:rPr>
                <w:sz w:val="22"/>
                <w:szCs w:val="22"/>
              </w:rPr>
              <w:t>. TOM 2. Warszawa: Pracownia Testów Psychologicznych PTP. s. 102-117, 188-214</w:t>
            </w:r>
          </w:p>
          <w:p w:rsidR="0072369A" w:rsidRPr="00EE1366" w:rsidRDefault="0072369A" w:rsidP="0072369A">
            <w:pPr>
              <w:numPr>
                <w:ilvl w:val="0"/>
                <w:numId w:val="7"/>
              </w:numPr>
            </w:pPr>
            <w:r w:rsidRPr="00EE1366">
              <w:rPr>
                <w:sz w:val="22"/>
                <w:szCs w:val="22"/>
              </w:rPr>
              <w:t xml:space="preserve">Stemplewska-Żakowicz K., Krejtz, K. (red.) (2005). </w:t>
            </w:r>
            <w:r w:rsidRPr="00EE1366">
              <w:rPr>
                <w:i/>
                <w:sz w:val="22"/>
                <w:szCs w:val="22"/>
              </w:rPr>
              <w:t>Wywiad psychologiczny. Wywiad w różnych kontekstach praktycznych</w:t>
            </w:r>
            <w:r w:rsidRPr="00EE1366">
              <w:rPr>
                <w:sz w:val="22"/>
                <w:szCs w:val="22"/>
              </w:rPr>
              <w:t>. Warszawa: Pracownia Testów Psychologicznych PTP</w:t>
            </w:r>
          </w:p>
          <w:p w:rsidR="0072369A" w:rsidRPr="00EE1366" w:rsidRDefault="0072369A" w:rsidP="0072369A">
            <w:pPr>
              <w:numPr>
                <w:ilvl w:val="0"/>
                <w:numId w:val="7"/>
              </w:numPr>
            </w:pPr>
            <w:r w:rsidRPr="00EE1366">
              <w:rPr>
                <w:sz w:val="22"/>
                <w:szCs w:val="22"/>
              </w:rPr>
              <w:t xml:space="preserve">Żechowski, C., Brągoszewska, J. (2009). PDM – Psychodynamiczny manual diagnostyczny. W: S. Murawiec, C. Żechowski (red.), </w:t>
            </w:r>
            <w:r w:rsidRPr="00EE1366">
              <w:rPr>
                <w:i/>
                <w:sz w:val="22"/>
                <w:szCs w:val="22"/>
              </w:rPr>
              <w:t xml:space="preserve">Od neurobiologii do psychoterapii </w:t>
            </w:r>
            <w:r w:rsidRPr="00EE1366">
              <w:rPr>
                <w:sz w:val="22"/>
                <w:szCs w:val="22"/>
              </w:rPr>
              <w:t>(s. 282-298). Warszawa: Instytut Psychiatrii i Neurologii.</w:t>
            </w:r>
          </w:p>
          <w:p w:rsidR="00E87195" w:rsidRPr="00EE1366" w:rsidRDefault="00EE1366" w:rsidP="00EE1366">
            <w:r w:rsidRPr="00EE1366">
              <w:rPr>
                <w:sz w:val="22"/>
                <w:szCs w:val="22"/>
              </w:rPr>
              <w:t xml:space="preserve">+ </w:t>
            </w:r>
            <w:r w:rsidR="0072369A" w:rsidRPr="00EE1366">
              <w:rPr>
                <w:sz w:val="22"/>
                <w:szCs w:val="22"/>
              </w:rPr>
              <w:t>czasopisma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72369A" w:rsidRPr="00EE1366" w:rsidRDefault="0072369A" w:rsidP="00E561E5">
            <w:pPr>
              <w:numPr>
                <w:ilvl w:val="0"/>
                <w:numId w:val="9"/>
              </w:numPr>
            </w:pPr>
            <w:r w:rsidRPr="00EE1366">
              <w:rPr>
                <w:sz w:val="22"/>
                <w:szCs w:val="22"/>
              </w:rPr>
              <w:t xml:space="preserve">Johnson, S. M. (1998). </w:t>
            </w:r>
            <w:r w:rsidRPr="00EE1366">
              <w:rPr>
                <w:i/>
                <w:sz w:val="22"/>
                <w:szCs w:val="22"/>
              </w:rPr>
              <w:t xml:space="preserve">Style charakteru. </w:t>
            </w:r>
            <w:r w:rsidRPr="00EE1366">
              <w:rPr>
                <w:sz w:val="22"/>
                <w:szCs w:val="22"/>
              </w:rPr>
              <w:t xml:space="preserve">Poznań: Zysk i S-ka. </w:t>
            </w:r>
          </w:p>
          <w:p w:rsidR="0072369A" w:rsidRPr="00EE1366" w:rsidRDefault="0072369A" w:rsidP="00E561E5">
            <w:pPr>
              <w:numPr>
                <w:ilvl w:val="0"/>
                <w:numId w:val="9"/>
              </w:numPr>
            </w:pPr>
            <w:r w:rsidRPr="00EE1366">
              <w:rPr>
                <w:sz w:val="22"/>
                <w:szCs w:val="22"/>
              </w:rPr>
              <w:t xml:space="preserve">Khantzian, E. (1995). Uzależnienie od substancji psychoaktywnych z punktu widzenia teorii Ego/Ja. </w:t>
            </w:r>
            <w:r w:rsidRPr="00EE1366">
              <w:rPr>
                <w:i/>
                <w:sz w:val="22"/>
                <w:szCs w:val="22"/>
              </w:rPr>
              <w:t>Nowiny Psychologiczne, 2.</w:t>
            </w:r>
          </w:p>
          <w:p w:rsidR="0072369A" w:rsidRPr="00EE1366" w:rsidRDefault="0072369A" w:rsidP="00E561E5">
            <w:pPr>
              <w:numPr>
                <w:ilvl w:val="0"/>
                <w:numId w:val="9"/>
              </w:numPr>
            </w:pPr>
            <w:r w:rsidRPr="00EE1366">
              <w:rPr>
                <w:sz w:val="22"/>
                <w:szCs w:val="22"/>
              </w:rPr>
              <w:t xml:space="preserve">Kotański, M. (1994). </w:t>
            </w:r>
            <w:r w:rsidRPr="00EE1366">
              <w:rPr>
                <w:i/>
                <w:sz w:val="22"/>
                <w:szCs w:val="22"/>
              </w:rPr>
              <w:t>Ty zaraziłeś ich narkomanią</w:t>
            </w:r>
            <w:r w:rsidRPr="00EE1366">
              <w:rPr>
                <w:sz w:val="22"/>
                <w:szCs w:val="22"/>
              </w:rPr>
              <w:t>. Warszawa: PZWL.</w:t>
            </w:r>
          </w:p>
          <w:p w:rsidR="0072369A" w:rsidRPr="00EE1366" w:rsidRDefault="0072369A" w:rsidP="00E561E5">
            <w:pPr>
              <w:numPr>
                <w:ilvl w:val="0"/>
                <w:numId w:val="9"/>
              </w:numPr>
            </w:pPr>
            <w:r w:rsidRPr="00EE1366">
              <w:rPr>
                <w:sz w:val="22"/>
                <w:szCs w:val="22"/>
              </w:rPr>
              <w:t xml:space="preserve">Leary, T. (1998). </w:t>
            </w:r>
            <w:r w:rsidRPr="00EE1366">
              <w:rPr>
                <w:i/>
                <w:sz w:val="22"/>
                <w:szCs w:val="22"/>
              </w:rPr>
              <w:t>Polityka ekstazy</w:t>
            </w:r>
            <w:r w:rsidRPr="00EE1366">
              <w:rPr>
                <w:sz w:val="22"/>
                <w:szCs w:val="22"/>
              </w:rPr>
              <w:t>. Kraków: Wydawnictwo EJB.</w:t>
            </w:r>
          </w:p>
          <w:p w:rsidR="00EE1366" w:rsidRPr="00EE1366" w:rsidRDefault="0072369A" w:rsidP="00EE1366">
            <w:pPr>
              <w:numPr>
                <w:ilvl w:val="0"/>
                <w:numId w:val="9"/>
              </w:numPr>
            </w:pPr>
            <w:r w:rsidRPr="00EE1366">
              <w:rPr>
                <w:sz w:val="22"/>
                <w:szCs w:val="22"/>
              </w:rPr>
              <w:t xml:space="preserve">Marino, A. (1995). </w:t>
            </w:r>
            <w:r w:rsidRPr="00EE1366">
              <w:rPr>
                <w:i/>
                <w:sz w:val="22"/>
                <w:szCs w:val="22"/>
              </w:rPr>
              <w:t>Widziałem ciemne słońce: doświadczenie depresji.</w:t>
            </w:r>
            <w:r w:rsidRPr="00EE1366">
              <w:rPr>
                <w:sz w:val="22"/>
                <w:szCs w:val="22"/>
              </w:rPr>
              <w:t xml:space="preserve"> Warszawa: J. Santorski &amp; Co</w:t>
            </w:r>
          </w:p>
          <w:p w:rsidR="00EE1366" w:rsidRPr="00EE1366" w:rsidRDefault="00EE1366" w:rsidP="00EE1366">
            <w:pPr>
              <w:numPr>
                <w:ilvl w:val="0"/>
                <w:numId w:val="9"/>
              </w:numPr>
            </w:pPr>
            <w:r w:rsidRPr="00EE1366">
              <w:rPr>
                <w:sz w:val="22"/>
                <w:szCs w:val="22"/>
              </w:rPr>
              <w:t xml:space="preserve">Meyer, R. (2003). </w:t>
            </w:r>
            <w:r w:rsidRPr="00EE1366">
              <w:rPr>
                <w:i/>
                <w:iCs/>
                <w:sz w:val="22"/>
                <w:szCs w:val="22"/>
              </w:rPr>
              <w:t>Psychopatologia. Jeden przypadek – wiele teorii</w:t>
            </w:r>
            <w:r w:rsidRPr="00EE1366">
              <w:rPr>
                <w:sz w:val="22"/>
                <w:szCs w:val="22"/>
              </w:rPr>
              <w:t>. Gdańsk: GWP.</w:t>
            </w:r>
          </w:p>
          <w:p w:rsidR="00EE1366" w:rsidRPr="0072369A" w:rsidRDefault="00F6685D" w:rsidP="00EE1366">
            <w:r>
              <w:t>i inne.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Default="00E87195" w:rsidP="00D83689">
            <w:pPr>
              <w:rPr>
                <w:sz w:val="16"/>
                <w:szCs w:val="16"/>
              </w:rPr>
            </w:pPr>
          </w:p>
          <w:p w:rsidR="00E87195" w:rsidRPr="00571C99" w:rsidRDefault="009746F1" w:rsidP="00571C99">
            <w:pPr>
              <w:jc w:val="both"/>
            </w:pPr>
            <w:r>
              <w:rPr>
                <w:sz w:val="22"/>
                <w:szCs w:val="22"/>
              </w:rPr>
              <w:t>28.09.2017</w:t>
            </w:r>
            <w:r w:rsidR="00571C99">
              <w:rPr>
                <w:sz w:val="22"/>
                <w:szCs w:val="22"/>
              </w:rPr>
              <w:t>r.</w:t>
            </w:r>
          </w:p>
          <w:p w:rsidR="00E87195" w:rsidRDefault="00E87195" w:rsidP="00D836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E87195" w:rsidRDefault="00E87195" w:rsidP="00D836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podpis prowadzącego daną formę zajęć</w:t>
            </w:r>
          </w:p>
          <w:p w:rsidR="00E87195" w:rsidRDefault="00E87195" w:rsidP="00D83689">
            <w:pPr>
              <w:rPr>
                <w:sz w:val="16"/>
                <w:szCs w:val="16"/>
              </w:rPr>
            </w:pPr>
          </w:p>
          <w:p w:rsidR="00E87195" w:rsidRPr="00571C99" w:rsidRDefault="009746F1" w:rsidP="00571C99">
            <w:pPr>
              <w:jc w:val="both"/>
            </w:pPr>
            <w:r>
              <w:rPr>
                <w:sz w:val="22"/>
                <w:szCs w:val="22"/>
              </w:rPr>
              <w:t>28.09.2017</w:t>
            </w:r>
            <w:r w:rsidR="00571C99">
              <w:rPr>
                <w:sz w:val="22"/>
                <w:szCs w:val="22"/>
              </w:rPr>
              <w:t>r.</w:t>
            </w:r>
          </w:p>
          <w:p w:rsidR="00E87195" w:rsidRDefault="00E87195" w:rsidP="00D836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E87195" w:rsidRDefault="00E87195" w:rsidP="00D836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E87195" w:rsidRDefault="00E87195" w:rsidP="00D83689">
            <w:pPr>
              <w:rPr>
                <w:b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Pr="00382317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jest opracowywany przez prowadzącego daną formę zajęć.</w:t>
      </w:r>
    </w:p>
    <w:p w:rsidR="00E87195" w:rsidRDefault="00E87195" w:rsidP="00E87195">
      <w:pPr>
        <w:jc w:val="center"/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</w:p>
    <w:p w:rsidR="0079325A" w:rsidRDefault="0079325A" w:rsidP="00E87195">
      <w:pPr>
        <w:jc w:val="center"/>
        <w:rPr>
          <w:b/>
          <w:sz w:val="22"/>
          <w:szCs w:val="22"/>
        </w:rPr>
      </w:pPr>
    </w:p>
    <w:p w:rsidR="0079325A" w:rsidRDefault="0079325A" w:rsidP="00E87195">
      <w:pPr>
        <w:jc w:val="center"/>
        <w:rPr>
          <w:b/>
          <w:sz w:val="22"/>
          <w:szCs w:val="22"/>
        </w:rPr>
      </w:pPr>
    </w:p>
    <w:p w:rsidR="0079325A" w:rsidRDefault="0079325A" w:rsidP="00E87195">
      <w:pPr>
        <w:jc w:val="center"/>
        <w:rPr>
          <w:b/>
          <w:sz w:val="22"/>
          <w:szCs w:val="22"/>
        </w:rPr>
      </w:pPr>
    </w:p>
    <w:p w:rsidR="0079325A" w:rsidRDefault="0079325A" w:rsidP="00E87195">
      <w:pPr>
        <w:jc w:val="center"/>
        <w:rPr>
          <w:b/>
          <w:sz w:val="22"/>
          <w:szCs w:val="22"/>
        </w:rPr>
      </w:pPr>
    </w:p>
    <w:p w:rsidR="0079325A" w:rsidRDefault="0079325A" w:rsidP="00E87195">
      <w:pPr>
        <w:jc w:val="center"/>
        <w:rPr>
          <w:b/>
          <w:sz w:val="22"/>
          <w:szCs w:val="22"/>
        </w:rPr>
      </w:pPr>
    </w:p>
    <w:p w:rsidR="0079325A" w:rsidRDefault="0079325A" w:rsidP="00E87195">
      <w:pPr>
        <w:jc w:val="center"/>
        <w:rPr>
          <w:b/>
          <w:sz w:val="22"/>
          <w:szCs w:val="22"/>
        </w:rPr>
      </w:pPr>
    </w:p>
    <w:p w:rsidR="0079325A" w:rsidRDefault="0079325A" w:rsidP="00E87195">
      <w:pPr>
        <w:jc w:val="center"/>
        <w:rPr>
          <w:b/>
          <w:sz w:val="22"/>
          <w:szCs w:val="22"/>
        </w:rPr>
      </w:pPr>
    </w:p>
    <w:p w:rsidR="0079325A" w:rsidRDefault="0079325A" w:rsidP="00E87195">
      <w:pPr>
        <w:jc w:val="center"/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r w:rsidRPr="00B918E8">
        <w:rPr>
          <w:b/>
          <w:sz w:val="22"/>
          <w:szCs w:val="22"/>
        </w:rPr>
        <w:lastRenderedPageBreak/>
        <w:t>CZĘŚĆ  „B”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>Opis sposobu realizowania i sprawdzania efektów kształcenia dla przedmiotu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 xml:space="preserve"> z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658"/>
        <w:gridCol w:w="1642"/>
        <w:gridCol w:w="1452"/>
        <w:gridCol w:w="2238"/>
        <w:gridCol w:w="2203"/>
      </w:tblGrid>
      <w:tr w:rsidR="00E87195" w:rsidRPr="007639F0" w:rsidTr="00D83689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7639F0" w:rsidTr="00D02DAD">
        <w:trPr>
          <w:trHeight w:val="308"/>
          <w:tblHeader/>
        </w:trPr>
        <w:tc>
          <w:tcPr>
            <w:tcW w:w="1795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dla </w:t>
            </w:r>
            <w:r w:rsidRPr="007639F0">
              <w:rPr>
                <w:sz w:val="22"/>
                <w:szCs w:val="22"/>
              </w:rPr>
              <w:t>**</w:t>
            </w:r>
          </w:p>
        </w:tc>
        <w:tc>
          <w:tcPr>
            <w:tcW w:w="790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</w:pPr>
            <w:r w:rsidRPr="007639F0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dla przedmiotu</w:t>
            </w:r>
          </w:p>
        </w:tc>
      </w:tr>
      <w:tr w:rsidR="00E87195" w:rsidRPr="007639F0" w:rsidTr="00D02DAD">
        <w:trPr>
          <w:trHeight w:val="307"/>
          <w:tblHeader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kierunku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przedmiotu</w:t>
            </w:r>
          </w:p>
        </w:tc>
        <w:tc>
          <w:tcPr>
            <w:tcW w:w="790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>
            <w:pPr>
              <w:rPr>
                <w:b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/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b/>
              </w:rPr>
            </w:pPr>
          </w:p>
        </w:tc>
      </w:tr>
      <w:tr w:rsidR="0007361A" w:rsidRPr="007639F0" w:rsidTr="00D02DAD">
        <w:trPr>
          <w:trHeight w:val="284"/>
          <w:tblHeader/>
        </w:trPr>
        <w:tc>
          <w:tcPr>
            <w:tcW w:w="902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361A" w:rsidRPr="00E371BF" w:rsidRDefault="00C2790E" w:rsidP="00C2790E">
            <w:r w:rsidRPr="00E371BF">
              <w:rPr>
                <w:sz w:val="22"/>
                <w:szCs w:val="22"/>
              </w:rPr>
              <w:t>K_W05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361A" w:rsidRPr="00E371BF" w:rsidRDefault="00C2790E" w:rsidP="00C2790E">
            <w:pPr>
              <w:jc w:val="center"/>
            </w:pPr>
            <w:r w:rsidRPr="00E371BF">
              <w:rPr>
                <w:sz w:val="22"/>
                <w:szCs w:val="22"/>
              </w:rPr>
              <w:t>W01</w:t>
            </w:r>
          </w:p>
        </w:tc>
        <w:tc>
          <w:tcPr>
            <w:tcW w:w="790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361A" w:rsidRPr="00E371BF" w:rsidRDefault="00C2790E" w:rsidP="004D2BB1">
            <w:r w:rsidRPr="00E371BF"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361A" w:rsidRPr="00E371BF" w:rsidRDefault="00C2790E" w:rsidP="004D2BB1">
            <w:pPr>
              <w:jc w:val="both"/>
            </w:pPr>
            <w:r w:rsidRPr="00E371BF">
              <w:rPr>
                <w:sz w:val="22"/>
                <w:szCs w:val="22"/>
              </w:rPr>
              <w:t>Kolokwium</w:t>
            </w:r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7361A" w:rsidRPr="00E371BF" w:rsidRDefault="00C2790E" w:rsidP="004D2BB1">
            <w:r w:rsidRPr="00E371BF">
              <w:rPr>
                <w:sz w:val="22"/>
                <w:szCs w:val="22"/>
              </w:rPr>
              <w:t>W01, W02</w:t>
            </w:r>
          </w:p>
        </w:tc>
      </w:tr>
      <w:tr w:rsidR="0007361A" w:rsidRPr="007639F0" w:rsidTr="00D02DAD">
        <w:trPr>
          <w:trHeight w:val="284"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361A" w:rsidRPr="00E371BF" w:rsidRDefault="00C2790E" w:rsidP="004D2BB1">
            <w:r w:rsidRPr="00E371BF">
              <w:rPr>
                <w:sz w:val="22"/>
                <w:szCs w:val="22"/>
              </w:rPr>
              <w:t>K_W11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361A" w:rsidRPr="00E371BF" w:rsidRDefault="00C2790E" w:rsidP="004D2BB1">
            <w:pPr>
              <w:jc w:val="center"/>
            </w:pPr>
            <w:r w:rsidRPr="00E371BF">
              <w:rPr>
                <w:sz w:val="22"/>
                <w:szCs w:val="22"/>
              </w:rPr>
              <w:t>W02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7361A" w:rsidRPr="00E371BF" w:rsidRDefault="00C2790E" w:rsidP="004D2BB1">
            <w:r w:rsidRPr="00E371BF"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61A" w:rsidRPr="00E371BF" w:rsidRDefault="00C2790E" w:rsidP="004D2BB1">
            <w:pPr>
              <w:jc w:val="both"/>
            </w:pPr>
            <w:r w:rsidRPr="00E371BF">
              <w:rPr>
                <w:sz w:val="22"/>
                <w:szCs w:val="22"/>
              </w:rPr>
              <w:t>Studium przypadku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7361A" w:rsidRPr="00E371BF" w:rsidRDefault="00C2790E" w:rsidP="004D2BB1">
            <w:r w:rsidRPr="00E371BF">
              <w:rPr>
                <w:sz w:val="22"/>
                <w:szCs w:val="22"/>
              </w:rPr>
              <w:t>U01, U02, U03</w:t>
            </w:r>
          </w:p>
        </w:tc>
      </w:tr>
      <w:tr w:rsidR="00C2790E" w:rsidRPr="007639F0" w:rsidTr="00D02DAD">
        <w:trPr>
          <w:trHeight w:val="284"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790E" w:rsidRPr="00E371BF" w:rsidRDefault="00C2790E" w:rsidP="004D2BB1">
            <w:r w:rsidRPr="00E371BF">
              <w:rPr>
                <w:sz w:val="22"/>
                <w:szCs w:val="22"/>
              </w:rPr>
              <w:t>K_U05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790E" w:rsidRPr="00E371BF" w:rsidRDefault="00C2790E" w:rsidP="004D2BB1">
            <w:pPr>
              <w:jc w:val="center"/>
            </w:pPr>
            <w:r w:rsidRPr="00E371BF">
              <w:rPr>
                <w:sz w:val="22"/>
                <w:szCs w:val="22"/>
              </w:rPr>
              <w:t>U01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2790E" w:rsidRPr="00E371BF" w:rsidRDefault="00C2790E" w:rsidP="004D2BB1">
            <w:r w:rsidRPr="00E371BF"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90E" w:rsidRPr="00E371BF" w:rsidRDefault="00887A31" w:rsidP="004D2BB1">
            <w:pPr>
              <w:jc w:val="both"/>
            </w:pPr>
            <w:r w:rsidRPr="00E371BF">
              <w:rPr>
                <w:sz w:val="22"/>
                <w:szCs w:val="22"/>
              </w:rPr>
              <w:t>Superwizja koleżeńska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2790E" w:rsidRPr="00E371BF" w:rsidRDefault="00887A31" w:rsidP="004D2BB1">
            <w:r w:rsidRPr="00E371BF">
              <w:rPr>
                <w:sz w:val="22"/>
                <w:szCs w:val="22"/>
              </w:rPr>
              <w:t>K01</w:t>
            </w:r>
          </w:p>
        </w:tc>
      </w:tr>
      <w:tr w:rsidR="0007361A" w:rsidRPr="007639F0" w:rsidTr="00D02DAD">
        <w:trPr>
          <w:trHeight w:val="284"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361A" w:rsidRPr="00E371BF" w:rsidRDefault="00C2790E" w:rsidP="004D2BB1">
            <w:r w:rsidRPr="00E371BF">
              <w:rPr>
                <w:sz w:val="22"/>
                <w:szCs w:val="22"/>
              </w:rPr>
              <w:t>K_U08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361A" w:rsidRPr="00E371BF" w:rsidRDefault="00C2790E" w:rsidP="004D2BB1">
            <w:pPr>
              <w:jc w:val="center"/>
            </w:pPr>
            <w:r w:rsidRPr="00E371BF">
              <w:rPr>
                <w:sz w:val="22"/>
                <w:szCs w:val="22"/>
              </w:rPr>
              <w:t>U02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7361A" w:rsidRPr="00E371BF" w:rsidRDefault="00C2790E" w:rsidP="004D2BB1">
            <w:r w:rsidRPr="00E371BF"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61A" w:rsidRPr="00E371BF" w:rsidRDefault="00887A31" w:rsidP="004D2BB1">
            <w:pPr>
              <w:jc w:val="both"/>
            </w:pPr>
            <w:r w:rsidRPr="00E371BF">
              <w:rPr>
                <w:sz w:val="22"/>
                <w:szCs w:val="22"/>
              </w:rPr>
              <w:t>Aktywność na zajęciach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7361A" w:rsidRPr="00E371BF" w:rsidRDefault="00887A31" w:rsidP="004D2BB1">
            <w:r w:rsidRPr="00E371BF">
              <w:rPr>
                <w:sz w:val="22"/>
                <w:szCs w:val="22"/>
              </w:rPr>
              <w:t>W01, W02, U01</w:t>
            </w:r>
          </w:p>
        </w:tc>
      </w:tr>
      <w:tr w:rsidR="0007361A" w:rsidRPr="007639F0" w:rsidTr="00D02DAD">
        <w:trPr>
          <w:trHeight w:val="284"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361A" w:rsidRPr="00E371BF" w:rsidRDefault="00C2790E" w:rsidP="004D2BB1">
            <w:r w:rsidRPr="00E371BF">
              <w:rPr>
                <w:sz w:val="22"/>
                <w:szCs w:val="22"/>
              </w:rPr>
              <w:t>K_U09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361A" w:rsidRPr="00E371BF" w:rsidRDefault="00C2790E" w:rsidP="004D2BB1">
            <w:pPr>
              <w:jc w:val="center"/>
            </w:pPr>
            <w:r w:rsidRPr="00E371BF">
              <w:rPr>
                <w:sz w:val="22"/>
                <w:szCs w:val="22"/>
              </w:rPr>
              <w:t>U03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7361A" w:rsidRPr="00E371BF" w:rsidRDefault="00E371BF" w:rsidP="004D2BB1">
            <w:r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61A" w:rsidRPr="00E371BF" w:rsidRDefault="0007361A" w:rsidP="004D2BB1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7361A" w:rsidRPr="00E371BF" w:rsidRDefault="0007361A" w:rsidP="004D2BB1"/>
        </w:tc>
      </w:tr>
      <w:tr w:rsidR="0007361A" w:rsidRPr="007639F0" w:rsidTr="00D02DAD">
        <w:trPr>
          <w:trHeight w:val="284"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361A" w:rsidRPr="00E371BF" w:rsidRDefault="00C2790E" w:rsidP="00D83689">
            <w:r w:rsidRPr="00E371BF">
              <w:rPr>
                <w:sz w:val="22"/>
                <w:szCs w:val="22"/>
              </w:rPr>
              <w:t>K_K03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361A" w:rsidRPr="00E371BF" w:rsidRDefault="00C2790E" w:rsidP="00D83689">
            <w:pPr>
              <w:jc w:val="center"/>
            </w:pPr>
            <w:r w:rsidRPr="00E371BF">
              <w:rPr>
                <w:sz w:val="22"/>
                <w:szCs w:val="22"/>
              </w:rPr>
              <w:t>K01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7361A" w:rsidRPr="00E371BF" w:rsidRDefault="00C2790E" w:rsidP="00D83689">
            <w:r w:rsidRPr="00E371BF"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61A" w:rsidRPr="00E371BF" w:rsidRDefault="0007361A" w:rsidP="00D83689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7361A" w:rsidRPr="00E371BF" w:rsidRDefault="0007361A" w:rsidP="00D83689"/>
        </w:tc>
      </w:tr>
    </w:tbl>
    <w:p w:rsidR="00D02DAD" w:rsidRDefault="00D02DAD" w:rsidP="00E87195">
      <w:pPr>
        <w:jc w:val="both"/>
        <w:rPr>
          <w:sz w:val="22"/>
          <w:szCs w:val="22"/>
        </w:rPr>
      </w:pPr>
    </w:p>
    <w:p w:rsidR="00E87195" w:rsidRDefault="009746F1" w:rsidP="00E87195">
      <w:pPr>
        <w:jc w:val="both"/>
        <w:rPr>
          <w:sz w:val="22"/>
          <w:szCs w:val="22"/>
        </w:rPr>
      </w:pPr>
      <w:r>
        <w:rPr>
          <w:sz w:val="22"/>
          <w:szCs w:val="22"/>
        </w:rPr>
        <w:t>28.09.2017</w:t>
      </w:r>
      <w:r w:rsidR="00D02DAD">
        <w:rPr>
          <w:sz w:val="22"/>
          <w:szCs w:val="22"/>
        </w:rPr>
        <w:t>r.</w:t>
      </w: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.....................................................                 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</w:p>
    <w:p w:rsidR="00E87195" w:rsidRPr="00D02DAD" w:rsidRDefault="009746F1" w:rsidP="00D02DAD">
      <w:pPr>
        <w:jc w:val="both"/>
        <w:rPr>
          <w:sz w:val="22"/>
          <w:szCs w:val="22"/>
        </w:rPr>
      </w:pPr>
      <w:r>
        <w:rPr>
          <w:sz w:val="22"/>
          <w:szCs w:val="22"/>
        </w:rPr>
        <w:t>28.09.2017</w:t>
      </w:r>
      <w:r w:rsidR="00D02DAD">
        <w:rPr>
          <w:sz w:val="22"/>
          <w:szCs w:val="22"/>
        </w:rPr>
        <w:t>r.</w:t>
      </w: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.....................................................                 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Część „B” sylabusa (opisy sposobów realizowania i sprawdzania efektów kształcenia) nie ma jednorodnej postaci. Podstawowe jednostki organizacyjne uczelni bądź jednostki prowadzące kierunki studiów mogą w tym zakresie opracować i przyjąć inne wzory i sposoby opisów części „B” sylabusa. 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** </w:t>
      </w:r>
      <w:r w:rsidRPr="00C42038">
        <w:rPr>
          <w:sz w:val="22"/>
          <w:szCs w:val="22"/>
        </w:rPr>
        <w:tab/>
        <w:t>Tabela. Lewa część tabeli jest przyporządkowaniem efektów przedmiotowych (W01, U02, K01) do efektów kierunkowych (K_W01, K_U02) oraz wskazaniem form zajęć (W – wykład; L – laboratorium; Ć – ćwiczenia itd.) pozwalających osiągnąć efekty dla przedmiotu.</w:t>
      </w: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***</w:t>
      </w:r>
      <w:r w:rsidRPr="00C42038">
        <w:rPr>
          <w:sz w:val="22"/>
          <w:szCs w:val="22"/>
        </w:rPr>
        <w:tab/>
        <w:t>Tabela. W prawej części tabeli należy zamieścić metody oceniania oraz efekty przedmiotowe, które są w określony sposób sprawdzane (określają je prowadzący – w tabeli podano przykłady).</w:t>
      </w: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sectPr w:rsidR="00E87195" w:rsidRPr="007639F0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2DA5"/>
    <w:multiLevelType w:val="multilevel"/>
    <w:tmpl w:val="CE3C8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3562E8"/>
    <w:multiLevelType w:val="hybridMultilevel"/>
    <w:tmpl w:val="6E18F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A823ED"/>
    <w:multiLevelType w:val="hybridMultilevel"/>
    <w:tmpl w:val="2D1E6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96904"/>
    <w:multiLevelType w:val="hybridMultilevel"/>
    <w:tmpl w:val="201C5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3C3485"/>
    <w:multiLevelType w:val="hybridMultilevel"/>
    <w:tmpl w:val="46244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F760BF"/>
    <w:multiLevelType w:val="hybridMultilevel"/>
    <w:tmpl w:val="2D1E6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B90B1E"/>
    <w:multiLevelType w:val="hybridMultilevel"/>
    <w:tmpl w:val="F8D80630"/>
    <w:lvl w:ilvl="0" w:tplc="B1C205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17448C"/>
    <w:multiLevelType w:val="hybridMultilevel"/>
    <w:tmpl w:val="2D1E6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8"/>
  </w:num>
  <w:num w:numId="8">
    <w:abstractNumId w:val="7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70E0B"/>
    <w:rsid w:val="00027CFA"/>
    <w:rsid w:val="0007142E"/>
    <w:rsid w:val="0007361A"/>
    <w:rsid w:val="000932C3"/>
    <w:rsid w:val="001D6260"/>
    <w:rsid w:val="001D6C61"/>
    <w:rsid w:val="00223191"/>
    <w:rsid w:val="002828AF"/>
    <w:rsid w:val="00327313"/>
    <w:rsid w:val="00342502"/>
    <w:rsid w:val="00343436"/>
    <w:rsid w:val="003703C7"/>
    <w:rsid w:val="0037626C"/>
    <w:rsid w:val="00382317"/>
    <w:rsid w:val="0039623A"/>
    <w:rsid w:val="004C40CE"/>
    <w:rsid w:val="005435BC"/>
    <w:rsid w:val="00571C99"/>
    <w:rsid w:val="005D4AD2"/>
    <w:rsid w:val="00655896"/>
    <w:rsid w:val="006C320B"/>
    <w:rsid w:val="006D4598"/>
    <w:rsid w:val="0072369A"/>
    <w:rsid w:val="00784988"/>
    <w:rsid w:val="0079325A"/>
    <w:rsid w:val="007C7758"/>
    <w:rsid w:val="0080300E"/>
    <w:rsid w:val="00887A31"/>
    <w:rsid w:val="008F2DCE"/>
    <w:rsid w:val="009746F1"/>
    <w:rsid w:val="00A11490"/>
    <w:rsid w:val="00B20416"/>
    <w:rsid w:val="00BD5548"/>
    <w:rsid w:val="00BE0D7A"/>
    <w:rsid w:val="00C2790E"/>
    <w:rsid w:val="00C33129"/>
    <w:rsid w:val="00C86F89"/>
    <w:rsid w:val="00D02DAD"/>
    <w:rsid w:val="00D65F42"/>
    <w:rsid w:val="00DD26C4"/>
    <w:rsid w:val="00E352D8"/>
    <w:rsid w:val="00E371BF"/>
    <w:rsid w:val="00E561E5"/>
    <w:rsid w:val="00E56514"/>
    <w:rsid w:val="00E70E0B"/>
    <w:rsid w:val="00E87195"/>
    <w:rsid w:val="00EE1366"/>
    <w:rsid w:val="00F25AD5"/>
    <w:rsid w:val="00F51A6B"/>
    <w:rsid w:val="00F6685D"/>
    <w:rsid w:val="00FC3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7361A"/>
    <w:pPr>
      <w:spacing w:before="100" w:beforeAutospacing="1" w:after="119"/>
    </w:pPr>
  </w:style>
  <w:style w:type="paragraph" w:styleId="Bezodstpw">
    <w:name w:val="No Spacing"/>
    <w:uiPriority w:val="1"/>
    <w:qFormat/>
    <w:rsid w:val="0007361A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E561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1834</Words>
  <Characters>11009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dell</cp:lastModifiedBy>
  <cp:revision>9</cp:revision>
  <cp:lastPrinted>2017-09-25T19:22:00Z</cp:lastPrinted>
  <dcterms:created xsi:type="dcterms:W3CDTF">2017-08-29T10:53:00Z</dcterms:created>
  <dcterms:modified xsi:type="dcterms:W3CDTF">2017-09-25T19:24:00Z</dcterms:modified>
</cp:coreProperties>
</file>