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18F" w:rsidRDefault="00FF718F" w:rsidP="00FF718F">
      <w:pPr>
        <w:widowControl w:val="0"/>
        <w:ind w:right="40"/>
        <w:jc w:val="right"/>
        <w:rPr>
          <w:rFonts w:eastAsia="Arial"/>
          <w:b/>
          <w:color w:val="000000"/>
          <w:sz w:val="22"/>
          <w:szCs w:val="22"/>
        </w:rPr>
      </w:pPr>
      <w:bookmarkStart w:id="0" w:name="_GoBack"/>
      <w:bookmarkEnd w:id="0"/>
      <w:r>
        <w:rPr>
          <w:rFonts w:eastAsia="Arial"/>
          <w:b/>
          <w:color w:val="000000"/>
          <w:sz w:val="22"/>
          <w:szCs w:val="22"/>
        </w:rPr>
        <w:t>Załącznik Nr 1.11</w:t>
      </w:r>
    </w:p>
    <w:p w:rsidR="00FF718F" w:rsidRDefault="00FF718F" w:rsidP="00FF718F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FF718F" w:rsidRDefault="00FF718F" w:rsidP="00FF718F">
      <w:pPr>
        <w:tabs>
          <w:tab w:val="left" w:pos="360"/>
        </w:tabs>
        <w:rPr>
          <w:sz w:val="16"/>
          <w:szCs w:val="16"/>
        </w:rPr>
      </w:pPr>
      <w:r>
        <w:rPr>
          <w:sz w:val="16"/>
          <w:szCs w:val="16"/>
        </w:rPr>
        <w:t>……………………………………</w:t>
      </w:r>
    </w:p>
    <w:p w:rsidR="00FF718F" w:rsidRDefault="00FF718F" w:rsidP="00FF718F">
      <w:pPr>
        <w:tabs>
          <w:tab w:val="left" w:pos="360"/>
        </w:tabs>
      </w:pPr>
      <w:r>
        <w:rPr>
          <w:sz w:val="16"/>
          <w:szCs w:val="16"/>
        </w:rPr>
        <w:t>pieczątka jednostki organizacyjnej</w:t>
      </w:r>
    </w:p>
    <w:p w:rsidR="00FF718F" w:rsidRDefault="00FF718F" w:rsidP="00FF718F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FF718F" w:rsidRDefault="00FF718F" w:rsidP="00FF718F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FF718F" w:rsidRDefault="00FF718F" w:rsidP="00FF718F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FF718F" w:rsidRDefault="00FF718F" w:rsidP="00FF718F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FF718F" w:rsidRDefault="00FF718F" w:rsidP="00FF718F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>
        <w:rPr>
          <w:rFonts w:eastAsia="Arial"/>
          <w:b/>
          <w:color w:val="000000"/>
          <w:sz w:val="22"/>
          <w:szCs w:val="22"/>
        </w:rPr>
        <w:t>CZEŚĆ  „A”*</w:t>
      </w:r>
    </w:p>
    <w:p w:rsidR="00FF718F" w:rsidRDefault="00FF718F" w:rsidP="00FF718F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0"/>
        <w:gridCol w:w="1664"/>
        <w:gridCol w:w="2163"/>
        <w:gridCol w:w="1006"/>
        <w:gridCol w:w="3169"/>
      </w:tblGrid>
      <w:tr w:rsidR="00FF718F" w:rsidTr="00FF718F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OPIS PRZEDMIOTU</w:t>
            </w:r>
          </w:p>
          <w:p w:rsidR="00FF718F" w:rsidRDefault="00FF718F">
            <w:pPr>
              <w:jc w:val="center"/>
              <w:rPr>
                <w:b/>
              </w:rPr>
            </w:pP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rPr>
                <w:sz w:val="22"/>
                <w:szCs w:val="22"/>
              </w:rPr>
              <w:t>Psychospołeczne problemy niedostosowania społecznego</w:t>
            </w:r>
          </w:p>
        </w:tc>
      </w:tr>
      <w:tr w:rsidR="00FF718F" w:rsidTr="00FF718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b/>
              </w:rPr>
            </w:pP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rPr>
                <w:sz w:val="22"/>
                <w:szCs w:val="22"/>
              </w:rPr>
              <w:t>Instytut Pedagogiki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Pedagogika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Resocjalizacja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Studia pierwszego stopnia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ogólnoakademicki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567DC8">
            <w:pPr>
              <w:jc w:val="both"/>
            </w:pPr>
            <w:r>
              <w:t>nie</w:t>
            </w:r>
            <w:r w:rsidR="00FF718F">
              <w:t>stacjonarne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2</w:t>
            </w:r>
          </w:p>
        </w:tc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</w:p>
        </w:tc>
      </w:tr>
      <w:tr w:rsidR="00FF718F" w:rsidTr="00FF718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Tytuł /stopień naukowy (zawodowy).</w:t>
            </w:r>
          </w:p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r>
              <w:rPr>
                <w:sz w:val="22"/>
                <w:szCs w:val="22"/>
              </w:rPr>
              <w:t>Dr Monika Gołembowska</w:t>
            </w:r>
          </w:p>
          <w:p w:rsidR="00FF718F" w:rsidRDefault="00FF718F">
            <w:pPr>
              <w:jc w:val="both"/>
            </w:pPr>
          </w:p>
        </w:tc>
      </w:tr>
      <w:tr w:rsidR="00FF718F" w:rsidTr="00FF718F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Liczba godzin dydaktycznych </w:t>
            </w:r>
            <w:r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567DC8">
            <w:pPr>
              <w:jc w:val="both"/>
            </w:pPr>
            <w:r>
              <w:rPr>
                <w:sz w:val="22"/>
                <w:szCs w:val="22"/>
              </w:rPr>
              <w:t>20 h wykładów i 10</w:t>
            </w:r>
            <w:r w:rsidR="00FF718F">
              <w:rPr>
                <w:sz w:val="22"/>
                <w:szCs w:val="22"/>
              </w:rPr>
              <w:t xml:space="preserve"> h konwersatoriów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4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567DC8">
            <w:pPr>
              <w:jc w:val="both"/>
            </w:pPr>
            <w:r>
              <w:t>Wykłady – egzamin po 2 roku</w:t>
            </w:r>
            <w:r w:rsidR="00FF718F">
              <w:t>;</w:t>
            </w:r>
          </w:p>
          <w:p w:rsidR="00FF718F" w:rsidRDefault="00FF718F">
            <w:pPr>
              <w:jc w:val="both"/>
            </w:pPr>
            <w:r>
              <w:t xml:space="preserve">Konwersatoria – zaliczenie z oceną po </w:t>
            </w:r>
            <w:r w:rsidR="00567DC8">
              <w:t>2 roku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specjalnościowy</w:t>
            </w:r>
          </w:p>
        </w:tc>
      </w:tr>
      <w:tr w:rsidR="00FF718F" w:rsidTr="00FF718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t>Język polski</w:t>
            </w:r>
          </w:p>
        </w:tc>
      </w:tr>
      <w:tr w:rsidR="00FF718F" w:rsidTr="00FF718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FF718F" w:rsidTr="00FF718F">
        <w:trPr>
          <w:trHeight w:val="489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hideMark/>
          </w:tcPr>
          <w:p w:rsidR="00FF718F" w:rsidRDefault="00FF718F">
            <w:r>
              <w:t>Wprowadzenie do pedagogiki resocjalizacyjnej</w:t>
            </w:r>
          </w:p>
        </w:tc>
      </w:tr>
      <w:tr w:rsidR="00FF718F" w:rsidTr="00FF718F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FF718F" w:rsidRDefault="00FF718F"/>
        </w:tc>
      </w:tr>
      <w:tr w:rsidR="00FF718F" w:rsidTr="00FF718F">
        <w:trPr>
          <w:trHeight w:val="301"/>
        </w:trPr>
        <w:tc>
          <w:tcPr>
            <w:tcW w:w="657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Efekty kształcenia</w:t>
            </w:r>
          </w:p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Efekty kierunkowe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Efekty przedmiotowe</w:t>
            </w:r>
          </w:p>
        </w:tc>
      </w:tr>
      <w:tr w:rsidR="00FF718F" w:rsidTr="00FF718F">
        <w:trPr>
          <w:trHeight w:val="301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K_W15</w:t>
            </w:r>
            <w:r>
              <w:rPr>
                <w:sz w:val="18"/>
                <w:szCs w:val="18"/>
              </w:rPr>
              <w:t xml:space="preserve"> - ma podstawową wiedzę o podmiotach działalności edukacyjnej, w szczególności: wychowawczej, opiekuńczej, kulturalnej, resocjalizacyjnej i pomocowej </w:t>
            </w:r>
          </w:p>
          <w:p w:rsidR="00FF718F" w:rsidRDefault="00FF718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W01 - ma podstawową wiedzę o podmiotach działalności wychowawczej, opiekuńczej i resocjalizacyjnej </w:t>
            </w:r>
          </w:p>
        </w:tc>
      </w:tr>
      <w:tr w:rsidR="00FF718F" w:rsidTr="00FF718F">
        <w:trPr>
          <w:trHeight w:val="301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K_W21</w:t>
            </w:r>
            <w:r>
              <w:rPr>
                <w:sz w:val="18"/>
                <w:szCs w:val="18"/>
              </w:rPr>
              <w:t xml:space="preserve"> - posiada podstawową wiedzę z zakresu rozpoznawania zaburzeń biopsychospołecznych, wiedzę o tworzeniu warunków sprzyjających optymalnemu rozwojowi jednostek jak również wiedzę o działaniach pomocowych, interwencyjnych, ratowniczych podejmowanych </w:t>
            </w:r>
            <w:r>
              <w:rPr>
                <w:sz w:val="18"/>
                <w:szCs w:val="18"/>
              </w:rPr>
              <w:lastRenderedPageBreak/>
              <w:t xml:space="preserve">wobec jednostek oraz grup społecznych </w:t>
            </w:r>
          </w:p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W02 - posiada podstawową wiedzę z zakresu rozpoznawania zaburzeń biopsychospołecznych,w tym w szczególności etapów, przyczyn i objawów niedostosowania społecznego; posiada podstawową  wiedzę o tworzeniu warunków sprzyjających optymalnemu rozwojowi jednostek niedostosowanych </w:t>
            </w:r>
            <w:r>
              <w:rPr>
                <w:sz w:val="18"/>
                <w:szCs w:val="18"/>
              </w:rPr>
              <w:lastRenderedPageBreak/>
              <w:t xml:space="preserve">społecznie jak również wiedzę o działaniach pomocowych, interwencyjnych i resocjalizacyjnych podejmowanych wobec jednostek niedostosowanych społecznie i zagrożonych niedostosowaniem społecznym  </w:t>
            </w:r>
          </w:p>
        </w:tc>
      </w:tr>
      <w:tr w:rsidR="00FF718F" w:rsidTr="00FF718F">
        <w:trPr>
          <w:trHeight w:val="301"/>
        </w:trPr>
        <w:tc>
          <w:tcPr>
            <w:tcW w:w="657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K_U13 -</w:t>
            </w:r>
            <w:r>
              <w:rPr>
                <w:sz w:val="18"/>
                <w:szCs w:val="18"/>
              </w:rPr>
              <w:t xml:space="preserve"> potrafi pracować w zespole pełniąc różne role; umie przyjmować i wyznaczać zadania, ma elementarne umiejętności organizacyjne pozwalające na osiąganie celów i realizację zadań związanych z projektowaniem i podejmowaniem działań profesjonalnych </w:t>
            </w:r>
          </w:p>
          <w:p w:rsidR="00FF718F" w:rsidRDefault="00FF718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U01 - potrafi pracować w zespole pełniąc różne role; umie przyjmować i wyznaczać zadania, ma elementarne umiejętności organizacyjne pozwalające na osiąganie celów i realizację zadań związanych z projektowaniem i podejmowaniem działań profilaktycznych i resocjalizacyjnych wobec jednostek niedostosowanych społecznie i zagrożonych niedostosowaniem społecznym</w:t>
            </w:r>
          </w:p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FF718F" w:rsidTr="00FF718F">
        <w:trPr>
          <w:trHeight w:val="301"/>
        </w:trPr>
        <w:tc>
          <w:tcPr>
            <w:tcW w:w="657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K_U15</w:t>
            </w:r>
            <w:r>
              <w:rPr>
                <w:sz w:val="18"/>
                <w:szCs w:val="18"/>
              </w:rPr>
              <w:t xml:space="preserve"> - analizuje przyczyny przebiegu konkretnych procesów, zjawisk, faktów i sytuacji społecznych </w:t>
            </w:r>
          </w:p>
          <w:p w:rsidR="00FF718F" w:rsidRDefault="00FF718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U02 - analizuje przyczyny niedostosowania społecznego</w:t>
            </w:r>
          </w:p>
        </w:tc>
      </w:tr>
      <w:tr w:rsidR="00FF718F" w:rsidTr="00FF718F">
        <w:trPr>
          <w:trHeight w:val="301"/>
        </w:trPr>
        <w:tc>
          <w:tcPr>
            <w:tcW w:w="657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K_U18</w:t>
            </w:r>
            <w:r>
              <w:rPr>
                <w:sz w:val="18"/>
                <w:szCs w:val="18"/>
              </w:rPr>
              <w:t xml:space="preserve"> - potrafi identyfikować czynniki ryzyka, błędy i zaniedbania zdrowotne, i wskazywać zachowania antyzdrowotne wraz z możliwościami przeciwdziałania im </w:t>
            </w:r>
          </w:p>
          <w:p w:rsidR="00FF718F" w:rsidRDefault="00FF718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U03 - potrafi identyfikować czynniki ryzyka oraz objawy niedostosowania społecznego wraz z możliwościami przeciwdziałania </w:t>
            </w:r>
          </w:p>
        </w:tc>
      </w:tr>
      <w:tr w:rsidR="00FF718F" w:rsidTr="00FF718F">
        <w:trPr>
          <w:trHeight w:val="301"/>
        </w:trPr>
        <w:tc>
          <w:tcPr>
            <w:tcW w:w="657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K_K03 -</w:t>
            </w:r>
            <w:r>
              <w:rPr>
                <w:sz w:val="18"/>
                <w:szCs w:val="18"/>
              </w:rPr>
              <w:t xml:space="preserve"> ma przekonanie o roli i znaczeniu podejmowania działań edukacyjnych, w szczególności: wychowawczych, opiekuńczych, kulturalnych, resocjalizacyjnych, pomocowych i ratowniczych w środowisku społecznym; jest gotowy do podejmowania wyzwań zawodowych; podejmuje zadania i angażuje się w realizację indywidualnych i zbiorowych działań zawodowych </w:t>
            </w:r>
          </w:p>
          <w:p w:rsidR="00FF718F" w:rsidRDefault="00FF718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K01 - ma przekonanie o roli i znaczeniu podejmowania działań profilaktycznych i resocjalizacyjnych, w środowisku społecznym; jest gotowy do podejmowania wyzwań zawodowych związanych z pracą pedagoga resocjalizatora; podejmuje zadania i angażuje się w realizację indywidualnych i zbiorowych działań zawodowych</w:t>
            </w:r>
          </w:p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FF718F" w:rsidTr="00FF718F">
        <w:trPr>
          <w:trHeight w:val="301"/>
        </w:trPr>
        <w:tc>
          <w:tcPr>
            <w:tcW w:w="657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K_K04</w:t>
            </w:r>
            <w:r>
              <w:rPr>
                <w:sz w:val="18"/>
                <w:szCs w:val="18"/>
              </w:rPr>
              <w:t xml:space="preserve"> - ma świadomość znaczenia zachowywania się w sposób profesjonalny, dokonuje refleksji na tematy etyczne 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K02 - ma świadomość znaczenia zachowywania się w sposób profesjonalny, dokonuje refleksji na tematy etyczne związane z pracą pedagoga resocjalizatora</w:t>
            </w:r>
          </w:p>
        </w:tc>
      </w:tr>
      <w:tr w:rsidR="00FF718F" w:rsidTr="00FF718F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sz w:val="16"/>
                <w:szCs w:val="16"/>
              </w:rPr>
            </w:pPr>
          </w:p>
          <w:p w:rsidR="00FF718F" w:rsidRDefault="00FF718F">
            <w:pPr>
              <w:jc w:val="both"/>
              <w:rPr>
                <w:sz w:val="16"/>
                <w:szCs w:val="16"/>
              </w:rPr>
            </w:pPr>
          </w:p>
          <w:p w:rsidR="00FF718F" w:rsidRDefault="00FF718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             .........................................................................................................................................</w:t>
            </w:r>
          </w:p>
          <w:p w:rsidR="00FF718F" w:rsidRDefault="00FF718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data                                                                             podpis prowadzącego/koordynatora przedmiotu</w:t>
            </w:r>
          </w:p>
          <w:p w:rsidR="00FF718F" w:rsidRDefault="00FF718F">
            <w:pPr>
              <w:jc w:val="both"/>
              <w:rPr>
                <w:sz w:val="16"/>
                <w:szCs w:val="16"/>
              </w:rPr>
            </w:pPr>
          </w:p>
        </w:tc>
      </w:tr>
    </w:tbl>
    <w:p w:rsidR="00FF718F" w:rsidRDefault="00FF718F" w:rsidP="00FF718F">
      <w:pPr>
        <w:jc w:val="both"/>
        <w:rPr>
          <w:b/>
          <w:sz w:val="16"/>
          <w:szCs w:val="16"/>
        </w:rPr>
      </w:pPr>
    </w:p>
    <w:p w:rsidR="00FF718F" w:rsidRDefault="00FF718F" w:rsidP="00FF718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Objaśnienia:</w:t>
      </w:r>
    </w:p>
    <w:p w:rsidR="00FF718F" w:rsidRDefault="00FF718F" w:rsidP="00FF718F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 </w:t>
      </w:r>
      <w:r>
        <w:rPr>
          <w:sz w:val="22"/>
          <w:szCs w:val="22"/>
        </w:rPr>
        <w:tab/>
        <w:t>Część „A” sylabusa (Opis przedmiotu i programu nauczania) ma postać jednorodną i jako wzór obowiązuje w całej uczelni.</w:t>
      </w:r>
    </w:p>
    <w:p w:rsidR="00FF718F" w:rsidRDefault="00FF718F" w:rsidP="00FF718F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Opis przedmiotu jest opracowany i podpisywany przez prowadzącego przedmiot w przypadku, gdy dany przedmiot jest prowadzony wyłącznie przez jedną osobę.</w:t>
      </w:r>
    </w:p>
    <w:p w:rsidR="00FF718F" w:rsidRDefault="00FF718F" w:rsidP="00FF718F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Opis przedmiotu jest opracowany i podpisywany przez koordynatora przedmiotu w przypadku, gdy dany przedmiot jest prowadzony przez więcej niż jedną osobę, np. ze względu na różne formy realizacji przedmiotu (wykład + ćwiczenia); przygotowanie przez koordynatora opisu przedmiotu wymaga współpracy z pozostałymi osobami prowadzącymi przedmiot.</w:t>
      </w: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p w:rsidR="00FF718F" w:rsidRDefault="00FF718F" w:rsidP="00FF718F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70"/>
        <w:gridCol w:w="6342"/>
      </w:tblGrid>
      <w:tr w:rsidR="00FF718F" w:rsidTr="00FF718F">
        <w:trPr>
          <w:trHeight w:val="315"/>
        </w:trPr>
        <w:tc>
          <w:tcPr>
            <w:tcW w:w="5000" w:type="pct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bottom"/>
            <w:hideMark/>
          </w:tcPr>
          <w:p w:rsidR="00FF718F" w:rsidRDefault="00FF718F">
            <w:pPr>
              <w:jc w:val="center"/>
              <w:rPr>
                <w:b/>
              </w:rPr>
            </w:pPr>
            <w:r>
              <w:rPr>
                <w:b/>
                <w:bCs/>
              </w:rPr>
              <w:lastRenderedPageBreak/>
              <w:t>PROGRAM NAUCZANIA PRZEDMIOTU</w:t>
            </w:r>
          </w:p>
          <w:p w:rsidR="00FF718F" w:rsidRDefault="00FF718F">
            <w:pPr>
              <w:jc w:val="center"/>
            </w:pPr>
            <w:r>
              <w:rPr>
                <w:b/>
                <w:sz w:val="20"/>
                <w:szCs w:val="20"/>
              </w:rPr>
              <w:t>Rok akademicki:</w:t>
            </w:r>
            <w:r w:rsidR="00B06E2E">
              <w:rPr>
                <w:sz w:val="20"/>
                <w:szCs w:val="20"/>
              </w:rPr>
              <w:t xml:space="preserve">  (2017/2018</w:t>
            </w:r>
            <w:r>
              <w:rPr>
                <w:sz w:val="20"/>
                <w:szCs w:val="20"/>
              </w:rPr>
              <w:t xml:space="preserve">)  </w:t>
            </w:r>
            <w:r>
              <w:rPr>
                <w:b/>
                <w:sz w:val="20"/>
                <w:szCs w:val="20"/>
              </w:rPr>
              <w:t>Semestr: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b/>
                <w:sz w:val="18"/>
                <w:szCs w:val="18"/>
              </w:rPr>
            </w:pPr>
            <w:r w:rsidRPr="00277B9E">
              <w:rPr>
                <w:b/>
                <w:sz w:val="18"/>
                <w:szCs w:val="18"/>
              </w:rPr>
              <w:t>Nazwa przedmiotu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jc w:val="both"/>
              <w:rPr>
                <w:sz w:val="18"/>
                <w:szCs w:val="18"/>
              </w:rPr>
            </w:pPr>
            <w:r w:rsidRPr="00277B9E">
              <w:rPr>
                <w:sz w:val="18"/>
                <w:szCs w:val="18"/>
              </w:rPr>
              <w:t>Psychospołeczne problemy niedostosowania społecznego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b/>
                <w:sz w:val="18"/>
                <w:szCs w:val="18"/>
              </w:rPr>
            </w:pPr>
            <w:r w:rsidRPr="00277B9E">
              <w:rPr>
                <w:b/>
                <w:sz w:val="18"/>
                <w:szCs w:val="18"/>
              </w:rPr>
              <w:t>Wydział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jc w:val="both"/>
              <w:rPr>
                <w:sz w:val="18"/>
                <w:szCs w:val="18"/>
              </w:rPr>
            </w:pPr>
            <w:r w:rsidRPr="00277B9E">
              <w:rPr>
                <w:sz w:val="18"/>
                <w:szCs w:val="18"/>
              </w:rPr>
              <w:t>Wydział Pedagogiki i Psychologii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b/>
                <w:sz w:val="18"/>
                <w:szCs w:val="18"/>
              </w:rPr>
            </w:pPr>
            <w:r w:rsidRPr="00277B9E">
              <w:rPr>
                <w:b/>
                <w:sz w:val="18"/>
                <w:szCs w:val="18"/>
              </w:rPr>
              <w:t>Instytut/Katedra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jc w:val="both"/>
              <w:rPr>
                <w:sz w:val="18"/>
                <w:szCs w:val="18"/>
              </w:rPr>
            </w:pPr>
            <w:r w:rsidRPr="00277B9E">
              <w:rPr>
                <w:sz w:val="18"/>
                <w:szCs w:val="18"/>
              </w:rPr>
              <w:t>Instytut Pedagogiki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b/>
                <w:sz w:val="18"/>
                <w:szCs w:val="18"/>
              </w:rPr>
            </w:pPr>
            <w:r w:rsidRPr="00277B9E">
              <w:rPr>
                <w:b/>
                <w:sz w:val="18"/>
                <w:szCs w:val="18"/>
              </w:rPr>
              <w:t>Kierunek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jc w:val="both"/>
              <w:rPr>
                <w:sz w:val="18"/>
                <w:szCs w:val="18"/>
              </w:rPr>
            </w:pPr>
            <w:r w:rsidRPr="00277B9E">
              <w:rPr>
                <w:sz w:val="18"/>
                <w:szCs w:val="18"/>
              </w:rPr>
              <w:t>Pedagogika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b/>
                <w:sz w:val="18"/>
                <w:szCs w:val="18"/>
              </w:rPr>
            </w:pPr>
            <w:r w:rsidRPr="00277B9E">
              <w:rPr>
                <w:b/>
                <w:sz w:val="18"/>
                <w:szCs w:val="18"/>
              </w:rPr>
              <w:t>Specjalność/specjalizacja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jc w:val="both"/>
              <w:rPr>
                <w:sz w:val="18"/>
                <w:szCs w:val="18"/>
              </w:rPr>
            </w:pPr>
            <w:r w:rsidRPr="00277B9E">
              <w:rPr>
                <w:sz w:val="18"/>
                <w:szCs w:val="18"/>
              </w:rPr>
              <w:t>Resocjalizacja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b/>
                <w:sz w:val="18"/>
                <w:szCs w:val="18"/>
              </w:rPr>
            </w:pPr>
            <w:r w:rsidRPr="00277B9E">
              <w:rPr>
                <w:b/>
                <w:sz w:val="18"/>
                <w:szCs w:val="18"/>
              </w:rPr>
              <w:t>Opisywana forma zajęć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jc w:val="both"/>
              <w:rPr>
                <w:sz w:val="18"/>
                <w:szCs w:val="18"/>
              </w:rPr>
            </w:pPr>
            <w:r w:rsidRPr="00277B9E">
              <w:rPr>
                <w:sz w:val="18"/>
                <w:szCs w:val="18"/>
              </w:rPr>
              <w:t>Wykład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b/>
                <w:sz w:val="18"/>
                <w:szCs w:val="18"/>
              </w:rPr>
            </w:pPr>
            <w:r w:rsidRPr="00277B9E">
              <w:rPr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567DC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FF718F" w:rsidRPr="00277B9E">
              <w:rPr>
                <w:sz w:val="18"/>
                <w:szCs w:val="18"/>
              </w:rPr>
              <w:t>0</w:t>
            </w:r>
          </w:p>
        </w:tc>
      </w:tr>
      <w:tr w:rsidR="00FF718F" w:rsidTr="00FF718F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Tytuł /stopień naukowy (zawodowy).</w:t>
            </w:r>
          </w:p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r>
              <w:rPr>
                <w:sz w:val="22"/>
                <w:szCs w:val="22"/>
              </w:rPr>
              <w:t>Dr Monika Gołembowska</w:t>
            </w:r>
          </w:p>
          <w:p w:rsidR="00FF718F" w:rsidRDefault="00FF718F">
            <w:pPr>
              <w:jc w:val="both"/>
            </w:pPr>
          </w:p>
        </w:tc>
      </w:tr>
      <w:tr w:rsidR="00FF718F" w:rsidTr="00FF718F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FF718F" w:rsidTr="00FF718F">
        <w:trPr>
          <w:trHeight w:val="946"/>
        </w:trPr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 w:rsidP="00B06E2E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Niedostosowanie społeczne i wykolejenie społeczne;</w:t>
            </w:r>
          </w:p>
          <w:p w:rsidR="00FF718F" w:rsidRDefault="00FF718F" w:rsidP="009E7484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Różne ujęcia definicji niedostosowania społecznego;</w:t>
            </w:r>
          </w:p>
          <w:p w:rsidR="00FF718F" w:rsidRDefault="00FF718F" w:rsidP="009E7484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Przyczyny niedostosowania społecznego;</w:t>
            </w:r>
          </w:p>
          <w:p w:rsidR="00FF718F" w:rsidRDefault="00FF718F" w:rsidP="009E7484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Wybrane typologie niedostosowania społecznego;</w:t>
            </w:r>
          </w:p>
          <w:p w:rsidR="00FF718F" w:rsidRDefault="00FF718F" w:rsidP="009E7484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Objawy niedostosowania społecznego;</w:t>
            </w:r>
          </w:p>
          <w:p w:rsidR="00FF718F" w:rsidRDefault="00FF718F" w:rsidP="009E7484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Wybrane modele dojrzałej i niedojrzałej osobowości.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</w:pPr>
            <w:r>
              <w:rPr>
                <w:bCs/>
                <w:sz w:val="22"/>
                <w:szCs w:val="22"/>
              </w:rPr>
              <w:t>Wykład, dyskusja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Egzamin pisemny </w:t>
            </w:r>
          </w:p>
          <w:p w:rsidR="00FF718F" w:rsidRDefault="00FF718F">
            <w:pPr>
              <w:jc w:val="both"/>
              <w:rPr>
                <w:b/>
              </w:rPr>
            </w:pP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Rygor zaliczenia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bCs/>
                <w:iCs/>
              </w:rPr>
            </w:pPr>
            <w:r>
              <w:rPr>
                <w:bCs/>
                <w:sz w:val="22"/>
                <w:szCs w:val="22"/>
              </w:rPr>
              <w:t xml:space="preserve">Egzamin po </w:t>
            </w:r>
            <w:r w:rsidR="00567DC8">
              <w:rPr>
                <w:bCs/>
                <w:sz w:val="22"/>
                <w:szCs w:val="22"/>
              </w:rPr>
              <w:t>2 roku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Mudrecka I. (2004), Z zagadnień pedagogiki resocjalizacyjnej. Wyd. Uniwersytetu Opolskiego, Opole.</w:t>
            </w:r>
          </w:p>
          <w:p w:rsidR="00FF718F" w:rsidRDefault="00FF71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Opora R. (2010), Resocjalizacja: wychowanie i psychokorekcja nieletnich niedostosowanych społecznie. Oficyna Wydawnicza „Impuls”, Kraków.</w:t>
            </w:r>
          </w:p>
          <w:p w:rsidR="00FF718F" w:rsidRDefault="00FF71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Pytka L. (2005), Pedagogika resocjalizacyjna: wybrane zagadnienia teoretyczne, diagnostyczne i metodyczne. Akademia Pedagogiki Specjalnej, Warszawa.</w:t>
            </w:r>
          </w:p>
          <w:p w:rsidR="00FF718F" w:rsidRDefault="00FF71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Urban B., Stanik M., J. (red.), Resocjalizacja: teoria i praktyka pedagogiczna. PWN, Warszawa, 2008.</w:t>
            </w:r>
          </w:p>
          <w:p w:rsidR="00FF718F" w:rsidRDefault="00914F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Makowski A. (1994), N</w:t>
            </w:r>
            <w:r w:rsidR="00FF718F">
              <w:rPr>
                <w:sz w:val="20"/>
                <w:szCs w:val="20"/>
              </w:rPr>
              <w:t>iedostosowanie społeczne młodzieży i jej resocjalizacja. PWN, Warszawa.</w:t>
            </w:r>
          </w:p>
          <w:p w:rsidR="00B06E2E" w:rsidRDefault="00B06E2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Kuć M. (2013), Prawne podstawy resocjalizacji. Wyd. C. H. Beck, Warszawa.</w:t>
            </w:r>
          </w:p>
          <w:p w:rsidR="00B06E2E" w:rsidRDefault="00B06E2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Jaworska A. (</w:t>
            </w:r>
            <w:r w:rsidR="00670CD4">
              <w:rPr>
                <w:sz w:val="20"/>
                <w:szCs w:val="20"/>
              </w:rPr>
              <w:t>2012), Leksykon resocjalizacji. Impuls, Kraków.</w:t>
            </w:r>
          </w:p>
          <w:p w:rsidR="00670CD4" w:rsidRDefault="00914FA4">
            <w:pPr>
              <w:jc w:val="both"/>
            </w:pPr>
            <w:r>
              <w:rPr>
                <w:sz w:val="20"/>
                <w:szCs w:val="20"/>
              </w:rPr>
              <w:t xml:space="preserve">8. </w:t>
            </w:r>
            <w:r w:rsidR="00670CD4">
              <w:rPr>
                <w:sz w:val="20"/>
                <w:szCs w:val="20"/>
              </w:rPr>
              <w:t>Wysocka E. (2008), Diagnoza w resocjalizacji. PWN, Warszawa.</w:t>
            </w:r>
          </w:p>
        </w:tc>
      </w:tr>
      <w:tr w:rsidR="00FF718F" w:rsidTr="00FF718F">
        <w:trPr>
          <w:trHeight w:val="300"/>
        </w:trPr>
        <w:tc>
          <w:tcPr>
            <w:tcW w:w="15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F718F" w:rsidRDefault="00FF718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FF718F" w:rsidRPr="00277B9E" w:rsidRDefault="00FF718F">
            <w:pPr>
              <w:rPr>
                <w:sz w:val="18"/>
                <w:szCs w:val="18"/>
              </w:rPr>
            </w:pPr>
            <w:r w:rsidRPr="00277B9E">
              <w:rPr>
                <w:sz w:val="18"/>
                <w:szCs w:val="18"/>
              </w:rPr>
              <w:t>1. Szczęsny W. W. (2003), Zarys resocjalizacji z elementami patologii społecznej i profilaktyki. Wyd. Akademickie „Żak”, Warszawa.</w:t>
            </w:r>
          </w:p>
          <w:p w:rsidR="00FF718F" w:rsidRDefault="00FF718F">
            <w:pPr>
              <w:jc w:val="both"/>
            </w:pPr>
            <w:r w:rsidRPr="00277B9E">
              <w:rPr>
                <w:sz w:val="18"/>
                <w:szCs w:val="18"/>
              </w:rPr>
              <w:t>2. Siemionow J. (2011), Niedostosowanie społeczne nieletnich: działania, zmiana, efektywność. Difin, Warszawa.</w:t>
            </w:r>
          </w:p>
        </w:tc>
      </w:tr>
      <w:tr w:rsidR="00FF718F" w:rsidTr="00FF718F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F718F" w:rsidRDefault="00FF718F">
            <w:pPr>
              <w:rPr>
                <w:sz w:val="16"/>
                <w:szCs w:val="16"/>
              </w:rPr>
            </w:pPr>
          </w:p>
          <w:p w:rsidR="00FF718F" w:rsidRDefault="00FF71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FF718F" w:rsidRDefault="00FF71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:rsidR="00FF718F" w:rsidRDefault="00FF718F">
            <w:pPr>
              <w:rPr>
                <w:sz w:val="16"/>
                <w:szCs w:val="16"/>
              </w:rPr>
            </w:pPr>
          </w:p>
          <w:p w:rsidR="00FF718F" w:rsidRDefault="00FF71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FF718F" w:rsidRDefault="00FF71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FF718F" w:rsidRDefault="00FF718F">
            <w:pPr>
              <w:rPr>
                <w:b/>
              </w:rPr>
            </w:pPr>
          </w:p>
        </w:tc>
      </w:tr>
    </w:tbl>
    <w:p w:rsidR="00FF718F" w:rsidRDefault="00FF718F" w:rsidP="00FF718F">
      <w:pPr>
        <w:jc w:val="both"/>
        <w:rPr>
          <w:b/>
          <w:sz w:val="22"/>
          <w:szCs w:val="22"/>
        </w:rPr>
      </w:pPr>
    </w:p>
    <w:p w:rsidR="00FF718F" w:rsidRDefault="00FF718F" w:rsidP="00FF718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Objaśnienia do „Programu nauczania przedmiotu”:</w:t>
      </w:r>
    </w:p>
    <w:p w:rsidR="00FF718F" w:rsidRDefault="00FF718F" w:rsidP="00FF718F">
      <w:pPr>
        <w:numPr>
          <w:ilvl w:val="0"/>
          <w:numId w:val="3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„Program nauczania przedmiotu” sporządza się odrębnie dla każdej formy przedmiotu.</w:t>
      </w:r>
    </w:p>
    <w:p w:rsidR="00A43484" w:rsidRPr="00FF718F" w:rsidRDefault="00FF718F" w:rsidP="00FF718F">
      <w:pPr>
        <w:numPr>
          <w:ilvl w:val="0"/>
          <w:numId w:val="3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„Program nauczania przedmiotu” jest opracowywany przez prowadzącego daną formę zajęć.</w:t>
      </w:r>
    </w:p>
    <w:sectPr w:rsidR="00A43484" w:rsidRPr="00FF718F" w:rsidSect="00CC7C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164A83"/>
    <w:multiLevelType w:val="hybridMultilevel"/>
    <w:tmpl w:val="AF62E374"/>
    <w:lvl w:ilvl="0" w:tplc="A5540E4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18F"/>
    <w:rsid w:val="00041159"/>
    <w:rsid w:val="00197CB7"/>
    <w:rsid w:val="00277B9E"/>
    <w:rsid w:val="00567DC8"/>
    <w:rsid w:val="0062540D"/>
    <w:rsid w:val="00670CD4"/>
    <w:rsid w:val="00914FA4"/>
    <w:rsid w:val="009E64A9"/>
    <w:rsid w:val="00A43484"/>
    <w:rsid w:val="00B06E2E"/>
    <w:rsid w:val="00CC7CD2"/>
    <w:rsid w:val="00D46692"/>
    <w:rsid w:val="00D92E6F"/>
    <w:rsid w:val="00FF7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FF7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FF7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1150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UKW</dc:creator>
  <cp:lastModifiedBy>UKW</cp:lastModifiedBy>
  <cp:revision>2</cp:revision>
  <dcterms:created xsi:type="dcterms:W3CDTF">2017-10-17T13:27:00Z</dcterms:created>
  <dcterms:modified xsi:type="dcterms:W3CDTF">2017-10-17T13:27:00Z</dcterms:modified>
</cp:coreProperties>
</file>