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CZEŚĆ  „A”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0"/>
        <w:gridCol w:w="1663"/>
        <w:gridCol w:w="2163"/>
        <w:gridCol w:w="1006"/>
        <w:gridCol w:w="3168"/>
      </w:tblGrid>
      <w:tr w:rsidR="00E87195" w:rsidRPr="00963AAC" w:rsidTr="00AA47EF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center"/>
              <w:rPr>
                <w:b/>
                <w:bCs/>
                <w:sz w:val="18"/>
                <w:szCs w:val="18"/>
              </w:rPr>
            </w:pPr>
            <w:r w:rsidRPr="00963AAC">
              <w:rPr>
                <w:b/>
                <w:bCs/>
                <w:sz w:val="18"/>
                <w:szCs w:val="18"/>
              </w:rPr>
              <w:t>OPIS PRZEDMIOTU</w:t>
            </w:r>
          </w:p>
          <w:p w:rsidR="00E87195" w:rsidRPr="00963AAC" w:rsidRDefault="00E87195" w:rsidP="00AA47E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885C1F" w:rsidP="00AA47EF">
            <w:pPr>
              <w:jc w:val="both"/>
              <w:rPr>
                <w:sz w:val="18"/>
                <w:szCs w:val="18"/>
              </w:rPr>
            </w:pPr>
            <w:r w:rsidRPr="00A313DD">
              <w:rPr>
                <w:sz w:val="22"/>
                <w:szCs w:val="22"/>
              </w:rPr>
              <w:t>Dydaktyka szczegółowa: Podstawy pracy resocjalizacyjnej i prewencyjnej</w:t>
            </w:r>
          </w:p>
        </w:tc>
      </w:tr>
      <w:tr w:rsidR="00E87195" w:rsidRPr="00963AAC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Wydział Pedagogiki i Psychologii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Instytut Pedagogiki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Pedagogika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Resocjalizacja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963AAC" w:rsidP="00885C1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 xml:space="preserve">Studia </w:t>
            </w:r>
            <w:r w:rsidR="00885C1F">
              <w:rPr>
                <w:sz w:val="18"/>
                <w:szCs w:val="18"/>
              </w:rPr>
              <w:t>drugiego</w:t>
            </w:r>
            <w:r w:rsidRPr="00963AAC">
              <w:rPr>
                <w:sz w:val="18"/>
                <w:szCs w:val="18"/>
              </w:rPr>
              <w:t xml:space="preserve"> stopnia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ogólnoakademicki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stacjonarne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1F7F3C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885C1F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E87195" w:rsidRPr="00963AAC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 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Tytuł /stopień naukowy (zawodowy).</w:t>
            </w:r>
          </w:p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30B74" w:rsidRPr="00963AAC" w:rsidRDefault="00885C1F" w:rsidP="00B30B7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 Monika Gołembowska</w:t>
            </w:r>
          </w:p>
          <w:p w:rsidR="00E87195" w:rsidRPr="00963AAC" w:rsidRDefault="00E87195" w:rsidP="00AA47EF">
            <w:pPr>
              <w:jc w:val="both"/>
              <w:rPr>
                <w:sz w:val="18"/>
                <w:szCs w:val="18"/>
              </w:rPr>
            </w:pPr>
          </w:p>
        </w:tc>
      </w:tr>
      <w:tr w:rsidR="00E87195" w:rsidRPr="00963AAC" w:rsidTr="00AA47EF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 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 xml:space="preserve">Liczba godzin dydaktycznych </w:t>
            </w:r>
            <w:r w:rsidRPr="00963AAC">
              <w:rPr>
                <w:b/>
                <w:sz w:val="18"/>
                <w:szCs w:val="18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885C1F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B30B74" w:rsidRPr="00963AAC">
              <w:rPr>
                <w:sz w:val="18"/>
                <w:szCs w:val="18"/>
              </w:rPr>
              <w:t xml:space="preserve"> h </w:t>
            </w:r>
            <w:r w:rsidR="001E0B91">
              <w:rPr>
                <w:sz w:val="18"/>
                <w:szCs w:val="18"/>
              </w:rPr>
              <w:t>wykładów i 15</w:t>
            </w:r>
            <w:r w:rsidR="00B30B74" w:rsidRPr="00963AAC">
              <w:rPr>
                <w:sz w:val="18"/>
                <w:szCs w:val="18"/>
              </w:rPr>
              <w:t xml:space="preserve"> h konwersatoriów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1F7F3C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885C1F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Wykłady – egzamin po semestrze 3</w:t>
            </w:r>
            <w:r w:rsidR="00B30B74" w:rsidRPr="00963AAC">
              <w:rPr>
                <w:sz w:val="18"/>
                <w:szCs w:val="18"/>
              </w:rPr>
              <w:t>;</w:t>
            </w:r>
          </w:p>
          <w:p w:rsidR="00B30B74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 xml:space="preserve">Konwersatoria – zaliczenie </w:t>
            </w:r>
            <w:r w:rsidR="00DB15EF" w:rsidRPr="00963AAC">
              <w:rPr>
                <w:sz w:val="18"/>
                <w:szCs w:val="18"/>
              </w:rPr>
              <w:t>z oceną</w:t>
            </w:r>
            <w:r w:rsidR="00885C1F">
              <w:rPr>
                <w:sz w:val="18"/>
                <w:szCs w:val="18"/>
              </w:rPr>
              <w:t xml:space="preserve"> po semestrze 3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specjalnościowy</w:t>
            </w:r>
          </w:p>
        </w:tc>
      </w:tr>
      <w:tr w:rsidR="00E87195" w:rsidRPr="00963AAC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B30B74" w:rsidP="00AA47EF">
            <w:pPr>
              <w:jc w:val="both"/>
              <w:rPr>
                <w:sz w:val="18"/>
                <w:szCs w:val="18"/>
              </w:rPr>
            </w:pPr>
            <w:r w:rsidRPr="00963AAC">
              <w:rPr>
                <w:sz w:val="18"/>
                <w:szCs w:val="18"/>
              </w:rPr>
              <w:t>Język polski</w:t>
            </w:r>
          </w:p>
        </w:tc>
      </w:tr>
      <w:tr w:rsidR="00E87195" w:rsidRPr="00963AAC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963AAC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 </w:t>
            </w:r>
          </w:p>
        </w:tc>
      </w:tr>
      <w:tr w:rsidR="00E87195" w:rsidRPr="00963AAC" w:rsidTr="00F27448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Pr="00963AAC" w:rsidRDefault="00E87195" w:rsidP="00AA47EF">
            <w:pPr>
              <w:rPr>
                <w:b/>
                <w:sz w:val="18"/>
                <w:szCs w:val="18"/>
              </w:rPr>
            </w:pPr>
            <w:r w:rsidRPr="00963AAC">
              <w:rPr>
                <w:b/>
                <w:sz w:val="18"/>
                <w:szCs w:val="18"/>
              </w:rPr>
              <w:t>Przedmioty wprowadzające</w:t>
            </w:r>
            <w:r w:rsidRPr="00963AAC">
              <w:rPr>
                <w:b/>
                <w:sz w:val="18"/>
                <w:szCs w:val="18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963AAC" w:rsidRDefault="00885C1F" w:rsidP="00963A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Diagnoza w resocjalizacji</w:t>
            </w:r>
          </w:p>
        </w:tc>
      </w:tr>
      <w:tr w:rsidR="00E87195" w:rsidRPr="00963AAC" w:rsidTr="00AA47EF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963AAC" w:rsidRDefault="00E87195" w:rsidP="00AA47EF">
            <w:pPr>
              <w:rPr>
                <w:sz w:val="18"/>
                <w:szCs w:val="18"/>
              </w:rPr>
            </w:pPr>
          </w:p>
        </w:tc>
      </w:tr>
      <w:tr w:rsidR="00E87195" w:rsidRPr="00885C1F" w:rsidTr="00885C1F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Efekty kształcenia</w:t>
            </w:r>
          </w:p>
          <w:p w:rsidR="00E87195" w:rsidRPr="00885C1F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center"/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Efekty kierunkowe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center"/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Efekty przedmiotowe</w:t>
            </w:r>
          </w:p>
        </w:tc>
      </w:tr>
      <w:tr w:rsidR="00E87195" w:rsidRPr="00885C1F" w:rsidTr="00885C1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1F7F3C" w:rsidP="00AA47EF">
            <w:pPr>
              <w:jc w:val="both"/>
              <w:rPr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>K_W05</w:t>
            </w:r>
            <w:r w:rsidR="00885C1F" w:rsidRPr="00885C1F">
              <w:rPr>
                <w:b/>
                <w:sz w:val="18"/>
                <w:szCs w:val="18"/>
              </w:rPr>
              <w:t xml:space="preserve"> -</w:t>
            </w:r>
            <w:r w:rsidR="00885C1F" w:rsidRPr="00885C1F">
              <w:rPr>
                <w:sz w:val="18"/>
                <w:szCs w:val="18"/>
              </w:rPr>
              <w:t xml:space="preserve">ma uporządkowaną i pogłębioną wiedzę na temat subdyscyplin i specjalizacji pedagogiki, obejmującą terminologię, teorie i metodyki działań edukacyjnych 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F23B64" w:rsidRDefault="00F27448" w:rsidP="00F23B64">
            <w:pPr>
              <w:jc w:val="both"/>
              <w:rPr>
                <w:sz w:val="18"/>
                <w:szCs w:val="18"/>
              </w:rPr>
            </w:pPr>
            <w:r w:rsidRPr="00F23B64">
              <w:rPr>
                <w:sz w:val="18"/>
                <w:szCs w:val="18"/>
              </w:rPr>
              <w:t>W01</w:t>
            </w:r>
            <w:r w:rsidR="005656B9" w:rsidRPr="00F23B64">
              <w:rPr>
                <w:sz w:val="18"/>
                <w:szCs w:val="18"/>
              </w:rPr>
              <w:t xml:space="preserve"> - </w:t>
            </w:r>
            <w:r w:rsidR="00F23B64" w:rsidRPr="00F23B64">
              <w:rPr>
                <w:sz w:val="18"/>
                <w:szCs w:val="18"/>
              </w:rPr>
              <w:t>ma uporządkowaną i pogłębioną wiedzę na temat stosowanych</w:t>
            </w:r>
            <w:r w:rsidR="00F23B64" w:rsidRPr="00F23B64">
              <w:rPr>
                <w:color w:val="000000"/>
                <w:sz w:val="18"/>
                <w:szCs w:val="18"/>
              </w:rPr>
              <w:t xml:space="preserve"> form, metod i środków wychowania resocjalizującego</w:t>
            </w:r>
            <w:r w:rsidR="00F23B64" w:rsidRPr="00F23B64">
              <w:rPr>
                <w:sz w:val="18"/>
                <w:szCs w:val="18"/>
              </w:rPr>
              <w:t xml:space="preserve"> jako podstawy podejmowania pracy z podopiecznym</w:t>
            </w:r>
          </w:p>
        </w:tc>
      </w:tr>
      <w:tr w:rsidR="00E87195" w:rsidRPr="00885C1F" w:rsidTr="00885C1F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885C1F" w:rsidRDefault="00885C1F" w:rsidP="00AA47EF">
            <w:pPr>
              <w:jc w:val="both"/>
              <w:rPr>
                <w:b/>
                <w:sz w:val="18"/>
                <w:szCs w:val="18"/>
              </w:rPr>
            </w:pPr>
            <w:r w:rsidRPr="00885C1F">
              <w:rPr>
                <w:b/>
                <w:sz w:val="18"/>
                <w:szCs w:val="18"/>
              </w:rPr>
              <w:t xml:space="preserve">K_W12 - </w:t>
            </w:r>
            <w:r w:rsidRPr="00885C1F">
              <w:rPr>
                <w:sz w:val="18"/>
                <w:szCs w:val="18"/>
              </w:rPr>
              <w:t>ma uporządkowaną wiedzę na temat teorii wychowania, uczenia się i nauczania oraz innych procesów edukacyjnych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885C1F" w:rsidRDefault="00F27448" w:rsidP="00F23B64">
            <w:pPr>
              <w:jc w:val="both"/>
              <w:rPr>
                <w:b/>
                <w:sz w:val="18"/>
                <w:szCs w:val="18"/>
              </w:rPr>
            </w:pPr>
            <w:r w:rsidRPr="00885C1F">
              <w:rPr>
                <w:sz w:val="18"/>
                <w:szCs w:val="18"/>
              </w:rPr>
              <w:t>W02</w:t>
            </w:r>
            <w:r w:rsidR="005656B9" w:rsidRPr="00885C1F">
              <w:rPr>
                <w:sz w:val="18"/>
                <w:szCs w:val="18"/>
              </w:rPr>
              <w:t xml:space="preserve"> - </w:t>
            </w:r>
            <w:r w:rsidR="00F23B64" w:rsidRPr="00885C1F">
              <w:rPr>
                <w:sz w:val="18"/>
                <w:szCs w:val="18"/>
              </w:rPr>
              <w:t>ma uporządkowaną wiedzę na temat teorii wychowania</w:t>
            </w:r>
            <w:r w:rsidR="00F23B64">
              <w:rPr>
                <w:sz w:val="18"/>
                <w:szCs w:val="18"/>
              </w:rPr>
              <w:t xml:space="preserve"> resocjalizującego oraz zasad resocjalizacji</w:t>
            </w:r>
          </w:p>
        </w:tc>
      </w:tr>
      <w:tr w:rsidR="00F27448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885C1F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C1F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K_W16</w:t>
            </w:r>
            <w:r w:rsidR="005656B9" w:rsidRPr="00885C1F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 xml:space="preserve">ma uporządkowaną wiedzę na temat zasad i norm etycznych oraz etyki zawodowej  </w:t>
            </w:r>
          </w:p>
          <w:p w:rsidR="00F27448" w:rsidRPr="00885C1F" w:rsidRDefault="00F27448" w:rsidP="00AA47E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F23B64" w:rsidRDefault="00F27448" w:rsidP="00F23B64">
            <w:pPr>
              <w:jc w:val="both"/>
              <w:rPr>
                <w:color w:val="000000"/>
                <w:sz w:val="18"/>
                <w:szCs w:val="18"/>
              </w:rPr>
            </w:pPr>
            <w:r w:rsidRPr="00F23B64">
              <w:rPr>
                <w:sz w:val="18"/>
                <w:szCs w:val="18"/>
              </w:rPr>
              <w:t>W03</w:t>
            </w:r>
            <w:r w:rsidR="00A816D6" w:rsidRPr="00F23B64">
              <w:rPr>
                <w:sz w:val="18"/>
                <w:szCs w:val="18"/>
              </w:rPr>
              <w:t xml:space="preserve"> - </w:t>
            </w:r>
            <w:r w:rsidR="00F23B64" w:rsidRPr="00F23B64">
              <w:rPr>
                <w:sz w:val="18"/>
                <w:szCs w:val="18"/>
              </w:rPr>
              <w:t xml:space="preserve">ma uporządkowaną wiedzę na temat zasad i norm etycznych oraz etyki zawodowej </w:t>
            </w:r>
            <w:r w:rsidR="00F23B64">
              <w:rPr>
                <w:sz w:val="18"/>
                <w:szCs w:val="18"/>
              </w:rPr>
              <w:t>pedagoga resocjalizatora; ma uporządkowaną wiedzę na temat roli i zadań kadry resocjalizacyjnej</w:t>
            </w:r>
          </w:p>
        </w:tc>
      </w:tr>
      <w:tr w:rsidR="00F27448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885C1F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C1F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K_U02</w:t>
            </w:r>
            <w:r w:rsidR="0048707B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>potrafi wykorzystywać</w:t>
            </w:r>
            <w:r w:rsidR="0048707B">
              <w:rPr>
                <w:sz w:val="18"/>
                <w:szCs w:val="18"/>
              </w:rPr>
              <w:t xml:space="preserve"> i integrować wiedzę teoretyczną</w:t>
            </w:r>
            <w:r w:rsidRPr="00885C1F">
              <w:rPr>
                <w:sz w:val="18"/>
                <w:szCs w:val="18"/>
              </w:rPr>
              <w:t xml:space="preserve"> z zakresu pedagogiki oraz powiązanych z nią dyscyplin w celu analizy złożonych problemów, a także diagnozowania i projektowania działań edukacyjnych</w:t>
            </w:r>
          </w:p>
          <w:p w:rsidR="00F27448" w:rsidRPr="00885C1F" w:rsidRDefault="00F27448" w:rsidP="00AA47E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885C1F" w:rsidRDefault="00E705E9" w:rsidP="0048707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U01</w:t>
            </w:r>
            <w:r w:rsidR="004311BC" w:rsidRPr="00885C1F">
              <w:rPr>
                <w:sz w:val="18"/>
                <w:szCs w:val="18"/>
              </w:rPr>
              <w:t xml:space="preserve"> - </w:t>
            </w:r>
            <w:r w:rsidR="0048707B" w:rsidRPr="00885C1F">
              <w:rPr>
                <w:sz w:val="18"/>
                <w:szCs w:val="18"/>
              </w:rPr>
              <w:t>potrafi wykorzystywać</w:t>
            </w:r>
            <w:r w:rsidR="0048707B">
              <w:rPr>
                <w:sz w:val="18"/>
                <w:szCs w:val="18"/>
              </w:rPr>
              <w:t xml:space="preserve"> i integrować wiedzę teoretyczną</w:t>
            </w:r>
            <w:r w:rsidR="0048707B" w:rsidRPr="00885C1F">
              <w:rPr>
                <w:sz w:val="18"/>
                <w:szCs w:val="18"/>
              </w:rPr>
              <w:t xml:space="preserve"> z zakresu pedagogiki </w:t>
            </w:r>
            <w:r w:rsidR="0048707B">
              <w:rPr>
                <w:sz w:val="18"/>
                <w:szCs w:val="18"/>
              </w:rPr>
              <w:t xml:space="preserve">resocjalizacyjnej w </w:t>
            </w:r>
            <w:r w:rsidR="0048707B" w:rsidRPr="00885C1F">
              <w:rPr>
                <w:sz w:val="18"/>
                <w:szCs w:val="18"/>
              </w:rPr>
              <w:t xml:space="preserve"> celu analizy złożonych problemów</w:t>
            </w:r>
            <w:r w:rsidR="0048707B">
              <w:rPr>
                <w:sz w:val="18"/>
                <w:szCs w:val="18"/>
              </w:rPr>
              <w:t xml:space="preserve"> występujących w pracy pedagoga resocjalizatora z podopiecznych</w:t>
            </w:r>
          </w:p>
        </w:tc>
      </w:tr>
      <w:tr w:rsidR="00F27448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885C1F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C1F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K_U07</w:t>
            </w:r>
            <w:r w:rsidR="005656B9" w:rsidRPr="00885C1F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 xml:space="preserve">ma pogłębione umiejętności obserwowania, diagnozowania, racjonalnego oceniania złożonych sytuacji edukacyjnych oraz </w:t>
            </w:r>
            <w:r w:rsidRPr="00885C1F">
              <w:rPr>
                <w:sz w:val="18"/>
                <w:szCs w:val="18"/>
              </w:rPr>
              <w:lastRenderedPageBreak/>
              <w:t>analizowania motywów i wzorów ludzkich zachowań</w:t>
            </w:r>
          </w:p>
          <w:p w:rsidR="00F27448" w:rsidRPr="00885C1F" w:rsidRDefault="00F27448" w:rsidP="00885C1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885C1F" w:rsidRDefault="00E705E9" w:rsidP="0048707B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U02</w:t>
            </w:r>
            <w:r w:rsidR="00AC5170" w:rsidRPr="00885C1F">
              <w:rPr>
                <w:sz w:val="18"/>
                <w:szCs w:val="18"/>
              </w:rPr>
              <w:t xml:space="preserve"> - </w:t>
            </w:r>
            <w:r w:rsidR="0048707B">
              <w:rPr>
                <w:sz w:val="18"/>
                <w:szCs w:val="18"/>
              </w:rPr>
              <w:t xml:space="preserve">ma pogłębione umiejętności obserwowania, diagnozowania, racjonalnego oceniania złożonych sytuacji z zakresu patologii społecznych oraz </w:t>
            </w:r>
            <w:r w:rsidR="0048707B">
              <w:rPr>
                <w:sz w:val="18"/>
                <w:szCs w:val="18"/>
              </w:rPr>
              <w:lastRenderedPageBreak/>
              <w:t>analizowania motywów i wzorów zachowań podopiecznych</w:t>
            </w:r>
          </w:p>
        </w:tc>
      </w:tr>
      <w:tr w:rsidR="00963AAC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3AAC" w:rsidRPr="00885C1F" w:rsidRDefault="00963AAC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5C1F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K_U10</w:t>
            </w:r>
            <w:r w:rsidR="005656B9" w:rsidRPr="00885C1F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>potrafi wybrać i zastosować właściwy dla danej działalności edukacyjnej sposób postępowania, potrafi dobierać środki i metody pracy w celu efektywnego wykonania pojawiających się zadań zawodowych</w:t>
            </w:r>
          </w:p>
          <w:p w:rsidR="00963AAC" w:rsidRPr="00885C1F" w:rsidRDefault="00963AAC" w:rsidP="0048707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48707B" w:rsidRPr="00885C1F" w:rsidRDefault="00E705E9" w:rsidP="0048707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U03</w:t>
            </w:r>
            <w:r w:rsidR="001F6D94" w:rsidRPr="00885C1F">
              <w:rPr>
                <w:sz w:val="18"/>
                <w:szCs w:val="18"/>
              </w:rPr>
              <w:t xml:space="preserve"> - </w:t>
            </w:r>
            <w:r w:rsidR="0048707B" w:rsidRPr="00885C1F">
              <w:rPr>
                <w:sz w:val="18"/>
                <w:szCs w:val="18"/>
              </w:rPr>
              <w:t>potrafi wybrać i zastosować w</w:t>
            </w:r>
            <w:r w:rsidR="00953E3C">
              <w:rPr>
                <w:sz w:val="18"/>
                <w:szCs w:val="18"/>
              </w:rPr>
              <w:t>łaściwy dla danej działalności resocjalizacyjnej</w:t>
            </w:r>
            <w:r w:rsidR="0048707B" w:rsidRPr="00885C1F">
              <w:rPr>
                <w:sz w:val="18"/>
                <w:szCs w:val="18"/>
              </w:rPr>
              <w:t xml:space="preserve"> sposób postępowania, potrafi dobierać środki i metody pracy</w:t>
            </w:r>
            <w:r w:rsidR="0048707B">
              <w:rPr>
                <w:sz w:val="18"/>
                <w:szCs w:val="18"/>
              </w:rPr>
              <w:t xml:space="preserve"> resocjalizacyjnej</w:t>
            </w:r>
            <w:r w:rsidR="0048707B" w:rsidRPr="00885C1F">
              <w:rPr>
                <w:sz w:val="18"/>
                <w:szCs w:val="18"/>
              </w:rPr>
              <w:t xml:space="preserve"> w celu efektywnego wykonania pojawiających się zadań zawodowych</w:t>
            </w:r>
          </w:p>
          <w:p w:rsidR="00963AAC" w:rsidRPr="00885C1F" w:rsidRDefault="00963AAC" w:rsidP="0048707B">
            <w:pPr>
              <w:jc w:val="both"/>
              <w:rPr>
                <w:sz w:val="18"/>
                <w:szCs w:val="18"/>
              </w:rPr>
            </w:pPr>
          </w:p>
        </w:tc>
      </w:tr>
      <w:tr w:rsidR="00963AAC" w:rsidRPr="00885C1F" w:rsidTr="00885C1F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3AAC" w:rsidRPr="00885C1F" w:rsidRDefault="00963AAC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3AAC" w:rsidRPr="00885C1F" w:rsidRDefault="00885C1F" w:rsidP="00885C1F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K_K05</w:t>
            </w:r>
            <w:r w:rsidR="005656B9" w:rsidRPr="00885C1F">
              <w:rPr>
                <w:b/>
                <w:sz w:val="18"/>
                <w:szCs w:val="18"/>
              </w:rPr>
              <w:t xml:space="preserve"> -</w:t>
            </w:r>
            <w:r w:rsidRPr="00885C1F">
              <w:rPr>
                <w:sz w:val="18"/>
                <w:szCs w:val="18"/>
              </w:rPr>
              <w:t>jest przekonany o konieczności i doniosłości zachowania się w sposób profesjonalny i przestrzegania zasad etyki zawodowej; dostrzega i formułuje problemy moralne i dylematy etyczne związane z własną i cudzą pracą; poszukuje optymalnych rozwiązań i możliwości korygowania niepr</w:t>
            </w:r>
            <w:r w:rsidR="00953E3C">
              <w:rPr>
                <w:sz w:val="18"/>
                <w:szCs w:val="18"/>
              </w:rPr>
              <w:t>awidłowych działań edukacyjnych</w:t>
            </w:r>
          </w:p>
        </w:tc>
        <w:tc>
          <w:tcPr>
            <w:tcW w:w="22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963AAC" w:rsidRPr="00885C1F" w:rsidRDefault="00E705E9" w:rsidP="00953E3C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K01</w:t>
            </w:r>
            <w:r w:rsidR="00FB1984" w:rsidRPr="00885C1F">
              <w:rPr>
                <w:sz w:val="18"/>
                <w:szCs w:val="18"/>
              </w:rPr>
              <w:t xml:space="preserve"> - </w:t>
            </w:r>
            <w:r w:rsidR="00953E3C" w:rsidRPr="00885C1F">
              <w:rPr>
                <w:sz w:val="18"/>
                <w:szCs w:val="18"/>
              </w:rPr>
              <w:t>jest przekonany o konieczności i doniosłości zachowania się w sposób profesjonalny i przestrzegania zasad etyki zawodowej</w:t>
            </w:r>
            <w:r w:rsidR="00953E3C">
              <w:rPr>
                <w:sz w:val="18"/>
                <w:szCs w:val="18"/>
              </w:rPr>
              <w:t xml:space="preserve"> pedagoga resocjalizatora</w:t>
            </w:r>
            <w:r w:rsidR="00953E3C" w:rsidRPr="00885C1F">
              <w:rPr>
                <w:sz w:val="18"/>
                <w:szCs w:val="18"/>
              </w:rPr>
              <w:t>; dostrzega i formułuje problemy moralne i dylematy etyczne związane z własną i cudzą pracą; poszukuje optymalnych rozwiązań i możliwości korygowania niepr</w:t>
            </w:r>
            <w:r w:rsidR="00953E3C">
              <w:rPr>
                <w:sz w:val="18"/>
                <w:szCs w:val="18"/>
              </w:rPr>
              <w:t>awidłowych oddziaływań resocjalizacyjnych wobec podopiecznych</w:t>
            </w:r>
          </w:p>
        </w:tc>
      </w:tr>
      <w:tr w:rsidR="00E87195" w:rsidRPr="00885C1F" w:rsidTr="00AA47EF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885C1F" w:rsidRDefault="00E87195" w:rsidP="00AA47EF">
            <w:pPr>
              <w:jc w:val="both"/>
              <w:rPr>
                <w:sz w:val="18"/>
                <w:szCs w:val="18"/>
              </w:rPr>
            </w:pPr>
          </w:p>
          <w:p w:rsidR="00E87195" w:rsidRPr="00885C1F" w:rsidRDefault="00E87195" w:rsidP="00AA47EF">
            <w:pPr>
              <w:jc w:val="both"/>
              <w:rPr>
                <w:sz w:val="18"/>
                <w:szCs w:val="18"/>
              </w:rPr>
            </w:pPr>
          </w:p>
          <w:p w:rsidR="00E87195" w:rsidRPr="00885C1F" w:rsidRDefault="00E87195" w:rsidP="00AA47EF">
            <w:pPr>
              <w:jc w:val="both"/>
              <w:rPr>
                <w:sz w:val="18"/>
                <w:szCs w:val="18"/>
              </w:rPr>
            </w:pPr>
            <w:r w:rsidRPr="00885C1F">
              <w:rPr>
                <w:sz w:val="18"/>
                <w:szCs w:val="18"/>
              </w:rPr>
              <w:t xml:space="preserve">     .....................................................                   .........................................................................................................</w:t>
            </w:r>
            <w:r w:rsidR="00963AAC" w:rsidRPr="00885C1F">
              <w:rPr>
                <w:sz w:val="18"/>
                <w:szCs w:val="18"/>
              </w:rPr>
              <w:t>.</w:t>
            </w:r>
          </w:p>
          <w:p w:rsidR="00E87195" w:rsidRPr="00885C1F" w:rsidRDefault="00E87195" w:rsidP="00AA47EF">
            <w:pPr>
              <w:jc w:val="both"/>
              <w:rPr>
                <w:sz w:val="18"/>
                <w:szCs w:val="18"/>
              </w:rPr>
            </w:pPr>
            <w:r w:rsidRPr="00885C1F">
              <w:rPr>
                <w:sz w:val="18"/>
                <w:szCs w:val="18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DB15EF" w:rsidRPr="00885C1F" w:rsidRDefault="00DB15EF" w:rsidP="00AA47EF">
            <w:pPr>
              <w:jc w:val="both"/>
              <w:rPr>
                <w:sz w:val="18"/>
                <w:szCs w:val="18"/>
              </w:rPr>
            </w:pPr>
          </w:p>
        </w:tc>
      </w:tr>
    </w:tbl>
    <w:p w:rsidR="00DB15EF" w:rsidRPr="00963AAC" w:rsidRDefault="00DB15EF" w:rsidP="00E87195">
      <w:pPr>
        <w:jc w:val="both"/>
        <w:rPr>
          <w:b/>
          <w:sz w:val="18"/>
          <w:szCs w:val="18"/>
        </w:rPr>
      </w:pPr>
    </w:p>
    <w:p w:rsidR="00963AAC" w:rsidRDefault="00963AAC" w:rsidP="00E87195">
      <w:pPr>
        <w:jc w:val="both"/>
        <w:rPr>
          <w:b/>
          <w:sz w:val="18"/>
          <w:szCs w:val="18"/>
        </w:rPr>
      </w:pPr>
    </w:p>
    <w:p w:rsidR="00E87195" w:rsidRPr="00963AAC" w:rsidRDefault="00E87195" w:rsidP="00E87195">
      <w:pPr>
        <w:jc w:val="both"/>
        <w:rPr>
          <w:b/>
          <w:sz w:val="18"/>
          <w:szCs w:val="18"/>
        </w:rPr>
      </w:pPr>
      <w:r w:rsidRPr="00963AAC">
        <w:rPr>
          <w:b/>
          <w:sz w:val="18"/>
          <w:szCs w:val="18"/>
        </w:rPr>
        <w:t>Objaśnienia:</w:t>
      </w:r>
    </w:p>
    <w:p w:rsidR="00E87195" w:rsidRPr="00963AAC" w:rsidRDefault="00E87195" w:rsidP="00E87195">
      <w:pPr>
        <w:ind w:left="284" w:hanging="284"/>
        <w:jc w:val="both"/>
        <w:rPr>
          <w:sz w:val="18"/>
          <w:szCs w:val="18"/>
        </w:rPr>
      </w:pPr>
      <w:r w:rsidRPr="00963AAC">
        <w:rPr>
          <w:sz w:val="18"/>
          <w:szCs w:val="18"/>
        </w:rPr>
        <w:t xml:space="preserve">* </w:t>
      </w:r>
      <w:r w:rsidRPr="00963AAC">
        <w:rPr>
          <w:sz w:val="18"/>
          <w:szCs w:val="18"/>
        </w:rPr>
        <w:tab/>
        <w:t>Część „A” sylabusa (Opis przedmiotu i programu nauczania) ma postać jednorodną i jako wzór obowiązuje w całej uczelni.</w:t>
      </w:r>
    </w:p>
    <w:p w:rsidR="00E87195" w:rsidRPr="00963AAC" w:rsidRDefault="00E87195" w:rsidP="00E87195">
      <w:pPr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963AAC">
        <w:rPr>
          <w:sz w:val="18"/>
          <w:szCs w:val="18"/>
        </w:rPr>
        <w:t>Opis przedmiotu jest opracowany i podpisywany przez prowadzącego przedmiot w przypadku, gdy dany przedmiot jest prowadzony wyłącznie przez jedną osobę.</w:t>
      </w:r>
    </w:p>
    <w:p w:rsidR="00E87195" w:rsidRPr="00963AAC" w:rsidRDefault="00E87195" w:rsidP="00E87195">
      <w:pPr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963AAC">
        <w:rPr>
          <w:sz w:val="18"/>
          <w:szCs w:val="18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Pr="00963AAC" w:rsidRDefault="00F27448" w:rsidP="00F27448">
      <w:pPr>
        <w:jc w:val="both"/>
        <w:rPr>
          <w:sz w:val="18"/>
          <w:szCs w:val="18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850069" w:rsidRDefault="00850069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885C1F" w:rsidRDefault="00885C1F" w:rsidP="00F27448">
      <w:pPr>
        <w:jc w:val="both"/>
        <w:rPr>
          <w:sz w:val="22"/>
          <w:szCs w:val="22"/>
        </w:rPr>
      </w:pPr>
    </w:p>
    <w:p w:rsidR="00885C1F" w:rsidRDefault="00885C1F" w:rsidP="00F27448">
      <w:pPr>
        <w:jc w:val="both"/>
        <w:rPr>
          <w:sz w:val="22"/>
          <w:szCs w:val="22"/>
        </w:rPr>
      </w:pPr>
    </w:p>
    <w:p w:rsidR="00F27448" w:rsidRPr="00C42038" w:rsidRDefault="00F27448" w:rsidP="00F27448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4"/>
        <w:gridCol w:w="6336"/>
      </w:tblGrid>
      <w:tr w:rsidR="00E87195" w:rsidRPr="00B95B58" w:rsidTr="00AA47EF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B95B58" w:rsidRDefault="00E87195" w:rsidP="00AA47EF">
            <w:pPr>
              <w:jc w:val="center"/>
              <w:rPr>
                <w:b/>
                <w:sz w:val="20"/>
                <w:szCs w:val="20"/>
              </w:rPr>
            </w:pPr>
            <w:r w:rsidRPr="00B95B58">
              <w:rPr>
                <w:b/>
                <w:bCs/>
                <w:sz w:val="20"/>
                <w:szCs w:val="20"/>
              </w:rPr>
              <w:lastRenderedPageBreak/>
              <w:t>PROGRAM NAUCZANIA PRZEDMIOTU</w:t>
            </w:r>
          </w:p>
          <w:p w:rsidR="00E87195" w:rsidRPr="00B95B58" w:rsidRDefault="00E87195" w:rsidP="00AA47EF">
            <w:pPr>
              <w:jc w:val="center"/>
              <w:rPr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Rok akademicki:</w:t>
            </w:r>
            <w:r w:rsidR="00B95B58" w:rsidRPr="00B95B58">
              <w:rPr>
                <w:sz w:val="20"/>
                <w:szCs w:val="20"/>
              </w:rPr>
              <w:t xml:space="preserve">  (2017/2018</w:t>
            </w:r>
            <w:r w:rsidRPr="00B95B58">
              <w:rPr>
                <w:sz w:val="20"/>
                <w:szCs w:val="20"/>
              </w:rPr>
              <w:t xml:space="preserve">)  </w:t>
            </w:r>
            <w:r w:rsidRPr="00B95B58">
              <w:rPr>
                <w:b/>
                <w:sz w:val="20"/>
                <w:szCs w:val="20"/>
              </w:rPr>
              <w:t>Semestr:</w:t>
            </w:r>
            <w:r w:rsidR="00885C1F" w:rsidRPr="00B95B58">
              <w:rPr>
                <w:sz w:val="20"/>
                <w:szCs w:val="20"/>
              </w:rPr>
              <w:t>(</w:t>
            </w:r>
            <w:r w:rsidR="00F23B64" w:rsidRPr="00B95B58">
              <w:rPr>
                <w:sz w:val="20"/>
                <w:szCs w:val="20"/>
              </w:rPr>
              <w:t>zimowy</w:t>
            </w:r>
            <w:r w:rsidRPr="00B95B58">
              <w:rPr>
                <w:sz w:val="20"/>
                <w:szCs w:val="20"/>
              </w:rPr>
              <w:t>)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885C1F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Dydaktyka szczegółowa: Podstawy pracy resocjalizacyjnej i prewencyjnej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Wydział Pedagogiki i Psychologii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Instytut Pedagogiki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Pedagogika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Resocjalizacja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30B74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Wykład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885C1F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15</w:t>
            </w:r>
          </w:p>
        </w:tc>
      </w:tr>
      <w:tr w:rsidR="00E87195" w:rsidRPr="00B95B58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 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Tytuł /stopień naukowy (zawodowy).</w:t>
            </w:r>
          </w:p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Pr="00B95B58" w:rsidRDefault="00885C1F" w:rsidP="00BB3B52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Dr Monika Gołembowska</w:t>
            </w:r>
          </w:p>
          <w:p w:rsidR="00E87195" w:rsidRPr="00B95B58" w:rsidRDefault="00E87195" w:rsidP="00AA47EF">
            <w:pPr>
              <w:jc w:val="both"/>
              <w:rPr>
                <w:sz w:val="20"/>
                <w:szCs w:val="20"/>
              </w:rPr>
            </w:pPr>
          </w:p>
        </w:tc>
      </w:tr>
      <w:tr w:rsidR="00E87195" w:rsidRPr="00B95B58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B95B58" w:rsidRDefault="00E87195" w:rsidP="00AA47EF">
            <w:pPr>
              <w:jc w:val="center"/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Treści programowe realizowane podczas zajęć</w:t>
            </w:r>
          </w:p>
        </w:tc>
      </w:tr>
      <w:tr w:rsidR="00E87195" w:rsidRPr="00B95B58" w:rsidTr="00AA47EF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1. Różnorodne ujęcia definicji resocjalizacji.</w:t>
            </w:r>
          </w:p>
          <w:p w:rsidR="00000F79" w:rsidRPr="00B95B58" w:rsidRDefault="005E03A2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2. Teleologia</w:t>
            </w:r>
            <w:r w:rsidR="00000F79" w:rsidRPr="00B95B58">
              <w:rPr>
                <w:color w:val="000000"/>
                <w:sz w:val="20"/>
                <w:szCs w:val="20"/>
              </w:rPr>
              <w:t xml:space="preserve"> resocjalizacji.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3. Struktura procesu resocjalizacji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4. Zasady wychowania resocjalizującego.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5. Formy, metody i środki wychowania resocjalizującego.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6. Resocjalizacja w zakładach karnych:</w:t>
            </w:r>
          </w:p>
          <w:p w:rsidR="005E03A2" w:rsidRPr="00B95B58" w:rsidRDefault="005E03A2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- wybrane zasady prawa wykonawczego karnego;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- </w:t>
            </w:r>
            <w:r w:rsidRPr="00B95B58">
              <w:rPr>
                <w:sz w:val="20"/>
                <w:szCs w:val="20"/>
              </w:rPr>
              <w:t>wybrane funkcje kary pozbawienia wolości</w:t>
            </w:r>
            <w:r w:rsidRPr="00B95B58">
              <w:rPr>
                <w:color w:val="000000"/>
                <w:sz w:val="20"/>
                <w:szCs w:val="20"/>
              </w:rPr>
              <w:t>;</w:t>
            </w:r>
          </w:p>
          <w:p w:rsidR="005E03A2" w:rsidRPr="00B95B58" w:rsidRDefault="005E03A2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- cele wykonywania kary pozbawienia wolności;</w:t>
            </w:r>
          </w:p>
          <w:p w:rsidR="005E03A2" w:rsidRPr="00B95B58" w:rsidRDefault="005E03A2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>- środki oddziaływania penitencjarnego (praca, nauczanie, zajęcia kulturalno-oświatowe i sportowe, nagradzanie skazanych, odpowiedzialność dyscyplinarna skazanych);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- </w:t>
            </w:r>
            <w:r w:rsidRPr="00B95B58">
              <w:rPr>
                <w:sz w:val="20"/>
                <w:szCs w:val="20"/>
              </w:rPr>
              <w:t>izolacja więzienna jako sytuacja trudna, rodzaje sytuacji trudnych tj. deprywacje, przeciążenia, utrudnienia, zagrożenia, konflikty;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- </w:t>
            </w:r>
            <w:r w:rsidRPr="00B95B58">
              <w:rPr>
                <w:sz w:val="20"/>
                <w:szCs w:val="20"/>
              </w:rPr>
              <w:t>sposoby przystosowania się człowieka do izolacji więziennej;</w:t>
            </w:r>
          </w:p>
          <w:p w:rsidR="00000F79" w:rsidRPr="00B95B58" w:rsidRDefault="00000F79" w:rsidP="00000F79">
            <w:pPr>
              <w:rPr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- </w:t>
            </w:r>
            <w:r w:rsidRPr="00B95B58">
              <w:rPr>
                <w:sz w:val="20"/>
                <w:szCs w:val="20"/>
              </w:rPr>
              <w:t>negatywne następstwa izolacji więziennej.</w:t>
            </w:r>
          </w:p>
          <w:p w:rsidR="00000F79" w:rsidRPr="00B95B58" w:rsidRDefault="00000F79" w:rsidP="00000F79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7. Rola i zadania kadry resocjalizacyjnej.</w:t>
            </w:r>
          </w:p>
          <w:p w:rsidR="00E87195" w:rsidRPr="00B95B58" w:rsidRDefault="00000F79" w:rsidP="005E03A2">
            <w:pPr>
              <w:rPr>
                <w:color w:val="000000"/>
                <w:sz w:val="20"/>
                <w:szCs w:val="20"/>
              </w:rPr>
            </w:pPr>
            <w:r w:rsidRPr="00B95B58">
              <w:rPr>
                <w:color w:val="000000"/>
                <w:sz w:val="20"/>
                <w:szCs w:val="20"/>
              </w:rPr>
              <w:t xml:space="preserve">8. </w:t>
            </w:r>
            <w:r w:rsidR="003D7638" w:rsidRPr="00B95B58">
              <w:rPr>
                <w:sz w:val="20"/>
                <w:szCs w:val="20"/>
              </w:rPr>
              <w:t xml:space="preserve"> Kompetencje osobowościowe i zawodowe wychowawców resocjalizacyjnych</w:t>
            </w:r>
            <w:r w:rsidRPr="00B95B58">
              <w:rPr>
                <w:sz w:val="20"/>
                <w:szCs w:val="20"/>
              </w:rPr>
              <w:t>.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BB3B52" w:rsidP="00AA47EF">
            <w:pPr>
              <w:jc w:val="both"/>
              <w:rPr>
                <w:sz w:val="20"/>
                <w:szCs w:val="20"/>
              </w:rPr>
            </w:pPr>
            <w:r w:rsidRPr="00B95B58">
              <w:rPr>
                <w:bCs/>
                <w:sz w:val="20"/>
                <w:szCs w:val="20"/>
              </w:rPr>
              <w:t>Wykład, dyskusja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Pr="00B95B58" w:rsidRDefault="00BB3B52" w:rsidP="00BB3B52">
            <w:pPr>
              <w:jc w:val="both"/>
              <w:rPr>
                <w:bCs/>
                <w:sz w:val="20"/>
                <w:szCs w:val="20"/>
              </w:rPr>
            </w:pPr>
            <w:r w:rsidRPr="00B95B58">
              <w:rPr>
                <w:bCs/>
                <w:sz w:val="20"/>
                <w:szCs w:val="20"/>
              </w:rPr>
              <w:t xml:space="preserve">Egzamin pisemny </w:t>
            </w:r>
            <w:r w:rsidR="00000F79" w:rsidRPr="00B95B58">
              <w:rPr>
                <w:bCs/>
                <w:sz w:val="20"/>
                <w:szCs w:val="20"/>
              </w:rPr>
              <w:t>po semestrze 3</w:t>
            </w:r>
          </w:p>
          <w:p w:rsidR="00E87195" w:rsidRPr="00B95B58" w:rsidRDefault="00E87195" w:rsidP="00AA47E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Rygor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B95B58" w:rsidRDefault="001F7F3C" w:rsidP="00AC0806">
            <w:pPr>
              <w:jc w:val="both"/>
              <w:rPr>
                <w:bCs/>
                <w:iCs/>
                <w:sz w:val="20"/>
                <w:szCs w:val="20"/>
              </w:rPr>
            </w:pPr>
            <w:r w:rsidRPr="00B95B58">
              <w:rPr>
                <w:bCs/>
                <w:sz w:val="20"/>
                <w:szCs w:val="20"/>
              </w:rPr>
              <w:t>Egzamin</w:t>
            </w:r>
            <w:r w:rsidR="00000F79" w:rsidRPr="00B95B58">
              <w:rPr>
                <w:bCs/>
                <w:sz w:val="20"/>
                <w:szCs w:val="20"/>
              </w:rPr>
              <w:t xml:space="preserve"> pisemny</w:t>
            </w:r>
            <w:r w:rsidRPr="00B95B58">
              <w:rPr>
                <w:bCs/>
                <w:sz w:val="20"/>
                <w:szCs w:val="20"/>
              </w:rPr>
              <w:t xml:space="preserve"> po</w:t>
            </w:r>
            <w:r w:rsidR="00AC0806" w:rsidRPr="00B95B58">
              <w:rPr>
                <w:bCs/>
                <w:sz w:val="20"/>
                <w:szCs w:val="20"/>
              </w:rPr>
              <w:t xml:space="preserve"> semestrze</w:t>
            </w:r>
            <w:r w:rsidR="00000F79" w:rsidRPr="00B95B58">
              <w:rPr>
                <w:bCs/>
                <w:sz w:val="20"/>
                <w:szCs w:val="20"/>
              </w:rPr>
              <w:t xml:space="preserve"> 3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1. Mudrecka I. (2004), Z zagadnień pedagogiki resocjalizacyjnej, Wy. Uniwersytetu Opolskiego, Opole</w:t>
            </w:r>
          </w:p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2. Opora R. (2010), Resocjalizacja: wychowanie i psychokorekcja nieletnich niedostosowanych społecznie, Oficyna Wydawnicza „Impuls”, Kraków</w:t>
            </w:r>
          </w:p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3. Pytka L. (2005), Pedagogika resocjalizacyjna: wybrane zagadnienia teoretyczne, diagnostyczne i metodyczne, Akademia Pedagogiki Specjalnej, Warszawa</w:t>
            </w:r>
          </w:p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4. Urban b., Stanik M., J. (red.), Resocjalizacja: teoria i praktyka pedagogiczna, PWN, Warszawa, 2008</w:t>
            </w:r>
          </w:p>
          <w:p w:rsidR="00E87195" w:rsidRPr="00B95B58" w:rsidRDefault="00000F79" w:rsidP="00000F79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5. Ciosek M. (1996), Człowiek w obliczu izolacji więziennej, Wyd. Archidiecezji Gdańskiej „Stella Maris”, Gdańsk</w:t>
            </w:r>
          </w:p>
          <w:p w:rsidR="00B95B58" w:rsidRPr="00B95B58" w:rsidRDefault="00B95B58" w:rsidP="00B95B58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6. Kuć M. (2013), Prawne podstawy resocjalizacji. Wyd. C. H. Beck, Warszawa.</w:t>
            </w:r>
          </w:p>
          <w:p w:rsidR="00B95B58" w:rsidRPr="00B95B58" w:rsidRDefault="00B95B58" w:rsidP="00B95B58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7. Jaworska A. (2012), Leksykon resocjalizacji. Impuls, Kraków.</w:t>
            </w:r>
          </w:p>
          <w:p w:rsidR="00B95B58" w:rsidRPr="00B95B58" w:rsidRDefault="00B95B58" w:rsidP="00B95B58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8. Wysocka E. (2008), Diagnoza w resocjalizacji. PWN, Warszawa.</w:t>
            </w:r>
          </w:p>
        </w:tc>
      </w:tr>
      <w:tr w:rsidR="00E87195" w:rsidRPr="00B95B5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  <w:r w:rsidRPr="00B95B58">
              <w:rPr>
                <w:b/>
                <w:sz w:val="20"/>
                <w:szCs w:val="20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000F79" w:rsidRPr="00B95B58" w:rsidRDefault="00000F79" w:rsidP="00000F79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1. Rejzner A., Szczepaniak P. (red.), Terapia w resocjalizacji, Wyd. Akademickie „Żak”, Warszawa, 2009</w:t>
            </w:r>
          </w:p>
          <w:p w:rsidR="00000F79" w:rsidRPr="00B95B58" w:rsidRDefault="00000F79" w:rsidP="00000F79">
            <w:pPr>
              <w:jc w:val="both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2.  Bałandynowicz A. (2006), Probacja. Resocjalizacja z udziałem społeczeństwa,  Wyd. Prawo i Praktyka Gospodarcza, Warszawa</w:t>
            </w:r>
          </w:p>
          <w:p w:rsidR="00E87195" w:rsidRPr="00B95B58" w:rsidRDefault="00000F79" w:rsidP="00000F79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>3. Bielicki E. (2005), Z problematyki resocjalizacyjnej, Wyd. KPWS, Bydgoszcz</w:t>
            </w:r>
          </w:p>
        </w:tc>
      </w:tr>
      <w:tr w:rsidR="00E87195" w:rsidRPr="00B95B58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B95B58" w:rsidRDefault="00E87195" w:rsidP="00AA47EF">
            <w:pPr>
              <w:rPr>
                <w:sz w:val="20"/>
                <w:szCs w:val="20"/>
              </w:rPr>
            </w:pPr>
          </w:p>
          <w:p w:rsidR="00E87195" w:rsidRPr="00B95B58" w:rsidRDefault="00E87195" w:rsidP="00AA47EF">
            <w:pPr>
              <w:rPr>
                <w:sz w:val="20"/>
                <w:szCs w:val="20"/>
              </w:rPr>
            </w:pPr>
          </w:p>
          <w:p w:rsidR="00E87195" w:rsidRPr="00B95B58" w:rsidRDefault="00E87195" w:rsidP="00AA47EF">
            <w:pPr>
              <w:jc w:val="center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E87195" w:rsidRPr="00B95B58" w:rsidRDefault="00E87195" w:rsidP="00AA47EF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lastRenderedPageBreak/>
              <w:t xml:space="preserve">                            data                                                                                             podpis prowadzącego daną formę zajęć</w:t>
            </w:r>
          </w:p>
          <w:p w:rsidR="00E87195" w:rsidRPr="00B95B58" w:rsidRDefault="00E87195" w:rsidP="00AA47EF">
            <w:pPr>
              <w:rPr>
                <w:sz w:val="20"/>
                <w:szCs w:val="20"/>
              </w:rPr>
            </w:pPr>
          </w:p>
          <w:p w:rsidR="00E87195" w:rsidRPr="00B95B58" w:rsidRDefault="00E87195" w:rsidP="00AA47EF">
            <w:pPr>
              <w:jc w:val="center"/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87195" w:rsidRPr="00B95B58" w:rsidRDefault="00E87195" w:rsidP="00AA47EF">
            <w:pPr>
              <w:rPr>
                <w:sz w:val="20"/>
                <w:szCs w:val="20"/>
              </w:rPr>
            </w:pPr>
            <w:r w:rsidRPr="00B95B58">
              <w:rPr>
                <w:sz w:val="20"/>
                <w:szCs w:val="20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E87195" w:rsidRPr="00B95B58" w:rsidRDefault="00E87195" w:rsidP="00AA47EF">
            <w:pPr>
              <w:rPr>
                <w:b/>
                <w:sz w:val="20"/>
                <w:szCs w:val="20"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Default="00B95B58" w:rsidP="00B95B58">
      <w:pPr>
        <w:jc w:val="both"/>
        <w:rPr>
          <w:sz w:val="22"/>
          <w:szCs w:val="22"/>
        </w:rPr>
      </w:pPr>
    </w:p>
    <w:p w:rsidR="00B95B58" w:rsidRPr="00000F79" w:rsidRDefault="00B95B58" w:rsidP="00B95B58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F22433" w:rsidTr="00867F95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F22433" w:rsidRPr="002C1E99" w:rsidRDefault="00F22433" w:rsidP="00867F95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F22433" w:rsidRPr="002C1E99" w:rsidRDefault="00F22433" w:rsidP="00867F95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B95B58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>
              <w:rPr>
                <w:sz w:val="20"/>
                <w:szCs w:val="20"/>
              </w:rPr>
              <w:t xml:space="preserve"> (zimowy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F22433" w:rsidRPr="00963AAC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963AAC" w:rsidRDefault="00F22433" w:rsidP="00867F95">
            <w:pPr>
              <w:rPr>
                <w:b/>
                <w:sz w:val="22"/>
                <w:szCs w:val="22"/>
              </w:rPr>
            </w:pPr>
            <w:r w:rsidRPr="00963AAC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963AAC" w:rsidRDefault="00F22433" w:rsidP="00867F95">
            <w:pPr>
              <w:jc w:val="both"/>
              <w:rPr>
                <w:sz w:val="22"/>
                <w:szCs w:val="22"/>
              </w:rPr>
            </w:pPr>
            <w:r w:rsidRPr="00A313DD">
              <w:rPr>
                <w:sz w:val="22"/>
                <w:szCs w:val="22"/>
              </w:rPr>
              <w:t>Dydaktyka szczegółowa: Podstawy pracy resocjalizacyjnej i prewencyjnej</w:t>
            </w:r>
          </w:p>
        </w:tc>
      </w:tr>
      <w:tr w:rsidR="00F22433" w:rsidRPr="00963AAC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963AAC" w:rsidRDefault="00F22433" w:rsidP="00867F95">
            <w:pPr>
              <w:rPr>
                <w:b/>
                <w:sz w:val="22"/>
                <w:szCs w:val="22"/>
              </w:rPr>
            </w:pPr>
            <w:r w:rsidRPr="00963AAC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963AAC" w:rsidRDefault="00F22433" w:rsidP="00867F95">
            <w:pPr>
              <w:jc w:val="both"/>
              <w:rPr>
                <w:sz w:val="22"/>
                <w:szCs w:val="22"/>
              </w:rPr>
            </w:pPr>
            <w:r w:rsidRPr="00963AAC">
              <w:rPr>
                <w:sz w:val="22"/>
                <w:szCs w:val="22"/>
              </w:rPr>
              <w:t>Wydział Pedagogiki i Psychologii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>
              <w:t>Pedagogika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>
              <w:t>Resocjalizacja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>
              <w:t>Konwersatoria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jc w:val="both"/>
            </w:pPr>
            <w:r>
              <w:t>15</w:t>
            </w:r>
          </w:p>
        </w:tc>
      </w:tr>
      <w:tr w:rsidR="00F22433" w:rsidTr="00867F95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Default="00F22433" w:rsidP="00867F9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Default="00F22433" w:rsidP="00867F9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 Marek Strzyżewski</w:t>
            </w:r>
          </w:p>
          <w:p w:rsidR="00F22433" w:rsidRPr="002C1E99" w:rsidRDefault="00F22433" w:rsidP="00867F95">
            <w:pPr>
              <w:jc w:val="both"/>
            </w:pPr>
          </w:p>
        </w:tc>
      </w:tr>
      <w:tr w:rsidR="00F22433" w:rsidTr="00867F95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2433" w:rsidRPr="002C1E99" w:rsidRDefault="00F22433" w:rsidP="00867F95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F22433" w:rsidTr="00867F95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2433" w:rsidRPr="00F22433" w:rsidRDefault="00F22433" w:rsidP="00F22433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F22433">
              <w:rPr>
                <w:rFonts w:eastAsia="Calibri"/>
                <w:sz w:val="22"/>
                <w:szCs w:val="22"/>
                <w:lang w:eastAsia="en-US"/>
              </w:rPr>
              <w:t>1. Nieprzystosowanie społeczne. Przejawy niedostosowania społecznego. Osoba niedostosowana społecznie.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 xml:space="preserve">2. Prewencja ogólna. Prewencja szczególna. Oddziaływania profilaktyczne realizowane w formie programów readaptacji społecznej, ze szczególnym naciskiem na te organizowane przy współudziale instytucji państwowych. 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3. Socjalizacja.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4. Metody i techniki resocjalizacyjne.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5. Dozór elektroniczny.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6. Nadzór kuratora sądowego.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7. Sposób przystosowania się do izolacji więziennej.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8. Stygmatyzacja więzienna. Prizonizacja.</w:t>
            </w:r>
            <w:r w:rsidRPr="00F22433">
              <w:rPr>
                <w:rFonts w:eastAsia="Calibri"/>
                <w:sz w:val="22"/>
                <w:szCs w:val="22"/>
                <w:lang w:eastAsia="en-US"/>
              </w:rPr>
              <w:br/>
              <w:t>9. Praca z grupą niedostosowana społecznie.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E705E9" w:rsidP="00867F95">
            <w:pPr>
              <w:jc w:val="both"/>
            </w:pPr>
            <w:r>
              <w:rPr>
                <w:bCs/>
                <w:sz w:val="22"/>
                <w:szCs w:val="22"/>
              </w:rPr>
              <w:t>D</w:t>
            </w:r>
            <w:r w:rsidR="00F22433">
              <w:rPr>
                <w:bCs/>
                <w:sz w:val="22"/>
                <w:szCs w:val="22"/>
              </w:rPr>
              <w:t>yskusja</w:t>
            </w:r>
            <w:r>
              <w:rPr>
                <w:bCs/>
                <w:sz w:val="22"/>
                <w:szCs w:val="22"/>
              </w:rPr>
              <w:t>, praca w grupach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Default="00E705E9" w:rsidP="00867F9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Zaliczenie pisemne</w:t>
            </w:r>
            <w:r w:rsidR="00F22433">
              <w:rPr>
                <w:bCs/>
                <w:sz w:val="22"/>
                <w:szCs w:val="22"/>
              </w:rPr>
              <w:t xml:space="preserve"> po semestrze 3</w:t>
            </w:r>
          </w:p>
          <w:p w:rsidR="00F22433" w:rsidRPr="002C1E99" w:rsidRDefault="00F22433" w:rsidP="00867F95">
            <w:pPr>
              <w:jc w:val="both"/>
              <w:rPr>
                <w:b/>
              </w:rPr>
            </w:pP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F22433" w:rsidRPr="002C1E99" w:rsidRDefault="00E705E9" w:rsidP="00867F95">
            <w:pPr>
              <w:jc w:val="both"/>
              <w:rPr>
                <w:bCs/>
                <w:iCs/>
              </w:rPr>
            </w:pPr>
            <w:r>
              <w:rPr>
                <w:bCs/>
                <w:sz w:val="22"/>
                <w:szCs w:val="22"/>
              </w:rPr>
              <w:t xml:space="preserve">Zaliczenie pisemne </w:t>
            </w:r>
            <w:r w:rsidR="00F22433">
              <w:rPr>
                <w:bCs/>
                <w:sz w:val="22"/>
                <w:szCs w:val="22"/>
              </w:rPr>
              <w:t>po semestrze 3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2C1E99" w:rsidRDefault="00F22433" w:rsidP="00867F95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>1. Kodeks karny wykonawczy. USTAWA z dnia 6 czerwca 1997 r. wraz z późniejszymi zmianami (ostatnia zmiana 01.07.2015 roku (Dz U. Z 2015 r. poz. 396).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2. Dziennik Ustaw z 2003 r. Nr 152 poz. 1493 ROZPORZĄDZENIE MINISTRA SPRAWIEDLIWOŚCI z dnia 25 sierpnia 2003 r. w sprawie regulaminu organizacyjno-porządkowego wykonywania kary pozbawienia wolności (Dz. U. z dnia 29 sierpnia 2003 r.)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3. ROZPORZĄDZENIE MINISTRA SPRAWIEDLIWOŚCI z dnia 25 sierpnia 2003 r. w sprawie regulaminu organizacyjno-porządkowego wykonywania tymczasowego aresztowania (Dz. U. z dnia 29 sierpnia 2003 r.)</w:t>
            </w:r>
          </w:p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>4. Opora R. (2010), Resocjalizacja: wychowanie i psychokorekcja nieletnich niedostosowanych społecznie. Oficyna Wydawnicza &amp;#x201E;Impuls&amp;#x201D;, Kraków.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5. Hołyst B., (1997), Kryminologia, Warszawa.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6. Pytka L., (2000), Pedagogika resocjalizacyjna.</w:t>
            </w:r>
          </w:p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>7. Marek Konopczyński "Metody twórczej resocjalizacji" PWN 2006r Warszawa.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br/>
              <w:t>8. Marek Konopczyński "Kryzys resocjalizacji czy(li) sukces działań poznawczych, refleksje wokół polskiej rzeczywistości resocjalizacyjnej. PEDAGOGIUM Warszawa 2013.</w:t>
            </w:r>
          </w:p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>9. Rozporządzenie Ministra Sprawiedliwości z dnia 26 maja 2015 roku w sprawie określenia szczegółowych warunków technicznych i wymagań funkcjonalnych, jakie powinny spełniać środki techniczne służące do wykonywania dozoru elektronicznego, oraz sposobu funkcjonowania systemu komunikacyjno-monitorującego (Dz. U z 2015 roku., poz 797).</w:t>
            </w:r>
          </w:p>
          <w:p w:rsidR="00F22433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 xml:space="preserve">10. Rozporządzenie Ministra Sprawiedliwości z dnia 20 czerwca 2015 roku w </w:t>
            </w:r>
            <w:r w:rsidRPr="00E705E9">
              <w:rPr>
                <w:rFonts w:eastAsia="Calibri"/>
                <w:sz w:val="18"/>
                <w:szCs w:val="18"/>
                <w:lang w:eastAsia="en-US"/>
              </w:rPr>
              <w:lastRenderedPageBreak/>
              <w:t>sprawie sposobu i trybu sprawowania nadzoru nad wykonywaniem dozoru elektronicznego (DZ. U z 2015 roku, poz. 919).</w:t>
            </w:r>
            <w:r w:rsidRPr="00E705E9">
              <w:rPr>
                <w:rFonts w:eastAsia="Calibri"/>
                <w:sz w:val="22"/>
                <w:szCs w:val="22"/>
                <w:lang w:eastAsia="en-US"/>
              </w:rPr>
              <w:t> </w:t>
            </w:r>
          </w:p>
        </w:tc>
      </w:tr>
      <w:tr w:rsidR="00F22433" w:rsidTr="00867F95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F22433" w:rsidRPr="00000F79" w:rsidRDefault="00F22433" w:rsidP="00867F95">
            <w:pPr>
              <w:rPr>
                <w:b/>
                <w:sz w:val="20"/>
                <w:szCs w:val="20"/>
              </w:rPr>
            </w:pPr>
            <w:r w:rsidRPr="00000F79">
              <w:rPr>
                <w:b/>
                <w:sz w:val="20"/>
                <w:szCs w:val="20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705E9" w:rsidRPr="00E705E9" w:rsidRDefault="00E705E9" w:rsidP="00E705E9">
            <w:pPr>
              <w:spacing w:line="276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E705E9">
              <w:rPr>
                <w:rFonts w:eastAsia="Calibri"/>
                <w:sz w:val="18"/>
                <w:szCs w:val="18"/>
                <w:lang w:eastAsia="en-US"/>
              </w:rPr>
              <w:t>Ustawy i Rozporządzenia oraz literatura przytaczana w trakcie zajęć.</w:t>
            </w:r>
          </w:p>
          <w:p w:rsidR="00F22433" w:rsidRPr="00000F79" w:rsidRDefault="00F22433" w:rsidP="00867F95">
            <w:pPr>
              <w:rPr>
                <w:sz w:val="18"/>
                <w:szCs w:val="18"/>
              </w:rPr>
            </w:pPr>
          </w:p>
        </w:tc>
      </w:tr>
      <w:tr w:rsidR="00F22433" w:rsidRPr="00000F79" w:rsidTr="00867F95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2433" w:rsidRPr="00000F79" w:rsidRDefault="00F22433" w:rsidP="00867F95">
            <w:pPr>
              <w:rPr>
                <w:sz w:val="16"/>
                <w:szCs w:val="16"/>
              </w:rPr>
            </w:pP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</w:p>
          <w:p w:rsidR="00F22433" w:rsidRPr="00000F79" w:rsidRDefault="00F22433" w:rsidP="00867F95">
            <w:pPr>
              <w:jc w:val="center"/>
              <w:rPr>
                <w:sz w:val="16"/>
                <w:szCs w:val="16"/>
              </w:rPr>
            </w:pPr>
            <w:r w:rsidRPr="00000F79"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  <w:r w:rsidRPr="00000F79"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</w:p>
          <w:p w:rsidR="00F22433" w:rsidRPr="00000F79" w:rsidRDefault="00F22433" w:rsidP="00867F95">
            <w:pPr>
              <w:jc w:val="center"/>
              <w:rPr>
                <w:sz w:val="16"/>
                <w:szCs w:val="16"/>
              </w:rPr>
            </w:pPr>
            <w:r w:rsidRPr="00000F79"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F22433" w:rsidRPr="00000F79" w:rsidRDefault="00F22433" w:rsidP="00867F95">
            <w:pPr>
              <w:rPr>
                <w:sz w:val="16"/>
                <w:szCs w:val="16"/>
              </w:rPr>
            </w:pPr>
            <w:r w:rsidRPr="00000F79"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F22433" w:rsidRPr="00000F79" w:rsidRDefault="00F22433" w:rsidP="00867F95">
            <w:pPr>
              <w:rPr>
                <w:b/>
                <w:sz w:val="16"/>
                <w:szCs w:val="16"/>
              </w:rPr>
            </w:pPr>
          </w:p>
        </w:tc>
      </w:tr>
    </w:tbl>
    <w:p w:rsidR="00F22433" w:rsidRPr="002C1E99" w:rsidRDefault="00F22433" w:rsidP="00F22433">
      <w:pPr>
        <w:jc w:val="both"/>
        <w:rPr>
          <w:b/>
          <w:sz w:val="22"/>
          <w:szCs w:val="22"/>
        </w:rPr>
      </w:pPr>
    </w:p>
    <w:p w:rsidR="00F22433" w:rsidRPr="00C42038" w:rsidRDefault="00F22433" w:rsidP="00F22433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F22433" w:rsidRPr="00C42038" w:rsidRDefault="00F22433" w:rsidP="00F22433">
      <w:pPr>
        <w:numPr>
          <w:ilvl w:val="0"/>
          <w:numId w:val="2"/>
        </w:numPr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F22433" w:rsidRPr="00000F79" w:rsidRDefault="00F22433" w:rsidP="00F22433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F27448">
      <w:pPr>
        <w:rPr>
          <w:b/>
          <w:sz w:val="22"/>
          <w:szCs w:val="22"/>
        </w:rPr>
      </w:pPr>
    </w:p>
    <w:p w:rsidR="00E87195" w:rsidRPr="00A361A4" w:rsidRDefault="00E87195" w:rsidP="00E87195">
      <w:pPr>
        <w:jc w:val="center"/>
        <w:rPr>
          <w:b/>
          <w:sz w:val="22"/>
          <w:szCs w:val="22"/>
        </w:rPr>
      </w:pPr>
      <w:r w:rsidRPr="00A361A4">
        <w:rPr>
          <w:b/>
          <w:sz w:val="22"/>
          <w:szCs w:val="22"/>
        </w:rPr>
        <w:t>CZĘŚĆ  „B”</w:t>
      </w:r>
    </w:p>
    <w:p w:rsidR="00E87195" w:rsidRPr="00A361A4" w:rsidRDefault="00E87195" w:rsidP="00E87195">
      <w:pPr>
        <w:jc w:val="center"/>
        <w:rPr>
          <w:b/>
          <w:sz w:val="22"/>
          <w:szCs w:val="22"/>
        </w:rPr>
      </w:pPr>
      <w:r w:rsidRPr="00A361A4">
        <w:rPr>
          <w:b/>
          <w:sz w:val="22"/>
          <w:szCs w:val="22"/>
        </w:rPr>
        <w:t>(opis sposobów weryfikacji efektów kształcenia)</w:t>
      </w:r>
    </w:p>
    <w:p w:rsidR="00E87195" w:rsidRPr="00A361A4" w:rsidRDefault="00E87195" w:rsidP="00E87195">
      <w:pPr>
        <w:jc w:val="center"/>
        <w:rPr>
          <w:b/>
          <w:sz w:val="22"/>
        </w:rPr>
      </w:pPr>
    </w:p>
    <w:p w:rsidR="00E87195" w:rsidRPr="00A361A4" w:rsidRDefault="00E87195" w:rsidP="00E87195">
      <w:pPr>
        <w:jc w:val="center"/>
        <w:rPr>
          <w:b/>
          <w:sz w:val="22"/>
        </w:rPr>
      </w:pPr>
    </w:p>
    <w:p w:rsidR="00E87195" w:rsidRPr="00A361A4" w:rsidRDefault="00E87195" w:rsidP="00E87195">
      <w:pPr>
        <w:jc w:val="center"/>
        <w:rPr>
          <w:b/>
          <w:sz w:val="22"/>
        </w:rPr>
      </w:pPr>
      <w:r w:rsidRPr="00A361A4">
        <w:rPr>
          <w:b/>
          <w:sz w:val="22"/>
        </w:rPr>
        <w:t>Opis sposobu realizowania i sprawdzania efektów kształcenia dla przedmiotu</w:t>
      </w:r>
    </w:p>
    <w:p w:rsidR="00E87195" w:rsidRPr="00A361A4" w:rsidRDefault="00E87195" w:rsidP="00E87195">
      <w:pPr>
        <w:jc w:val="center"/>
        <w:rPr>
          <w:b/>
          <w:sz w:val="22"/>
        </w:rPr>
      </w:pPr>
      <w:r w:rsidRPr="00A361A4"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59"/>
        <w:gridCol w:w="1642"/>
        <w:gridCol w:w="1451"/>
        <w:gridCol w:w="2238"/>
        <w:gridCol w:w="2203"/>
      </w:tblGrid>
      <w:tr w:rsidR="00E87195" w:rsidRPr="00A361A4" w:rsidTr="00AA47EF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A361A4" w:rsidTr="009C3AB2">
        <w:trPr>
          <w:trHeight w:val="308"/>
          <w:tblHeader/>
        </w:trPr>
        <w:tc>
          <w:tcPr>
            <w:tcW w:w="1796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 xml:space="preserve">Efekty kształcenia dla </w:t>
            </w:r>
            <w:r w:rsidRPr="00A361A4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A361A4" w:rsidRDefault="00E87195" w:rsidP="00AA47EF">
            <w:pPr>
              <w:jc w:val="center"/>
            </w:pPr>
            <w:r w:rsidRPr="00A361A4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A361A4" w:rsidTr="009C3AB2">
        <w:trPr>
          <w:trHeight w:val="307"/>
          <w:tblHeader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E87195" w:rsidP="00AA47EF">
            <w:pPr>
              <w:jc w:val="center"/>
              <w:rPr>
                <w:b/>
              </w:rPr>
            </w:pPr>
            <w:r w:rsidRPr="00A361A4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A361A4" w:rsidRDefault="00E87195" w:rsidP="00AA47EF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A361A4" w:rsidRDefault="00E87195" w:rsidP="00AA47EF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A361A4" w:rsidRDefault="00E87195" w:rsidP="00AA47EF">
            <w:pPr>
              <w:rPr>
                <w:b/>
              </w:rPr>
            </w:pPr>
          </w:p>
        </w:tc>
      </w:tr>
      <w:tr w:rsidR="00E87195" w:rsidRPr="00A361A4" w:rsidTr="009C3AB2">
        <w:trPr>
          <w:trHeight w:val="284"/>
          <w:tblHeader/>
        </w:trPr>
        <w:tc>
          <w:tcPr>
            <w:tcW w:w="903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000F79" w:rsidP="00AA4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K_W05, K_W12, K_W16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DB15EF" w:rsidP="00000F79">
            <w:pPr>
              <w:jc w:val="center"/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W01, W02, W03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DB15EF" w:rsidP="00AA47EF">
            <w:pPr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 xml:space="preserve"> W,  K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DB15EF" w:rsidP="00AA47EF">
            <w:pPr>
              <w:ind w:left="69"/>
              <w:jc w:val="both"/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egzamin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A361A4" w:rsidRDefault="00867F95" w:rsidP="00AA4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W01, W02, W03,</w:t>
            </w:r>
            <w:r w:rsidR="00000F79">
              <w:rPr>
                <w:sz w:val="20"/>
                <w:szCs w:val="20"/>
              </w:rPr>
              <w:t xml:space="preserve"> K01</w:t>
            </w:r>
          </w:p>
        </w:tc>
      </w:tr>
      <w:tr w:rsidR="00E87195" w:rsidRPr="00A361A4" w:rsidTr="009C3AB2">
        <w:trPr>
          <w:trHeight w:val="284"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A361A4" w:rsidP="00AA4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</w:t>
            </w:r>
            <w:r w:rsidR="00000F79">
              <w:rPr>
                <w:sz w:val="20"/>
                <w:szCs w:val="20"/>
              </w:rPr>
              <w:t>U02, K_U07, K_U10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DB15EF" w:rsidP="00AA47EF">
            <w:pPr>
              <w:jc w:val="center"/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U01, U02</w:t>
            </w:r>
            <w:r w:rsidR="00A361A4">
              <w:rPr>
                <w:sz w:val="20"/>
                <w:szCs w:val="20"/>
              </w:rPr>
              <w:t>, U03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A361A4" w:rsidRDefault="00DB15EF" w:rsidP="00AA47EF">
            <w:pPr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A361A4" w:rsidRDefault="00E705E9" w:rsidP="00AA47E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Zaliczenie pisemne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A361A4" w:rsidRDefault="00867F95" w:rsidP="00AA47EF">
            <w:pPr>
              <w:rPr>
                <w:sz w:val="20"/>
                <w:szCs w:val="20"/>
              </w:rPr>
            </w:pPr>
            <w:r w:rsidRPr="003B018A">
              <w:rPr>
                <w:sz w:val="20"/>
                <w:szCs w:val="20"/>
              </w:rPr>
              <w:t xml:space="preserve">U01, U02, </w:t>
            </w:r>
            <w:r>
              <w:rPr>
                <w:sz w:val="20"/>
                <w:szCs w:val="20"/>
              </w:rPr>
              <w:t>U03</w:t>
            </w:r>
          </w:p>
        </w:tc>
      </w:tr>
      <w:tr w:rsidR="00E87195" w:rsidRPr="00A361A4" w:rsidTr="009C3AB2">
        <w:trPr>
          <w:trHeight w:val="284"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000F79" w:rsidP="00AA47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K_K05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A361A4" w:rsidRDefault="00000F79" w:rsidP="00AA47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K01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A361A4" w:rsidRDefault="00DB15EF" w:rsidP="00AA47EF">
            <w:pPr>
              <w:rPr>
                <w:sz w:val="20"/>
                <w:szCs w:val="20"/>
              </w:rPr>
            </w:pPr>
            <w:r w:rsidRPr="00A361A4">
              <w:rPr>
                <w:sz w:val="20"/>
                <w:szCs w:val="20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A361A4" w:rsidRDefault="00E87195" w:rsidP="00AA47E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A361A4" w:rsidRDefault="00E87195" w:rsidP="00AA47EF">
            <w:pPr>
              <w:rPr>
                <w:sz w:val="20"/>
                <w:szCs w:val="20"/>
              </w:rPr>
            </w:pP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sylabusa (opisy sposobów realizowania i sprawdzania efektów kształcenia) nie ma jednorodnej postaci. Podstawowe jednostki organizacyjne uczelni bądź jednostki prowadzące kierunki studiów mogą w tym zakresie opracować i przyjąć inne wzory i sposoby opisów części „B” sylabusa.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>Tabela. Lewa część tabeli jest przyporządkowaniem efektów przedmiotowych (W01, U02, K01) do efektów kierunkowych (K_W01, K_U02) oraz wskazaniem form zajęć (W – wykład; L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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2716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1">
    <w:nsid w:val="030C1C24"/>
    <w:multiLevelType w:val="hybridMultilevel"/>
    <w:tmpl w:val="91D08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D65B1"/>
    <w:multiLevelType w:val="hybridMultilevel"/>
    <w:tmpl w:val="247286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2F724FF"/>
    <w:multiLevelType w:val="hybridMultilevel"/>
    <w:tmpl w:val="5EA09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5C7B92"/>
    <w:multiLevelType w:val="hybridMultilevel"/>
    <w:tmpl w:val="680AB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6C28E4"/>
    <w:multiLevelType w:val="hybridMultilevel"/>
    <w:tmpl w:val="D9BC7B48"/>
    <w:lvl w:ilvl="0" w:tplc="9154A6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FF7D87"/>
    <w:multiLevelType w:val="hybridMultilevel"/>
    <w:tmpl w:val="51663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D90F21"/>
    <w:multiLevelType w:val="hybridMultilevel"/>
    <w:tmpl w:val="28B4010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58AA3E3E"/>
    <w:multiLevelType w:val="multilevel"/>
    <w:tmpl w:val="04E8AC48"/>
    <w:lvl w:ilvl="0">
      <w:start w:val="1"/>
      <w:numFmt w:val="bullet"/>
      <w:lvlText w:val=""/>
      <w:lvlJc w:val="left"/>
      <w:pPr>
        <w:tabs>
          <w:tab w:val="num" w:pos="720"/>
        </w:tabs>
      </w:pPr>
      <w:rPr>
        <w:rFonts w:ascii="Wingdings" w:hAnsi="Wingdings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222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10">
    <w:nsid w:val="6E837818"/>
    <w:multiLevelType w:val="hybridMultilevel"/>
    <w:tmpl w:val="447E0E10"/>
    <w:lvl w:ilvl="0" w:tplc="BFD24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19E6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FA0092"/>
    <w:multiLevelType w:val="hybridMultilevel"/>
    <w:tmpl w:val="42F044B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7C7732E3"/>
    <w:multiLevelType w:val="hybridMultilevel"/>
    <w:tmpl w:val="FA148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0"/>
  </w:num>
  <w:num w:numId="4">
    <w:abstractNumId w:val="11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9"/>
  </w:num>
  <w:num w:numId="10">
    <w:abstractNumId w:val="4"/>
  </w:num>
  <w:num w:numId="11">
    <w:abstractNumId w:val="5"/>
  </w:num>
  <w:num w:numId="12">
    <w:abstractNumId w:val="6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0B"/>
    <w:rsid w:val="00000F79"/>
    <w:rsid w:val="00033794"/>
    <w:rsid w:val="001146B3"/>
    <w:rsid w:val="001676EC"/>
    <w:rsid w:val="001B072A"/>
    <w:rsid w:val="001E0B91"/>
    <w:rsid w:val="001F6D94"/>
    <w:rsid w:val="001F7F3C"/>
    <w:rsid w:val="00211EDB"/>
    <w:rsid w:val="00325168"/>
    <w:rsid w:val="00331EB1"/>
    <w:rsid w:val="003474A2"/>
    <w:rsid w:val="003A68B5"/>
    <w:rsid w:val="003D7638"/>
    <w:rsid w:val="004311BC"/>
    <w:rsid w:val="00463A4D"/>
    <w:rsid w:val="0048707B"/>
    <w:rsid w:val="00517009"/>
    <w:rsid w:val="005656B9"/>
    <w:rsid w:val="005E03A2"/>
    <w:rsid w:val="00646D8A"/>
    <w:rsid w:val="006944D6"/>
    <w:rsid w:val="00850069"/>
    <w:rsid w:val="00867F95"/>
    <w:rsid w:val="00885C1F"/>
    <w:rsid w:val="008F2DCE"/>
    <w:rsid w:val="00953E3C"/>
    <w:rsid w:val="00963AAC"/>
    <w:rsid w:val="009C3AB2"/>
    <w:rsid w:val="00A361A4"/>
    <w:rsid w:val="00A70FAB"/>
    <w:rsid w:val="00A816D6"/>
    <w:rsid w:val="00AA47EF"/>
    <w:rsid w:val="00AC0806"/>
    <w:rsid w:val="00AC5170"/>
    <w:rsid w:val="00B30B74"/>
    <w:rsid w:val="00B95B58"/>
    <w:rsid w:val="00BB3B52"/>
    <w:rsid w:val="00C04F6A"/>
    <w:rsid w:val="00CF3EEC"/>
    <w:rsid w:val="00DB15EF"/>
    <w:rsid w:val="00DD3B6F"/>
    <w:rsid w:val="00E15E18"/>
    <w:rsid w:val="00E629CC"/>
    <w:rsid w:val="00E705E9"/>
    <w:rsid w:val="00E70E0B"/>
    <w:rsid w:val="00E87195"/>
    <w:rsid w:val="00F22433"/>
    <w:rsid w:val="00F23B64"/>
    <w:rsid w:val="00F27448"/>
    <w:rsid w:val="00FB1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1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3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0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707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47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167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90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110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0192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655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6887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579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0731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8342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934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285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413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0140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0395136">
                                                                                          <w:marLeft w:val="0"/>
                                                                                          <w:marRight w:val="12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0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9145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45555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45019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33720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3369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29785829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689577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2076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UKW</cp:lastModifiedBy>
  <cp:revision>2</cp:revision>
  <dcterms:created xsi:type="dcterms:W3CDTF">2017-10-17T13:31:00Z</dcterms:created>
  <dcterms:modified xsi:type="dcterms:W3CDTF">2017-10-17T13:31:00Z</dcterms:modified>
</cp:coreProperties>
</file>