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CZEŚĆ  „A”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2"/>
        <w:gridCol w:w="1663"/>
        <w:gridCol w:w="2162"/>
        <w:gridCol w:w="1009"/>
        <w:gridCol w:w="3164"/>
      </w:tblGrid>
      <w:tr w:rsidR="00E87195" w:rsidTr="00AA47EF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AA47EF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AA47EF">
            <w:pPr>
              <w:jc w:val="center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Wprowadzenie do specjalności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Pedagogika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Resocjalizacja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Studia pierwszego stopnia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proofErr w:type="spellStart"/>
            <w:r>
              <w:t>ogólnoakademicki</w:t>
            </w:r>
            <w:proofErr w:type="spellEnd"/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stacjonarne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2</w:t>
            </w:r>
          </w:p>
        </w:tc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3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B638DE" w:rsidRDefault="00E87195" w:rsidP="00AA47EF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B30B74" w:rsidRDefault="00B30B74" w:rsidP="00B30B74">
            <w:pPr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Prof. UKW dr hab. Teresa Sołtysiak</w:t>
            </w:r>
          </w:p>
          <w:p w:rsidR="00E87195" w:rsidRPr="00B638DE" w:rsidRDefault="00E87195" w:rsidP="00AA47EF">
            <w:pPr>
              <w:jc w:val="both"/>
            </w:pPr>
          </w:p>
        </w:tc>
      </w:tr>
      <w:tr w:rsidR="00E87195" w:rsidTr="00AA47EF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rPr>
                <w:sz w:val="22"/>
                <w:szCs w:val="22"/>
              </w:rPr>
              <w:t>30</w:t>
            </w:r>
            <w:r w:rsidRPr="00921457">
              <w:rPr>
                <w:sz w:val="22"/>
                <w:szCs w:val="22"/>
              </w:rPr>
              <w:t xml:space="preserve"> h </w:t>
            </w:r>
            <w:r>
              <w:rPr>
                <w:sz w:val="22"/>
                <w:szCs w:val="22"/>
              </w:rPr>
              <w:t>wykładów i 15 h konwersatoriów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4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Default="00B30B74" w:rsidP="00AA47EF">
            <w:pPr>
              <w:jc w:val="both"/>
            </w:pPr>
            <w:r>
              <w:t>Wykłady – egzamin po semestrze 3;</w:t>
            </w:r>
          </w:p>
          <w:p w:rsidR="00B30B74" w:rsidRPr="00B638DE" w:rsidRDefault="00B30B74" w:rsidP="00AA47EF">
            <w:pPr>
              <w:jc w:val="both"/>
            </w:pPr>
            <w:r>
              <w:t xml:space="preserve">Konwersatoria – zaliczenie </w:t>
            </w:r>
            <w:r w:rsidR="00DB15EF">
              <w:t>z oceną</w:t>
            </w:r>
            <w:r>
              <w:t xml:space="preserve"> po semestrze 3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specjalnościowy</w:t>
            </w:r>
          </w:p>
        </w:tc>
      </w:tr>
      <w:tr w:rsidR="00E87195" w:rsidTr="00F27448">
        <w:trPr>
          <w:trHeight w:val="300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B30B74" w:rsidP="00AA47EF">
            <w:pPr>
              <w:jc w:val="both"/>
            </w:pPr>
            <w:r>
              <w:t>Język polski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AA47EF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F27448">
        <w:trPr>
          <w:trHeight w:val="489"/>
        </w:trPr>
        <w:tc>
          <w:tcPr>
            <w:tcW w:w="1560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B30B74" w:rsidP="00AA47EF">
            <w:r>
              <w:t>Wprowadzenie do pedagogiki resocjalizacyjnej</w:t>
            </w:r>
          </w:p>
        </w:tc>
      </w:tr>
      <w:tr w:rsidR="00E87195" w:rsidTr="00AA47EF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E87195" w:rsidRPr="00B638DE" w:rsidRDefault="00E87195" w:rsidP="00AA47EF"/>
        </w:tc>
      </w:tr>
      <w:tr w:rsidR="00E87195" w:rsidRPr="00B74ADA" w:rsidTr="00F27448">
        <w:trPr>
          <w:trHeight w:val="301"/>
        </w:trPr>
        <w:tc>
          <w:tcPr>
            <w:tcW w:w="65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kształcenia</w:t>
            </w:r>
          </w:p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kierunkowe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center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Efekty przedmiotowe</w:t>
            </w:r>
          </w:p>
        </w:tc>
      </w:tr>
      <w:tr w:rsidR="00E87195" w:rsidRPr="00B74ADA" w:rsidTr="00F27448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K_W07</w:t>
            </w:r>
            <w:r w:rsidR="00B74ADA">
              <w:rPr>
                <w:sz w:val="18"/>
                <w:szCs w:val="18"/>
              </w:rPr>
              <w:t xml:space="preserve"> -</w:t>
            </w:r>
            <w:r w:rsidR="00B74ADA" w:rsidRPr="00B74ADA">
              <w:rPr>
                <w:sz w:val="18"/>
                <w:szCs w:val="18"/>
              </w:rPr>
              <w:t xml:space="preserve"> ma elementarną wiedzę o różnych rodzajach struktur społecznych i instytucjach życia społecznego oraz zachodzących między nimi relacjach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F27448" w:rsidP="0073364D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W01</w:t>
            </w:r>
            <w:r w:rsidR="00B74ADA">
              <w:rPr>
                <w:sz w:val="18"/>
                <w:szCs w:val="18"/>
              </w:rPr>
              <w:t xml:space="preserve"> - </w:t>
            </w:r>
            <w:r w:rsidR="00B74ADA" w:rsidRPr="00B74ADA">
              <w:rPr>
                <w:sz w:val="18"/>
                <w:szCs w:val="18"/>
              </w:rPr>
              <w:t xml:space="preserve">ma elementarną wiedzę o </w:t>
            </w:r>
            <w:r w:rsidR="0073364D">
              <w:rPr>
                <w:sz w:val="18"/>
                <w:szCs w:val="18"/>
              </w:rPr>
              <w:t>współczesnej rzeczywistości społecznej i tkwiących</w:t>
            </w:r>
            <w:r w:rsidR="0073364D" w:rsidRPr="0073364D">
              <w:rPr>
                <w:sz w:val="18"/>
                <w:szCs w:val="18"/>
              </w:rPr>
              <w:t xml:space="preserve"> w niej czynnikach zwiększających ryzyko zachowań patologicznych oraz czynnikach tkwiących w samej jednostce; ma elementarną wiedzę o normach społecznych jako </w:t>
            </w:r>
            <w:r w:rsidR="0073364D">
              <w:rPr>
                <w:sz w:val="18"/>
                <w:szCs w:val="18"/>
              </w:rPr>
              <w:t>wyznacznikach wytyczających postępowanie ludzi</w:t>
            </w:r>
          </w:p>
        </w:tc>
      </w:tr>
      <w:tr w:rsidR="00E87195" w:rsidRPr="00B74ADA" w:rsidTr="00F27448">
        <w:trPr>
          <w:trHeight w:val="301"/>
        </w:trPr>
        <w:tc>
          <w:tcPr>
            <w:tcW w:w="65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K_W13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>ma elementarną wiedzę na temat różnych subdyscyplin pedagogiki, obejmującą terminologię, teorię i metodykę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W02</w:t>
            </w:r>
            <w:r w:rsidR="0073364D">
              <w:rPr>
                <w:sz w:val="18"/>
                <w:szCs w:val="18"/>
              </w:rPr>
              <w:t xml:space="preserve"> -</w:t>
            </w:r>
            <w:r w:rsidR="0073364D" w:rsidRPr="00B74ADA">
              <w:rPr>
                <w:sz w:val="18"/>
                <w:szCs w:val="18"/>
              </w:rPr>
              <w:t xml:space="preserve"> ma elementarną wiedzę na temat różnych subdyscyplin pedagogiki, obejmującą terminologię, teorię i metodykę</w:t>
            </w:r>
            <w:r w:rsidR="00D55146">
              <w:rPr>
                <w:sz w:val="18"/>
                <w:szCs w:val="18"/>
              </w:rPr>
              <w:t>; a w szczególności ma elementarną wiedzę o pedagogice resocjalizacyjnej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K_W21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 xml:space="preserve">posiada podstawową wiedzę z zakresu rozpoznawania zaburzeń </w:t>
            </w:r>
            <w:proofErr w:type="spellStart"/>
            <w:r w:rsidR="00B74ADA" w:rsidRPr="00B74ADA">
              <w:rPr>
                <w:sz w:val="18"/>
                <w:szCs w:val="18"/>
              </w:rPr>
              <w:t>biopsychospołecznych</w:t>
            </w:r>
            <w:proofErr w:type="spellEnd"/>
            <w:r w:rsidR="00B74ADA" w:rsidRPr="00B74ADA">
              <w:rPr>
                <w:sz w:val="18"/>
                <w:szCs w:val="18"/>
              </w:rPr>
              <w:t xml:space="preserve">, wiedzę o tworzeniu warunków sprzyjających optymalnemu rozwojowi jednostek jak również wiedzę o działaniach pomocowych, interwencyjnych, ratowniczych podejmowanych </w:t>
            </w:r>
            <w:r w:rsidR="00B74ADA" w:rsidRPr="00B74ADA">
              <w:rPr>
                <w:sz w:val="18"/>
                <w:szCs w:val="18"/>
              </w:rPr>
              <w:lastRenderedPageBreak/>
              <w:t>wobec jednostek oraz grup społecznych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D55146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lastRenderedPageBreak/>
              <w:t>W03</w:t>
            </w:r>
            <w:r w:rsidR="00D55146">
              <w:rPr>
                <w:sz w:val="18"/>
                <w:szCs w:val="18"/>
              </w:rPr>
              <w:t xml:space="preserve"> - </w:t>
            </w:r>
            <w:r w:rsidR="00D55146" w:rsidRPr="00B74ADA">
              <w:rPr>
                <w:sz w:val="18"/>
                <w:szCs w:val="18"/>
              </w:rPr>
              <w:t xml:space="preserve">posiada podstawową wiedzę z zakresu rozpoznawania zaburzeń </w:t>
            </w:r>
            <w:proofErr w:type="spellStart"/>
            <w:r w:rsidR="00D55146" w:rsidRPr="00B74ADA">
              <w:rPr>
                <w:sz w:val="18"/>
                <w:szCs w:val="18"/>
              </w:rPr>
              <w:t>biopsychospołecznych</w:t>
            </w:r>
            <w:proofErr w:type="spellEnd"/>
            <w:r w:rsidR="00D55146" w:rsidRPr="00B74ADA">
              <w:rPr>
                <w:sz w:val="18"/>
                <w:szCs w:val="18"/>
              </w:rPr>
              <w:t>,</w:t>
            </w:r>
            <w:r w:rsidR="00D55146">
              <w:rPr>
                <w:sz w:val="18"/>
                <w:szCs w:val="18"/>
              </w:rPr>
              <w:t xml:space="preserve"> a w szczególności posiada wiedzę o zjawiskowych formach patologii społecznych tj. uzależnienia, prostytucja, przemoc, agresja, samobójstwa; posiada wiedzę o </w:t>
            </w:r>
            <w:r w:rsidR="00D55146" w:rsidRPr="00B74ADA">
              <w:rPr>
                <w:sz w:val="18"/>
                <w:szCs w:val="18"/>
              </w:rPr>
              <w:t xml:space="preserve">tworzeniu warunków sprzyjających optymalnemu </w:t>
            </w:r>
            <w:r w:rsidR="00D55146" w:rsidRPr="00B74ADA">
              <w:rPr>
                <w:sz w:val="18"/>
                <w:szCs w:val="18"/>
              </w:rPr>
              <w:lastRenderedPageBreak/>
              <w:t xml:space="preserve">rozwojowi jednostek jak również wiedzę o działaniach </w:t>
            </w:r>
          </w:p>
          <w:p w:rsidR="00F27448" w:rsidRPr="00D55146" w:rsidRDefault="00D55146" w:rsidP="00AA47E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profilaktycznych i resocjalizacyjnych</w:t>
            </w:r>
            <w:r w:rsidRPr="00B74ADA">
              <w:rPr>
                <w:sz w:val="18"/>
                <w:szCs w:val="18"/>
              </w:rPr>
              <w:t xml:space="preserve"> podejmowanych wobec jednostek oraz grup społecznych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K_U02</w:t>
            </w:r>
            <w:r w:rsidR="00B74ADA">
              <w:rPr>
                <w:sz w:val="18"/>
                <w:szCs w:val="18"/>
              </w:rPr>
              <w:t xml:space="preserve">- </w:t>
            </w:r>
            <w:r w:rsidR="00B74ADA" w:rsidRPr="00B74ADA">
              <w:rPr>
                <w:sz w:val="18"/>
                <w:szCs w:val="18"/>
              </w:rPr>
              <w:t>potrafi wykorzystywać podstawową wiedzę teoretyczną z zakresu pedagogiki i jej subdyscyplin oraz powiązanych z nią dyscyplin w celu analizowania i interpretowania problemów edukacyjnych, wychowawczych, opiekuńczych, kulturalnych, resocjalizacyjnych i związanych z niesieniem pomocy, a także motywów i wzorów ludzkich zachowań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B74ADA" w:rsidRDefault="00F27448" w:rsidP="003249B3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U01</w:t>
            </w:r>
            <w:r w:rsidR="003249B3">
              <w:rPr>
                <w:sz w:val="18"/>
                <w:szCs w:val="18"/>
              </w:rPr>
              <w:t xml:space="preserve"> - </w:t>
            </w:r>
            <w:r w:rsidR="003249B3" w:rsidRPr="00B74ADA">
              <w:rPr>
                <w:sz w:val="18"/>
                <w:szCs w:val="18"/>
              </w:rPr>
              <w:t>potrafi wykorzystywać podstawową wiedzę teoretyczną z zakresu pedagogiki i jej subdyscyplin</w:t>
            </w:r>
            <w:r w:rsidR="003249B3">
              <w:rPr>
                <w:sz w:val="18"/>
                <w:szCs w:val="18"/>
              </w:rPr>
              <w:t>, a w szczególności pedagogiki resocjalizacyjnej</w:t>
            </w:r>
            <w:r w:rsidR="003249B3" w:rsidRPr="00B74ADA">
              <w:rPr>
                <w:sz w:val="18"/>
                <w:szCs w:val="18"/>
              </w:rPr>
              <w:t xml:space="preserve"> w celu analizowania i interpretowania problemów resocjalizacyjnych i związanych z niesieniem pomocy, a także motywów i wzorów ludzkich zachowań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K_U03</w:t>
            </w:r>
            <w:r w:rsidR="00B74ADA">
              <w:rPr>
                <w:sz w:val="18"/>
                <w:szCs w:val="18"/>
              </w:rPr>
              <w:t xml:space="preserve"> -</w:t>
            </w:r>
            <w:r w:rsidR="00B74ADA" w:rsidRPr="00B74ADA">
              <w:rPr>
                <w:sz w:val="18"/>
                <w:szCs w:val="18"/>
              </w:rPr>
              <w:t xml:space="preserve"> potrafi posługiwać się podstawowymi ujęciami teoretycznymi w celu analizowania motywów i wzorów ludzkich zachowań, diagnozowania i prognozowania sytuacji oraz projektowania i ewaluacji działań praktycznych w odniesieniu do różnych kontekstów działalności edukacyjnej, w szczególności: wychowawczej, opiekuńczej, kulturalnej, resocjalizacyjnej i  pomocowej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EB4BD4" w:rsidRDefault="00F27448" w:rsidP="00EB4BD4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U02</w:t>
            </w:r>
            <w:r w:rsidR="00EB4BD4">
              <w:rPr>
                <w:sz w:val="18"/>
                <w:szCs w:val="18"/>
              </w:rPr>
              <w:t xml:space="preserve"> - </w:t>
            </w:r>
            <w:r w:rsidR="00EB4BD4" w:rsidRPr="00B74ADA">
              <w:rPr>
                <w:sz w:val="18"/>
                <w:szCs w:val="18"/>
              </w:rPr>
              <w:t xml:space="preserve">potrafi posługiwać się podstawowymi ujęciami teoretycznymi w celu analizowania </w:t>
            </w:r>
            <w:r w:rsidR="00EB4BD4">
              <w:rPr>
                <w:sz w:val="18"/>
                <w:szCs w:val="18"/>
              </w:rPr>
              <w:t xml:space="preserve">etiologicznych aspektów </w:t>
            </w:r>
            <w:r w:rsidR="00EB4BD4" w:rsidRPr="00EB4BD4">
              <w:rPr>
                <w:sz w:val="18"/>
                <w:szCs w:val="18"/>
              </w:rPr>
              <w:t>umożliwiających poznawanie zachowań patologicznych wraz z pozytywnymi i negatywnymi aspektami</w:t>
            </w:r>
            <w:r w:rsidR="00EB4BD4">
              <w:rPr>
                <w:sz w:val="18"/>
                <w:szCs w:val="18"/>
              </w:rPr>
              <w:t xml:space="preserve">; </w:t>
            </w:r>
            <w:r w:rsidR="00EB4BD4" w:rsidRPr="00B74ADA">
              <w:rPr>
                <w:sz w:val="18"/>
                <w:szCs w:val="18"/>
              </w:rPr>
              <w:t>potrafi posługiwać się podstawowymi ujęciami teoretycznymi w celudiagnozowania i prognozowania sytuacji oraz projektowania i ewaluacji działań praktycznych w odniesieniu do różnych kontekstów działalnoś</w:t>
            </w:r>
            <w:r w:rsidR="00EB4BD4">
              <w:rPr>
                <w:sz w:val="18"/>
                <w:szCs w:val="18"/>
              </w:rPr>
              <w:t xml:space="preserve">ci edukacyjnej, w szczególności  działalności </w:t>
            </w:r>
            <w:r w:rsidR="00EB4BD4" w:rsidRPr="00B74ADA">
              <w:rPr>
                <w:sz w:val="18"/>
                <w:szCs w:val="18"/>
              </w:rPr>
              <w:t xml:space="preserve"> resocjalizacyjnej 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K_K01</w:t>
            </w:r>
            <w:r w:rsidR="00B74ADA">
              <w:rPr>
                <w:sz w:val="18"/>
                <w:szCs w:val="18"/>
              </w:rPr>
              <w:t xml:space="preserve"> - </w:t>
            </w:r>
            <w:r w:rsidR="00B74ADA" w:rsidRPr="00B74ADA">
              <w:rPr>
                <w:sz w:val="18"/>
                <w:szCs w:val="18"/>
              </w:rPr>
              <w:t xml:space="preserve"> ma świadomość poziomu swojej wiedzy i umiejętności, rozumie potrzebę ciągłego dokształcania się zawodowego i rozwoju osobistego, dokonuje samooceny własnych kompetencji i doskonali umiejętności, wyznacza kierunki własnego rozwoju i kształcenia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27448" w:rsidRPr="00B74ADA" w:rsidRDefault="00F27448" w:rsidP="008A74DD">
            <w:pPr>
              <w:jc w:val="both"/>
              <w:rPr>
                <w:b/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K01</w:t>
            </w:r>
            <w:r w:rsidR="001C6BD6">
              <w:rPr>
                <w:sz w:val="18"/>
                <w:szCs w:val="18"/>
              </w:rPr>
              <w:t xml:space="preserve"> - </w:t>
            </w:r>
            <w:r w:rsidR="001C6BD6" w:rsidRPr="00B74ADA">
              <w:rPr>
                <w:sz w:val="18"/>
                <w:szCs w:val="18"/>
              </w:rPr>
              <w:t>ma świadomość poziomu swojej wiedzy i umiejętności</w:t>
            </w:r>
            <w:r w:rsidR="008A74DD">
              <w:rPr>
                <w:sz w:val="18"/>
                <w:szCs w:val="18"/>
              </w:rPr>
              <w:t xml:space="preserve"> w zakresie rozpoznawania i opisywania zjawiskowych form patologii społecznych;</w:t>
            </w:r>
            <w:r w:rsidR="001C6BD6" w:rsidRPr="00B74ADA">
              <w:rPr>
                <w:sz w:val="18"/>
                <w:szCs w:val="18"/>
              </w:rPr>
              <w:t xml:space="preserve"> rozumie potrzebę ciągłego dokształcania się zawodowego i rozwoju osobistego, dokonuje samooceny własnych kompe</w:t>
            </w:r>
            <w:r w:rsidR="008A74DD">
              <w:rPr>
                <w:sz w:val="18"/>
                <w:szCs w:val="18"/>
              </w:rPr>
              <w:t>tencji i doskonali umiejętności w zakresie prowadzenia działalności profilaktycznej i resocjalizacyjnej</w:t>
            </w:r>
          </w:p>
        </w:tc>
      </w:tr>
      <w:tr w:rsidR="00F27448" w:rsidRPr="00B74ADA" w:rsidTr="00F27448">
        <w:trPr>
          <w:trHeight w:val="301"/>
        </w:trPr>
        <w:tc>
          <w:tcPr>
            <w:tcW w:w="657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448" w:rsidRPr="00B74ADA" w:rsidRDefault="00B74ADA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b/>
                <w:sz w:val="18"/>
                <w:szCs w:val="18"/>
              </w:rPr>
              <w:t>K_K05</w:t>
            </w:r>
            <w:r>
              <w:rPr>
                <w:sz w:val="18"/>
                <w:szCs w:val="18"/>
              </w:rPr>
              <w:t xml:space="preserve"> -</w:t>
            </w:r>
            <w:r w:rsidRPr="00B74ADA">
              <w:rPr>
                <w:sz w:val="18"/>
                <w:szCs w:val="18"/>
              </w:rPr>
              <w:t xml:space="preserve"> dostrzega i formułuje problemy moralne i dylematy etyczne związane z własną i cudzą pracą, poszukuje optymalnych rozwiązań, postępuje zgodnie z zasadami etyki</w:t>
            </w:r>
          </w:p>
        </w:tc>
        <w:tc>
          <w:tcPr>
            <w:tcW w:w="22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54061" w:rsidRPr="00154061" w:rsidRDefault="00F27448" w:rsidP="00154061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>K02</w:t>
            </w:r>
            <w:r w:rsidR="008A74DD">
              <w:rPr>
                <w:sz w:val="18"/>
                <w:szCs w:val="18"/>
              </w:rPr>
              <w:t xml:space="preserve"> -</w:t>
            </w:r>
            <w:r w:rsidR="008A74DD" w:rsidRPr="00B74ADA">
              <w:rPr>
                <w:sz w:val="18"/>
                <w:szCs w:val="18"/>
              </w:rPr>
              <w:t xml:space="preserve"> dostrzega i formułuje problemy moralne i dylematy etyczne związane z własną i cudzą pracą, </w:t>
            </w:r>
            <w:r w:rsidR="008A74DD" w:rsidRPr="00154061">
              <w:rPr>
                <w:sz w:val="18"/>
                <w:szCs w:val="18"/>
              </w:rPr>
              <w:t>poszukuje optymalnych rozwiązań, p</w:t>
            </w:r>
            <w:r w:rsidR="00154061">
              <w:rPr>
                <w:sz w:val="18"/>
                <w:szCs w:val="18"/>
              </w:rPr>
              <w:t xml:space="preserve">ostępuje zgodnie z </w:t>
            </w:r>
            <w:proofErr w:type="spellStart"/>
            <w:r w:rsidR="00154061">
              <w:rPr>
                <w:sz w:val="18"/>
                <w:szCs w:val="18"/>
              </w:rPr>
              <w:t>zasadamiodpowiedzialności</w:t>
            </w:r>
            <w:proofErr w:type="spellEnd"/>
            <w:r w:rsidR="00154061">
              <w:rPr>
                <w:sz w:val="18"/>
                <w:szCs w:val="18"/>
              </w:rPr>
              <w:t xml:space="preserve"> moralnej i </w:t>
            </w:r>
            <w:proofErr w:type="spellStart"/>
            <w:r w:rsidR="00154061">
              <w:rPr>
                <w:sz w:val="18"/>
                <w:szCs w:val="18"/>
              </w:rPr>
              <w:t>zawodowej</w:t>
            </w:r>
            <w:r w:rsidR="00837330">
              <w:rPr>
                <w:sz w:val="18"/>
                <w:szCs w:val="18"/>
              </w:rPr>
              <w:t>n</w:t>
            </w:r>
            <w:proofErr w:type="spellEnd"/>
            <w:r w:rsidR="00154061" w:rsidRPr="00154061">
              <w:rPr>
                <w:sz w:val="18"/>
                <w:szCs w:val="18"/>
              </w:rPr>
              <w:t xml:space="preserve"> pedagoga </w:t>
            </w:r>
            <w:proofErr w:type="spellStart"/>
            <w:r w:rsidR="00154061" w:rsidRPr="00154061">
              <w:rPr>
                <w:sz w:val="18"/>
                <w:szCs w:val="18"/>
              </w:rPr>
              <w:t>resocjalizatora</w:t>
            </w:r>
            <w:proofErr w:type="spellEnd"/>
            <w:r w:rsidR="00154061" w:rsidRPr="00154061">
              <w:rPr>
                <w:sz w:val="18"/>
                <w:szCs w:val="18"/>
              </w:rPr>
              <w:t>.</w:t>
            </w:r>
          </w:p>
          <w:p w:rsidR="00F27448" w:rsidRPr="00B74ADA" w:rsidRDefault="00F27448" w:rsidP="00AA47EF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87195" w:rsidRPr="00B74ADA" w:rsidTr="00AA47EF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 xml:space="preserve">     .....................................................                   .........................................................................................................................................</w:t>
            </w:r>
          </w:p>
          <w:p w:rsidR="00E87195" w:rsidRPr="00B74ADA" w:rsidRDefault="00E87195" w:rsidP="00AA47EF">
            <w:pPr>
              <w:jc w:val="both"/>
              <w:rPr>
                <w:sz w:val="18"/>
                <w:szCs w:val="18"/>
              </w:rPr>
            </w:pPr>
            <w:r w:rsidRPr="00B74ADA">
              <w:rPr>
                <w:sz w:val="18"/>
                <w:szCs w:val="18"/>
              </w:rPr>
              <w:t xml:space="preserve">                          data                                                                             podpis prowadzącego/koordynatora przedmiotu</w:t>
            </w:r>
          </w:p>
          <w:p w:rsidR="00DB15EF" w:rsidRPr="00B74ADA" w:rsidRDefault="00DB15EF" w:rsidP="00AA47EF">
            <w:pPr>
              <w:jc w:val="both"/>
              <w:rPr>
                <w:sz w:val="18"/>
                <w:szCs w:val="18"/>
              </w:rPr>
            </w:pPr>
          </w:p>
        </w:tc>
      </w:tr>
    </w:tbl>
    <w:p w:rsidR="00DB15EF" w:rsidRDefault="00DB15EF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>Część „A” sylabusa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Default="00F27448" w:rsidP="00F27448">
      <w:pPr>
        <w:jc w:val="both"/>
        <w:rPr>
          <w:sz w:val="22"/>
          <w:szCs w:val="22"/>
        </w:rPr>
      </w:pPr>
    </w:p>
    <w:p w:rsidR="00F27448" w:rsidRPr="00C42038" w:rsidRDefault="00F27448" w:rsidP="00F27448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E87195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AA47EF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AA47EF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F25A6A">
              <w:rPr>
                <w:sz w:val="20"/>
                <w:szCs w:val="20"/>
              </w:rPr>
              <w:t xml:space="preserve">  (2017/2018</w:t>
            </w:r>
            <w:r w:rsidRPr="002C1E99">
              <w:rPr>
                <w:sz w:val="20"/>
                <w:szCs w:val="20"/>
              </w:rPr>
              <w:t xml:space="preserve">)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="00B30B74">
              <w:rPr>
                <w:sz w:val="20"/>
                <w:szCs w:val="20"/>
              </w:rPr>
              <w:t xml:space="preserve"> (zimowy</w:t>
            </w:r>
            <w:r w:rsidRPr="002C1E99">
              <w:rPr>
                <w:sz w:val="22"/>
                <w:szCs w:val="22"/>
              </w:rPr>
              <w:t>)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Wprowadzenie do specjalności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 w:rsidRPr="00921457">
              <w:rPr>
                <w:sz w:val="22"/>
                <w:szCs w:val="22"/>
              </w:rPr>
              <w:t>Instytut Pedagogiki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Pedagogika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Resocjalizacja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30B74" w:rsidP="00AA47EF">
            <w:pPr>
              <w:jc w:val="both"/>
            </w:pPr>
            <w:r>
              <w:t>Wykład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AA47EF">
            <w:pPr>
              <w:jc w:val="both"/>
            </w:pPr>
            <w:r>
              <w:t>30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AA47E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Prof. UKW dr hab. Teresa Sołtysiak</w:t>
            </w:r>
          </w:p>
          <w:p w:rsidR="00E87195" w:rsidRPr="002C1E99" w:rsidRDefault="00E87195" w:rsidP="00AA47EF">
            <w:pPr>
              <w:jc w:val="both"/>
            </w:pP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AA47EF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BB3B52" w:rsidRPr="00BB3B52" w:rsidRDefault="00BB3B52" w:rsidP="00BB3B52">
            <w:pPr>
              <w:pStyle w:val="Akapitzlis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B3B52">
              <w:rPr>
                <w:sz w:val="22"/>
                <w:szCs w:val="22"/>
              </w:rPr>
              <w:t>Podstawowe pojęcia: patologia społeczna, zjawiskowe formy patologii społecznych granica tolerancji normy, czynniki ryzyka, socjalizacja, profilaktyka i resocjalizacja.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Kierunki i sposoby badań umożliwiające poznawanie zachowań patologicznych wraz z pozytywnymi i negatywnymi aspektami oraz powiązania badań z działalnością praktyczną zwłaszcza profilaktyczną i resocjalizacyjną: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biopsychiczny;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społeczno-kulturowy;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nurt eklektyczny (interdyscyplinarny);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niektóre teorie w tych nurtach badań;</w:t>
            </w:r>
          </w:p>
          <w:p w:rsidR="00BB3B52" w:rsidRPr="00921457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badania </w:t>
            </w:r>
            <w:proofErr w:type="spellStart"/>
            <w:r w:rsidRPr="00921457">
              <w:rPr>
                <w:sz w:val="22"/>
                <w:szCs w:val="22"/>
              </w:rPr>
              <w:t>longoidalne</w:t>
            </w:r>
            <w:proofErr w:type="spellEnd"/>
            <w:r w:rsidRPr="00921457">
              <w:rPr>
                <w:sz w:val="22"/>
                <w:szCs w:val="22"/>
              </w:rPr>
              <w:t>;</w:t>
            </w:r>
          </w:p>
          <w:p w:rsidR="00BB3B52" w:rsidRDefault="00BB3B52" w:rsidP="00BB3B52">
            <w:pPr>
              <w:numPr>
                <w:ilvl w:val="0"/>
                <w:numId w:val="4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dobór prób badawczych.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Współczesna rzeczywistość społeczna i tkwiące w niej czynniki zwiększające ryzyko zachowań patologicznych oraz czynniki tkwiące w samej jednostce.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Niektóre normy społeczne jako wyznaczniki wytyczające postępowanie ludzi: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moralne: budowa, zawarte w nich regulacje stosun</w:t>
            </w:r>
            <w:r>
              <w:rPr>
                <w:sz w:val="22"/>
                <w:szCs w:val="22"/>
              </w:rPr>
              <w:t xml:space="preserve">ków jednostki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otoczeniem, ich kontrola i sankcje;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religijne: budowa, zawarte w nich regulacje stosun</w:t>
            </w:r>
            <w:r>
              <w:rPr>
                <w:sz w:val="22"/>
                <w:szCs w:val="22"/>
              </w:rPr>
              <w:t xml:space="preserve">ków człowieka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 otoczeniem, ich kontrola i sankcje;</w:t>
            </w:r>
          </w:p>
          <w:p w:rsidR="00BB3B52" w:rsidRPr="00921457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prawne: budowa, zawarte w nich regulacje stos</w:t>
            </w:r>
            <w:r>
              <w:rPr>
                <w:sz w:val="22"/>
                <w:szCs w:val="22"/>
              </w:rPr>
              <w:t xml:space="preserve">unków człowieka </w:t>
            </w:r>
            <w:r>
              <w:rPr>
                <w:sz w:val="22"/>
                <w:szCs w:val="22"/>
              </w:rPr>
              <w:br/>
            </w:r>
            <w:r w:rsidRPr="00921457">
              <w:rPr>
                <w:sz w:val="22"/>
                <w:szCs w:val="22"/>
              </w:rPr>
              <w:t>z otoczeniem, system kontroli i stosowane sankcje za ich nieprzestrzeganie,</w:t>
            </w:r>
          </w:p>
          <w:p w:rsidR="00BB3B52" w:rsidRDefault="00BB3B52" w:rsidP="00BB3B52">
            <w:pPr>
              <w:numPr>
                <w:ilvl w:val="0"/>
                <w:numId w:val="5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normy obyczajowe oraz zwyczajowe i ich szczególność w uk</w:t>
            </w:r>
            <w:r>
              <w:rPr>
                <w:sz w:val="22"/>
                <w:szCs w:val="22"/>
              </w:rPr>
              <w:t xml:space="preserve">ierunkowywaniu   </w:t>
            </w:r>
            <w:r w:rsidRPr="00921457">
              <w:rPr>
                <w:sz w:val="22"/>
                <w:szCs w:val="22"/>
              </w:rPr>
              <w:t>aktywności zachowania ludzi;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Nieprzestrzeganie norm prawnych przy uwzględnieniu wieku podopiecznych – nieletni, młodociany, dorosły – możliwości oddziaływań wobec tych podopiecznych.</w:t>
            </w:r>
          </w:p>
          <w:p w:rsidR="00BB3B52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Działalność profilaktyczna i ogólne wyznaczniki w tym zakresie.</w:t>
            </w:r>
          </w:p>
          <w:p w:rsidR="00BB3B52" w:rsidRPr="00BA0565" w:rsidRDefault="00BB3B52" w:rsidP="00BB3B52">
            <w:pPr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 w:rsidRPr="00BA0565">
              <w:rPr>
                <w:sz w:val="22"/>
                <w:szCs w:val="22"/>
              </w:rPr>
              <w:t>Podstawowe wskazania w zakresie oddziaływań resocjalizacyjnych.</w:t>
            </w:r>
          </w:p>
          <w:p w:rsidR="00BB3B52" w:rsidRPr="00921457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diagnoza jako podstawa podejmowania działań resocjalizacyjnych;</w:t>
            </w:r>
          </w:p>
          <w:p w:rsidR="0073364D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>adekwatny dobór metod i form pracy wynikających z diagnozy;</w:t>
            </w:r>
          </w:p>
          <w:p w:rsidR="00E87195" w:rsidRPr="0073364D" w:rsidRDefault="00BB3B52" w:rsidP="00BB3B52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73364D">
              <w:rPr>
                <w:sz w:val="22"/>
                <w:szCs w:val="22"/>
              </w:rPr>
              <w:t xml:space="preserve">odpowiedzialność moralna i zawodowa pedagoga </w:t>
            </w:r>
            <w:proofErr w:type="spellStart"/>
            <w:r w:rsidRPr="0073364D">
              <w:rPr>
                <w:sz w:val="22"/>
                <w:szCs w:val="22"/>
              </w:rPr>
              <w:t>resocjalizatora</w:t>
            </w:r>
            <w:proofErr w:type="spellEnd"/>
            <w:r w:rsidRPr="0073364D">
              <w:rPr>
                <w:sz w:val="22"/>
                <w:szCs w:val="22"/>
              </w:rPr>
              <w:t>.</w:t>
            </w:r>
          </w:p>
          <w:p w:rsidR="00E87195" w:rsidRPr="002C1E99" w:rsidRDefault="00E87195" w:rsidP="00AA47EF"/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AA47EF">
            <w:pPr>
              <w:jc w:val="both"/>
            </w:pPr>
            <w:r>
              <w:rPr>
                <w:bCs/>
                <w:sz w:val="22"/>
                <w:szCs w:val="22"/>
              </w:rPr>
              <w:t>Wykład, dyskusja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Egzamin pisemny w terminie ustalonym ze Studentami podczas sesji. Na egzaminie obowiązuje 12 pytań: 6 z wykładów oraz 6 z konwersatoriów. </w:t>
            </w:r>
          </w:p>
          <w:p w:rsidR="00E87195" w:rsidRPr="002C1E99" w:rsidRDefault="00E87195" w:rsidP="00AA47EF">
            <w:pPr>
              <w:jc w:val="both"/>
              <w:rPr>
                <w:b/>
              </w:rPr>
            </w:pP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B3B52" w:rsidP="00AA47EF">
            <w:pPr>
              <w:jc w:val="both"/>
              <w:rPr>
                <w:bCs/>
                <w:iCs/>
              </w:rPr>
            </w:pPr>
            <w:r>
              <w:rPr>
                <w:bCs/>
                <w:sz w:val="22"/>
                <w:szCs w:val="22"/>
              </w:rPr>
              <w:t>Egzamin po 3 semestrze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Pr="00921457" w:rsidRDefault="00BB3B52" w:rsidP="00BB3B52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proofErr w:type="spellStart"/>
            <w:r w:rsidRPr="00921457">
              <w:rPr>
                <w:sz w:val="22"/>
                <w:szCs w:val="22"/>
              </w:rPr>
              <w:t>Podgórecki</w:t>
            </w:r>
            <w:proofErr w:type="spellEnd"/>
            <w:r w:rsidRPr="00921457">
              <w:rPr>
                <w:sz w:val="22"/>
                <w:szCs w:val="22"/>
              </w:rPr>
              <w:t xml:space="preserve"> A. (1969) </w:t>
            </w:r>
            <w:r w:rsidRPr="00921457">
              <w:rPr>
                <w:i/>
                <w:sz w:val="22"/>
                <w:szCs w:val="22"/>
              </w:rPr>
              <w:t>Patologia życia społecznego</w:t>
            </w:r>
            <w:r w:rsidRPr="00921457">
              <w:rPr>
                <w:sz w:val="22"/>
                <w:szCs w:val="22"/>
              </w:rPr>
              <w:t>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jc w:val="both"/>
              <w:rPr>
                <w:sz w:val="22"/>
                <w:szCs w:val="22"/>
              </w:rPr>
            </w:pPr>
            <w:proofErr w:type="spellStart"/>
            <w:r w:rsidRPr="00921457">
              <w:rPr>
                <w:sz w:val="22"/>
                <w:szCs w:val="22"/>
              </w:rPr>
              <w:t>Pospiszyl</w:t>
            </w:r>
            <w:proofErr w:type="spellEnd"/>
            <w:r w:rsidRPr="00921457">
              <w:rPr>
                <w:sz w:val="22"/>
                <w:szCs w:val="22"/>
              </w:rPr>
              <w:t xml:space="preserve"> I., (2008) Patologia społeczna.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proofErr w:type="spellStart"/>
            <w:r w:rsidRPr="00921457">
              <w:rPr>
                <w:sz w:val="22"/>
                <w:szCs w:val="22"/>
              </w:rPr>
              <w:t>Meighan</w:t>
            </w:r>
            <w:proofErr w:type="spellEnd"/>
            <w:r w:rsidRPr="00921457">
              <w:rPr>
                <w:sz w:val="22"/>
                <w:szCs w:val="22"/>
              </w:rPr>
              <w:t xml:space="preserve"> R. (1993) </w:t>
            </w:r>
            <w:r w:rsidRPr="00921457">
              <w:rPr>
                <w:i/>
                <w:sz w:val="22"/>
                <w:szCs w:val="22"/>
              </w:rPr>
              <w:t>Socjologia edukacji</w:t>
            </w:r>
            <w:r w:rsidRPr="00921457">
              <w:rPr>
                <w:sz w:val="22"/>
                <w:szCs w:val="22"/>
              </w:rPr>
              <w:t xml:space="preserve"> (wybrane rozdziały). Toruń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Michalczyk T. (1995) </w:t>
            </w:r>
            <w:r w:rsidRPr="00921457">
              <w:rPr>
                <w:i/>
                <w:sz w:val="22"/>
                <w:szCs w:val="22"/>
              </w:rPr>
              <w:t>Wybrane zagadnienia patologii społecznej.</w:t>
            </w:r>
            <w:r w:rsidRPr="00921457">
              <w:rPr>
                <w:sz w:val="22"/>
                <w:szCs w:val="22"/>
              </w:rPr>
              <w:t xml:space="preserve"> Opole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Gaś Z. B. (1993) </w:t>
            </w:r>
            <w:r w:rsidRPr="00921457">
              <w:rPr>
                <w:i/>
                <w:sz w:val="22"/>
                <w:szCs w:val="22"/>
              </w:rPr>
              <w:t>Profilaktyka uzależnień.</w:t>
            </w:r>
            <w:r w:rsidRPr="00921457">
              <w:rPr>
                <w:sz w:val="22"/>
                <w:szCs w:val="22"/>
              </w:rPr>
              <w:t xml:space="preserve">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proofErr w:type="spellStart"/>
            <w:r w:rsidRPr="00921457">
              <w:rPr>
                <w:sz w:val="22"/>
                <w:szCs w:val="22"/>
              </w:rPr>
              <w:t>Gaberle</w:t>
            </w:r>
            <w:proofErr w:type="spellEnd"/>
            <w:r w:rsidRPr="00921457">
              <w:rPr>
                <w:sz w:val="22"/>
                <w:szCs w:val="22"/>
              </w:rPr>
              <w:t xml:space="preserve"> A. (2003) </w:t>
            </w:r>
            <w:r w:rsidRPr="00921457">
              <w:rPr>
                <w:i/>
                <w:sz w:val="22"/>
                <w:szCs w:val="22"/>
              </w:rPr>
              <w:t>Nierozłączna triada. Przestępczość, przestępca, społeczeństwo.</w:t>
            </w:r>
            <w:r w:rsidRPr="00921457">
              <w:rPr>
                <w:sz w:val="22"/>
                <w:szCs w:val="22"/>
              </w:rPr>
              <w:t xml:space="preserve"> Gdańsk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Siemaszko A. (1993) </w:t>
            </w:r>
            <w:r w:rsidRPr="00921457">
              <w:rPr>
                <w:i/>
                <w:sz w:val="22"/>
                <w:szCs w:val="22"/>
              </w:rPr>
              <w:t>Granice tolerancji. O teoriach zachowań dewiacyjnych.</w:t>
            </w:r>
            <w:r w:rsidRPr="00921457">
              <w:rPr>
                <w:sz w:val="22"/>
                <w:szCs w:val="22"/>
              </w:rPr>
              <w:t xml:space="preserve">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Urban B. (red.) (2001) </w:t>
            </w:r>
            <w:r w:rsidRPr="00921457">
              <w:rPr>
                <w:i/>
                <w:sz w:val="22"/>
                <w:szCs w:val="22"/>
              </w:rPr>
              <w:t>Dewiacje wśród młodzieży. Uwarunkowania i profilaktyka.</w:t>
            </w:r>
            <w:r w:rsidRPr="00921457">
              <w:rPr>
                <w:sz w:val="22"/>
                <w:szCs w:val="22"/>
              </w:rPr>
              <w:t xml:space="preserve"> Kraków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Urban B., Stanik M. (red.) (2007) </w:t>
            </w:r>
            <w:r w:rsidRPr="00921457">
              <w:rPr>
                <w:i/>
                <w:sz w:val="22"/>
                <w:szCs w:val="22"/>
              </w:rPr>
              <w:t>Resocjalizacja</w:t>
            </w:r>
            <w:r w:rsidRPr="00921457">
              <w:rPr>
                <w:sz w:val="22"/>
                <w:szCs w:val="22"/>
              </w:rPr>
              <w:t>. Tom 1, tom 2. Warszawa</w:t>
            </w:r>
          </w:p>
          <w:p w:rsidR="00BB3B52" w:rsidRPr="00921457" w:rsidRDefault="00BB3B52" w:rsidP="00BB3B52">
            <w:pPr>
              <w:numPr>
                <w:ilvl w:val="0"/>
                <w:numId w:val="7"/>
              </w:numPr>
              <w:ind w:left="714" w:hanging="357"/>
              <w:jc w:val="both"/>
              <w:rPr>
                <w:sz w:val="22"/>
                <w:szCs w:val="22"/>
              </w:rPr>
            </w:pPr>
            <w:r w:rsidRPr="00921457">
              <w:rPr>
                <w:sz w:val="22"/>
                <w:szCs w:val="22"/>
              </w:rPr>
              <w:t xml:space="preserve">Ustawa o postępowaniu w sprawach nieletnich z dnia 26 października 1982 r. z </w:t>
            </w:r>
            <w:proofErr w:type="spellStart"/>
            <w:r w:rsidRPr="00921457">
              <w:rPr>
                <w:sz w:val="22"/>
                <w:szCs w:val="22"/>
              </w:rPr>
              <w:t>późn</w:t>
            </w:r>
            <w:proofErr w:type="spellEnd"/>
            <w:r w:rsidRPr="00921457">
              <w:rPr>
                <w:sz w:val="22"/>
                <w:szCs w:val="22"/>
              </w:rPr>
              <w:t>. zm.</w:t>
            </w:r>
          </w:p>
          <w:p w:rsidR="00E87195" w:rsidRPr="002C1E99" w:rsidRDefault="00BB3B52" w:rsidP="00BB3B52">
            <w:pPr>
              <w:jc w:val="both"/>
            </w:pPr>
            <w:r w:rsidRPr="00921457">
              <w:rPr>
                <w:sz w:val="22"/>
                <w:szCs w:val="22"/>
              </w:rPr>
              <w:t>Kodeks karny wykonawczy.</w:t>
            </w:r>
          </w:p>
        </w:tc>
      </w:tr>
      <w:tr w:rsidR="00E87195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921457">
              <w:rPr>
                <w:sz w:val="22"/>
                <w:szCs w:val="22"/>
              </w:rPr>
              <w:t xml:space="preserve">Śledzianowski J. (2004) </w:t>
            </w:r>
            <w:r w:rsidRPr="00921457">
              <w:rPr>
                <w:i/>
                <w:sz w:val="22"/>
                <w:szCs w:val="22"/>
              </w:rPr>
              <w:t>Uzależnienia wśród młodzieży szkolnej</w:t>
            </w:r>
            <w:r w:rsidRPr="00921457">
              <w:rPr>
                <w:sz w:val="22"/>
                <w:szCs w:val="22"/>
              </w:rPr>
              <w:t>. Kielce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921457">
              <w:rPr>
                <w:sz w:val="22"/>
                <w:szCs w:val="22"/>
              </w:rPr>
              <w:t xml:space="preserve">Sołtysiak T. (red.) (1998) </w:t>
            </w:r>
            <w:r w:rsidRPr="00921457">
              <w:rPr>
                <w:i/>
                <w:sz w:val="22"/>
                <w:szCs w:val="22"/>
              </w:rPr>
              <w:t>Trudne problemy dorastającego pokolenia</w:t>
            </w:r>
            <w:r>
              <w:rPr>
                <w:sz w:val="22"/>
                <w:szCs w:val="22"/>
              </w:rPr>
              <w:t>. Bydgoszcz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921457">
              <w:rPr>
                <w:sz w:val="22"/>
                <w:szCs w:val="22"/>
              </w:rPr>
              <w:t xml:space="preserve">Sołtysiak T. (red.) (1999) </w:t>
            </w:r>
            <w:r w:rsidRPr="00921457">
              <w:rPr>
                <w:i/>
                <w:sz w:val="22"/>
                <w:szCs w:val="22"/>
              </w:rPr>
              <w:t>Utrudnienia adaptacyjne młodego pokolenia.</w:t>
            </w:r>
            <w:r>
              <w:rPr>
                <w:sz w:val="22"/>
                <w:szCs w:val="22"/>
              </w:rPr>
              <w:t xml:space="preserve"> Bydgoszcz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921457">
              <w:rPr>
                <w:sz w:val="22"/>
                <w:szCs w:val="22"/>
              </w:rPr>
              <w:t xml:space="preserve">Sołtysiak T. (red.) (1999) </w:t>
            </w:r>
            <w:r w:rsidRPr="00921457">
              <w:rPr>
                <w:i/>
                <w:sz w:val="22"/>
                <w:szCs w:val="22"/>
              </w:rPr>
              <w:t>Poczucie nieegalitarności, ubóstwo, bezdomność a zjawiska patologii społecznej w aktualnej rzeczywistości kraju</w:t>
            </w:r>
            <w:r>
              <w:rPr>
                <w:sz w:val="22"/>
                <w:szCs w:val="22"/>
              </w:rPr>
              <w:t>. Włocławek</w:t>
            </w:r>
          </w:p>
          <w:p w:rsidR="00BB3B52" w:rsidRDefault="00BB3B52" w:rsidP="00BB3B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921457">
              <w:rPr>
                <w:sz w:val="22"/>
                <w:szCs w:val="22"/>
              </w:rPr>
              <w:t xml:space="preserve">Sołtysiak T. (red.) (1998) </w:t>
            </w:r>
            <w:r w:rsidRPr="00921457">
              <w:rPr>
                <w:i/>
                <w:sz w:val="22"/>
                <w:szCs w:val="22"/>
              </w:rPr>
              <w:t>Sieroctwo społeczne</w:t>
            </w:r>
            <w:r>
              <w:rPr>
                <w:sz w:val="22"/>
                <w:szCs w:val="22"/>
              </w:rPr>
              <w:t>. Włocławek</w:t>
            </w:r>
          </w:p>
          <w:p w:rsidR="00E87195" w:rsidRPr="002C1E99" w:rsidRDefault="00BB3B52" w:rsidP="00BB3B52">
            <w:pPr>
              <w:jc w:val="both"/>
            </w:pPr>
            <w:r>
              <w:rPr>
                <w:sz w:val="22"/>
                <w:szCs w:val="22"/>
              </w:rPr>
              <w:t xml:space="preserve">6. </w:t>
            </w:r>
            <w:r w:rsidRPr="00921457">
              <w:rPr>
                <w:sz w:val="22"/>
                <w:szCs w:val="22"/>
              </w:rPr>
              <w:t xml:space="preserve">Sowa J., Piotrkowski E., Retman J. (red.) (2002) </w:t>
            </w:r>
            <w:r w:rsidRPr="00921457">
              <w:rPr>
                <w:i/>
                <w:sz w:val="22"/>
                <w:szCs w:val="22"/>
              </w:rPr>
              <w:t>Wychowanie, profilaktyka, resocjalizacja.</w:t>
            </w:r>
          </w:p>
        </w:tc>
      </w:tr>
      <w:tr w:rsidR="00E87195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rPr>
                <w:sz w:val="16"/>
                <w:szCs w:val="16"/>
              </w:rPr>
            </w:pPr>
          </w:p>
          <w:p w:rsidR="00E87195" w:rsidRDefault="00E87195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E87195" w:rsidRDefault="00E87195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E87195" w:rsidRDefault="00E87195" w:rsidP="00AA47EF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p w:rsidR="00325168" w:rsidRDefault="00325168" w:rsidP="00E87195">
      <w:pPr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0"/>
        <w:gridCol w:w="6340"/>
      </w:tblGrid>
      <w:tr w:rsidR="00325168" w:rsidRPr="00C04F6A" w:rsidTr="00AA47EF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325168" w:rsidRPr="00C04F6A" w:rsidRDefault="00325168" w:rsidP="00AA47EF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bCs/>
                <w:sz w:val="20"/>
                <w:szCs w:val="20"/>
              </w:rPr>
              <w:t>PROGRAM NAUCZANIA PRZEDMIOTU</w:t>
            </w:r>
          </w:p>
          <w:p w:rsidR="00325168" w:rsidRPr="00C04F6A" w:rsidRDefault="00325168" w:rsidP="00AA47EF">
            <w:pPr>
              <w:jc w:val="center"/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Rok akademicki:</w:t>
            </w:r>
            <w:r w:rsidR="00F25A6A">
              <w:rPr>
                <w:sz w:val="20"/>
                <w:szCs w:val="20"/>
              </w:rPr>
              <w:t xml:space="preserve">  (2017</w:t>
            </w:r>
            <w:r w:rsidR="00C9561A">
              <w:rPr>
                <w:sz w:val="20"/>
                <w:szCs w:val="20"/>
              </w:rPr>
              <w:t>/201</w:t>
            </w:r>
            <w:r w:rsidR="00F25A6A">
              <w:rPr>
                <w:sz w:val="20"/>
                <w:szCs w:val="20"/>
              </w:rPr>
              <w:t>8</w:t>
            </w:r>
            <w:r w:rsidRPr="00C04F6A">
              <w:rPr>
                <w:sz w:val="20"/>
                <w:szCs w:val="20"/>
              </w:rPr>
              <w:t xml:space="preserve">)  </w:t>
            </w:r>
            <w:r w:rsidRPr="00C04F6A">
              <w:rPr>
                <w:b/>
                <w:sz w:val="20"/>
                <w:szCs w:val="20"/>
              </w:rPr>
              <w:t>Semestr:</w:t>
            </w:r>
            <w:r w:rsidRPr="00C04F6A">
              <w:rPr>
                <w:sz w:val="20"/>
                <w:szCs w:val="20"/>
              </w:rPr>
              <w:t xml:space="preserve"> (zimowy)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Wprowadzenie do specjalności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Wydział Pedagogiki i Psychologii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Instytut Pedagogiki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Pedagogika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Resocjalizacja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konwersatoria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15</w:t>
            </w:r>
          </w:p>
        </w:tc>
      </w:tr>
      <w:tr w:rsidR="00325168" w:rsidRPr="00C04F6A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 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Tytuł /stopień naukowy (zawodowy).</w:t>
            </w:r>
          </w:p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Dr Monika Gołembowska</w:t>
            </w:r>
          </w:p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</w:p>
        </w:tc>
      </w:tr>
      <w:tr w:rsidR="00325168" w:rsidRPr="00C04F6A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Pr="00C04F6A" w:rsidRDefault="00325168" w:rsidP="00AA47EF">
            <w:pPr>
              <w:jc w:val="center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Treści programowe realizowane podczas zajęć</w:t>
            </w:r>
          </w:p>
        </w:tc>
      </w:tr>
      <w:tr w:rsidR="00325168" w:rsidRPr="00C04F6A" w:rsidTr="00AA47EF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F25A6A" w:rsidRDefault="00F25A6A" w:rsidP="0032516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Wybrane zachowania ryzykowne: (</w:t>
            </w:r>
            <w:r w:rsidRPr="00F25A6A">
              <w:rPr>
                <w:sz w:val="20"/>
                <w:szCs w:val="20"/>
              </w:rPr>
              <w:t>wyjaśnienie poję</w:t>
            </w:r>
            <w:r>
              <w:rPr>
                <w:sz w:val="20"/>
                <w:szCs w:val="20"/>
              </w:rPr>
              <w:t>cia, czynniki chroniące i czynniki ryzyka, wybrane teorie wyjaśniające podejmowanie zachowań ryzykownych).</w:t>
            </w:r>
          </w:p>
          <w:p w:rsidR="00325168" w:rsidRPr="00C04F6A" w:rsidRDefault="00F25A6A" w:rsidP="00325168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Uzależnienie od środków psychoaktywnych</w:t>
            </w:r>
            <w:r w:rsidR="00325168" w:rsidRPr="00C04F6A">
              <w:rPr>
                <w:b/>
                <w:sz w:val="20"/>
                <w:szCs w:val="20"/>
              </w:rPr>
              <w:t>: (</w:t>
            </w:r>
            <w:r w:rsidR="00325168" w:rsidRPr="00C04F6A">
              <w:rPr>
                <w:sz w:val="20"/>
                <w:szCs w:val="20"/>
              </w:rPr>
              <w:t>wyjaśnienie pojęć: uzależnienie, uzależnienie psychiczne, fizyczne i społeczne;uzależnienie od papierosów, alkoholu i narkotyków; przyczyny uzależnienia od tytoniu,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objawy uzależnienia od papierosów,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konsekwencje uzależnienie od nikotyny, alkoholu i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mity o paleniu papierosów, piciu alkoholu i zażywaniu narkotyków;</w:t>
            </w:r>
            <w:r>
              <w:rPr>
                <w:sz w:val="20"/>
                <w:szCs w:val="20"/>
              </w:rPr>
              <w:t xml:space="preserve"> </w:t>
            </w:r>
            <w:r w:rsidR="00325168" w:rsidRPr="00C04F6A">
              <w:rPr>
                <w:sz w:val="20"/>
                <w:szCs w:val="20"/>
              </w:rPr>
              <w:t>profilaktyka uzależnień od środków toksycznych (papierosy, alkohol, narkotyki).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Przemoc w rodzinie: (</w:t>
            </w:r>
            <w:r w:rsidRPr="00C04F6A">
              <w:rPr>
                <w:sz w:val="20"/>
                <w:szCs w:val="20"/>
              </w:rPr>
              <w:t>wyjaśnienie pojęcia;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rodzaje przemocy domowej;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źródła przemocy domowej;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fazy przemocy w rodzinie;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konsekwencje przemocy;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mity o przemocy;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profilaktyka).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Prostytucja: (</w:t>
            </w:r>
            <w:r w:rsidRPr="00C04F6A">
              <w:rPr>
                <w:sz w:val="20"/>
                <w:szCs w:val="20"/>
              </w:rPr>
              <w:t>wyjaśnienie pojęcia;stosunek ustawodawczy do uprawiania prostytucji;formy uprawiania prostytucji (sutenerstwo, stręczycielstwo, kuplerstwo);rodzaje prostytucji;przyczyny uprawiania procederu prostytucji;profilaktyka).</w:t>
            </w:r>
          </w:p>
          <w:p w:rsidR="00325168" w:rsidRPr="00C04F6A" w:rsidRDefault="00325168" w:rsidP="00325168">
            <w:pPr>
              <w:jc w:val="both"/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Samobójstwa: (</w:t>
            </w:r>
            <w:r w:rsidRPr="00C04F6A">
              <w:rPr>
                <w:sz w:val="20"/>
                <w:szCs w:val="20"/>
              </w:rPr>
              <w:t>wyjaśnienie pojęcia;rodzaje samobójstw;przyczyny samobójstw;sygnały ostrzegawcze;mity dotyczące samobójstw;profilaktyka).</w:t>
            </w:r>
          </w:p>
          <w:p w:rsidR="00325168" w:rsidRPr="00C04F6A" w:rsidRDefault="00325168" w:rsidP="00325168">
            <w:pPr>
              <w:rPr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- Agresja dzieci i młodzieży: (</w:t>
            </w:r>
            <w:r w:rsidRPr="00C04F6A">
              <w:rPr>
                <w:sz w:val="20"/>
                <w:szCs w:val="20"/>
              </w:rPr>
              <w:t>wyjaśnienie pojęcia;rodzaje agresji;przyczyny, objawy i skutki zachowań agresywnych;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teorie zachowań agresywnych;</w:t>
            </w:r>
            <w:r w:rsidR="00F25A6A">
              <w:rPr>
                <w:sz w:val="20"/>
                <w:szCs w:val="20"/>
              </w:rPr>
              <w:t xml:space="preserve"> </w:t>
            </w:r>
            <w:r w:rsidRPr="00C04F6A">
              <w:rPr>
                <w:sz w:val="20"/>
                <w:szCs w:val="20"/>
              </w:rPr>
              <w:t>możliwości przeciwdziałania).</w:t>
            </w:r>
          </w:p>
        </w:tc>
      </w:tr>
      <w:tr w:rsidR="00325168" w:rsidRPr="00C04F6A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rPr>
                <w:b/>
                <w:sz w:val="20"/>
                <w:szCs w:val="20"/>
              </w:rPr>
            </w:pPr>
            <w:r w:rsidRPr="00C04F6A">
              <w:rPr>
                <w:b/>
                <w:sz w:val="20"/>
                <w:szCs w:val="20"/>
              </w:rPr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C04F6A" w:rsidRDefault="00325168" w:rsidP="00AA47EF">
            <w:pPr>
              <w:jc w:val="both"/>
              <w:rPr>
                <w:sz w:val="20"/>
                <w:szCs w:val="20"/>
              </w:rPr>
            </w:pPr>
            <w:r w:rsidRPr="00C04F6A">
              <w:rPr>
                <w:sz w:val="20"/>
                <w:szCs w:val="20"/>
              </w:rPr>
              <w:t>Kolokwium, dyskusja, praca w grupach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AA47EF">
            <w:pPr>
              <w:jc w:val="both"/>
              <w:rPr>
                <w:b/>
                <w:sz w:val="20"/>
                <w:szCs w:val="20"/>
              </w:rPr>
            </w:pPr>
            <w:r w:rsidRPr="00325168">
              <w:rPr>
                <w:bCs/>
                <w:iCs/>
                <w:sz w:val="20"/>
                <w:szCs w:val="20"/>
              </w:rPr>
              <w:t>Obecność na zajęciach, kolokwium, aktywność na zajęciach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AA47EF">
            <w:pPr>
              <w:jc w:val="both"/>
              <w:rPr>
                <w:bCs/>
                <w:iCs/>
                <w:sz w:val="20"/>
                <w:szCs w:val="20"/>
              </w:rPr>
            </w:pPr>
            <w:r w:rsidRPr="00325168">
              <w:rPr>
                <w:bCs/>
                <w:sz w:val="20"/>
                <w:szCs w:val="20"/>
              </w:rPr>
              <w:t>Zaliczenie z oceną po 3 semestrze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32516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1. Woronowicz B. T. (2009), Uzależnienia, Warszawa</w:t>
            </w:r>
          </w:p>
          <w:p w:rsidR="00325168" w:rsidRPr="00325168" w:rsidRDefault="00325168" w:rsidP="00325168">
            <w:pPr>
              <w:tabs>
                <w:tab w:val="left" w:pos="720"/>
              </w:tabs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2. Urban B., Stanik J. M (red.), Resocjalizacja, t. 1 i 2, Warszawa, 2007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3. Mazur J. (2002), Przemoc w rodzinie,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 xml:space="preserve">4. </w:t>
            </w:r>
            <w:proofErr w:type="spellStart"/>
            <w:r w:rsidRPr="00325168">
              <w:rPr>
                <w:sz w:val="20"/>
                <w:szCs w:val="20"/>
              </w:rPr>
              <w:t>Kurzępa</w:t>
            </w:r>
            <w:proofErr w:type="spellEnd"/>
            <w:r w:rsidRPr="00325168">
              <w:rPr>
                <w:sz w:val="20"/>
                <w:szCs w:val="20"/>
              </w:rPr>
              <w:t xml:space="preserve"> J. ( 2001 ), Młodzież pogranicza – „świnki”, czyli o prostytucji nieletnich. Kraków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5. Niewiadomska I. ( 2004), Alkohol, Lublin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 xml:space="preserve">6. </w:t>
            </w:r>
            <w:proofErr w:type="spellStart"/>
            <w:r w:rsidRPr="00325168">
              <w:rPr>
                <w:sz w:val="20"/>
                <w:szCs w:val="20"/>
              </w:rPr>
              <w:t>Pospiszyl</w:t>
            </w:r>
            <w:proofErr w:type="spellEnd"/>
            <w:r w:rsidRPr="00325168">
              <w:rPr>
                <w:sz w:val="20"/>
                <w:szCs w:val="20"/>
              </w:rPr>
              <w:t xml:space="preserve"> I. (1999), Razem przeciw przemocy,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 xml:space="preserve">7. </w:t>
            </w:r>
            <w:proofErr w:type="spellStart"/>
            <w:r w:rsidRPr="00325168">
              <w:rPr>
                <w:sz w:val="20"/>
                <w:szCs w:val="20"/>
              </w:rPr>
              <w:t>Jędrzejko</w:t>
            </w:r>
            <w:proofErr w:type="spellEnd"/>
            <w:r w:rsidRPr="00325168">
              <w:rPr>
                <w:sz w:val="20"/>
                <w:szCs w:val="20"/>
              </w:rPr>
              <w:t xml:space="preserve"> M. (red.), Prostytucja jako problem społeczny, moralny i zdrowotny, Pułtusk-Warszawa</w:t>
            </w:r>
            <w:r w:rsidR="00F25A6A">
              <w:rPr>
                <w:sz w:val="20"/>
                <w:szCs w:val="20"/>
              </w:rPr>
              <w:t>, 2006</w:t>
            </w:r>
          </w:p>
          <w:p w:rsidR="00325168" w:rsidRPr="0012313B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 xml:space="preserve">8. </w:t>
            </w:r>
            <w:r w:rsidRPr="0012313B">
              <w:rPr>
                <w:sz w:val="20"/>
                <w:szCs w:val="20"/>
              </w:rPr>
              <w:t>Brzezińska A., Hornowska E. (red.), Dzieci i młodzież wobec agresji i przemocy, Warszawa, 2007</w:t>
            </w:r>
          </w:p>
          <w:p w:rsidR="0012313B" w:rsidRDefault="00F25A6A" w:rsidP="0012313B">
            <w:pPr>
              <w:jc w:val="both"/>
              <w:rPr>
                <w:sz w:val="20"/>
                <w:szCs w:val="20"/>
              </w:rPr>
            </w:pPr>
            <w:r w:rsidRPr="0012313B">
              <w:rPr>
                <w:sz w:val="20"/>
                <w:szCs w:val="20"/>
              </w:rPr>
              <w:t xml:space="preserve">9. </w:t>
            </w:r>
            <w:r w:rsidR="0012313B" w:rsidRPr="0012313B">
              <w:rPr>
                <w:sz w:val="20"/>
                <w:szCs w:val="20"/>
              </w:rPr>
              <w:t>Mazur</w:t>
            </w:r>
            <w:r w:rsidR="0012313B">
              <w:rPr>
                <w:sz w:val="20"/>
                <w:szCs w:val="20"/>
              </w:rPr>
              <w:t xml:space="preserve"> J.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Tabak</w:t>
            </w:r>
            <w:r w:rsidR="0012313B">
              <w:rPr>
                <w:sz w:val="20"/>
                <w:szCs w:val="20"/>
              </w:rPr>
              <w:t xml:space="preserve"> I.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Małkowska-Szkutnik</w:t>
            </w:r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Ostaszewski</w:t>
            </w:r>
            <w:r w:rsidR="0012313B">
              <w:rPr>
                <w:sz w:val="20"/>
                <w:szCs w:val="20"/>
              </w:rPr>
              <w:t xml:space="preserve"> K.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proofErr w:type="spellStart"/>
            <w:r w:rsidR="0012313B" w:rsidRPr="0012313B">
              <w:rPr>
                <w:sz w:val="20"/>
                <w:szCs w:val="20"/>
              </w:rPr>
              <w:t>Kołoło</w:t>
            </w:r>
            <w:proofErr w:type="spellEnd"/>
            <w:r w:rsidR="0012313B">
              <w:rPr>
                <w:sz w:val="20"/>
                <w:szCs w:val="20"/>
              </w:rPr>
              <w:t xml:space="preserve"> H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proofErr w:type="spellStart"/>
            <w:r w:rsidR="0012313B" w:rsidRPr="0012313B">
              <w:rPr>
                <w:sz w:val="20"/>
                <w:szCs w:val="20"/>
              </w:rPr>
              <w:t>Dzielska</w:t>
            </w:r>
            <w:proofErr w:type="spellEnd"/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>,</w:t>
            </w:r>
            <w:r w:rsidR="0012313B">
              <w:rPr>
                <w:sz w:val="20"/>
                <w:szCs w:val="20"/>
              </w:rPr>
              <w:t xml:space="preserve"> </w:t>
            </w:r>
            <w:r w:rsidR="0012313B" w:rsidRPr="0012313B">
              <w:rPr>
                <w:sz w:val="20"/>
                <w:szCs w:val="20"/>
              </w:rPr>
              <w:t>Kowalewska</w:t>
            </w:r>
            <w:r w:rsidR="0012313B">
              <w:rPr>
                <w:sz w:val="20"/>
                <w:szCs w:val="20"/>
              </w:rPr>
              <w:t xml:space="preserve"> A.</w:t>
            </w:r>
            <w:r w:rsidR="0012313B" w:rsidRPr="0012313B">
              <w:rPr>
                <w:sz w:val="20"/>
                <w:szCs w:val="20"/>
              </w:rPr>
              <w:t xml:space="preserve"> (red.), Czynniki chroniące młodzież 15-letnią przed podejmowaniem </w:t>
            </w:r>
            <w:proofErr w:type="spellStart"/>
            <w:r w:rsidR="0012313B" w:rsidRPr="0012313B">
              <w:rPr>
                <w:sz w:val="20"/>
                <w:szCs w:val="20"/>
              </w:rPr>
              <w:t>zachawań</w:t>
            </w:r>
            <w:proofErr w:type="spellEnd"/>
            <w:r w:rsidR="0012313B" w:rsidRPr="0012313B">
              <w:rPr>
                <w:sz w:val="20"/>
                <w:szCs w:val="20"/>
              </w:rPr>
              <w:t xml:space="preserve"> ryzykownych. Instytut Matki i Dziecka, Warszawa</w:t>
            </w:r>
            <w:r w:rsidR="0012313B">
              <w:rPr>
                <w:sz w:val="20"/>
                <w:szCs w:val="20"/>
              </w:rPr>
              <w:t>, 2008</w:t>
            </w:r>
          </w:p>
          <w:p w:rsidR="00F25A6A" w:rsidRPr="00325168" w:rsidRDefault="0012313B" w:rsidP="00325168">
            <w:pPr>
              <w:jc w:val="both"/>
              <w:rPr>
                <w:sz w:val="20"/>
                <w:szCs w:val="20"/>
              </w:rPr>
            </w:pPr>
            <w:r w:rsidRPr="0012313B">
              <w:rPr>
                <w:sz w:val="20"/>
                <w:szCs w:val="20"/>
              </w:rPr>
              <w:t>10.Ostaszewski K., Bobrowski K., Borucka A., Cybulska M., Kocoń K., Okulicz-</w:t>
            </w:r>
            <w:proofErr w:type="spellStart"/>
            <w:r w:rsidRPr="0012313B">
              <w:rPr>
                <w:sz w:val="20"/>
                <w:szCs w:val="20"/>
              </w:rPr>
              <w:t>Kozaryn</w:t>
            </w:r>
            <w:proofErr w:type="spellEnd"/>
            <w:r w:rsidRPr="0012313B">
              <w:rPr>
                <w:sz w:val="20"/>
                <w:szCs w:val="20"/>
              </w:rPr>
              <w:t xml:space="preserve"> K., Pisarska A. (2009), Monitorowanie zachowań ryzykownych młodzieży. Badania mokotowskie. Instytut Psychiatrii i Neurologii w Warszawie, Warszawa.</w:t>
            </w:r>
          </w:p>
        </w:tc>
      </w:tr>
      <w:tr w:rsidR="00325168" w:rsidTr="00AA47EF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325168" w:rsidRPr="002C1E99" w:rsidRDefault="00325168" w:rsidP="00AA47EF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1.  Kozak S. (2007), Patologie wśród dzieci i młodzieży, Warszawa</w:t>
            </w:r>
          </w:p>
          <w:p w:rsidR="00325168" w:rsidRPr="00325168" w:rsidRDefault="00325168" w:rsidP="00325168">
            <w:pPr>
              <w:jc w:val="both"/>
              <w:rPr>
                <w:sz w:val="20"/>
                <w:szCs w:val="20"/>
              </w:rPr>
            </w:pPr>
            <w:r w:rsidRPr="00325168">
              <w:rPr>
                <w:sz w:val="20"/>
                <w:szCs w:val="20"/>
              </w:rPr>
              <w:t>2. Zajączkowski K. (2003), Uzależnienia od substancji psychoaktywnych, Warszawa</w:t>
            </w:r>
          </w:p>
        </w:tc>
      </w:tr>
      <w:tr w:rsidR="00325168" w:rsidTr="00AA47EF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.....................................................                   ......................................................................................................................................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podpis prowadzącego daną formę zajęć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rPr>
                <w:sz w:val="16"/>
                <w:szCs w:val="16"/>
              </w:rPr>
            </w:pPr>
          </w:p>
          <w:p w:rsidR="00325168" w:rsidRDefault="00325168" w:rsidP="00AA47E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.....................................................          ......................................................................................................................................</w:t>
            </w:r>
          </w:p>
          <w:p w:rsidR="00325168" w:rsidRDefault="00325168" w:rsidP="00AA47E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data                                                                                                   podpis koordynatora przedmiotu</w:t>
            </w:r>
          </w:p>
          <w:p w:rsidR="00325168" w:rsidRDefault="00325168" w:rsidP="00AA47EF">
            <w:pPr>
              <w:rPr>
                <w:b/>
              </w:rPr>
            </w:pPr>
          </w:p>
        </w:tc>
      </w:tr>
    </w:tbl>
    <w:p w:rsidR="00325168" w:rsidRPr="002C1E99" w:rsidRDefault="00325168" w:rsidP="00325168">
      <w:pPr>
        <w:jc w:val="both"/>
        <w:rPr>
          <w:b/>
          <w:sz w:val="22"/>
          <w:szCs w:val="22"/>
        </w:rPr>
      </w:pPr>
    </w:p>
    <w:p w:rsidR="00325168" w:rsidRPr="00C42038" w:rsidRDefault="00325168" w:rsidP="00325168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325168" w:rsidRPr="00C42038" w:rsidRDefault="00325168" w:rsidP="00325168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25168" w:rsidRDefault="00325168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„Program nauczania przedmiotu” jest </w:t>
      </w:r>
      <w:r w:rsidR="00DB15EF">
        <w:rPr>
          <w:sz w:val="22"/>
          <w:szCs w:val="22"/>
        </w:rPr>
        <w:t xml:space="preserve">, </w:t>
      </w:r>
      <w:r w:rsidRPr="00C42038">
        <w:rPr>
          <w:sz w:val="22"/>
          <w:szCs w:val="22"/>
        </w:rPr>
        <w:t>opracowywany przez prowadzącego daną formę zajęć.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F27448">
      <w:pPr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r w:rsidRPr="00B918E8">
        <w:rPr>
          <w:b/>
          <w:sz w:val="22"/>
          <w:szCs w:val="22"/>
        </w:rPr>
        <w:t>CZĘŚĆ  „B”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z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659"/>
        <w:gridCol w:w="1642"/>
        <w:gridCol w:w="1451"/>
        <w:gridCol w:w="2238"/>
        <w:gridCol w:w="2203"/>
      </w:tblGrid>
      <w:tr w:rsidR="00E87195" w:rsidRPr="007639F0" w:rsidTr="00AA47EF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837330">
        <w:trPr>
          <w:trHeight w:val="308"/>
          <w:tblHeader/>
        </w:trPr>
        <w:tc>
          <w:tcPr>
            <w:tcW w:w="1796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8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dla przedmiotu</w:t>
            </w:r>
          </w:p>
        </w:tc>
      </w:tr>
      <w:tr w:rsidR="00E87195" w:rsidRPr="007639F0" w:rsidTr="00837330">
        <w:trPr>
          <w:trHeight w:val="307"/>
          <w:tblHeader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kierunku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AA47EF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przedmiotu</w:t>
            </w:r>
          </w:p>
        </w:tc>
        <w:tc>
          <w:tcPr>
            <w:tcW w:w="78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AA47EF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AA47EF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AA47EF">
            <w:pPr>
              <w:rPr>
                <w:b/>
              </w:rPr>
            </w:pPr>
          </w:p>
        </w:tc>
      </w:tr>
      <w:tr w:rsidR="00E87195" w:rsidRPr="007639F0" w:rsidTr="00837330">
        <w:trPr>
          <w:trHeight w:val="284"/>
          <w:tblHeader/>
        </w:trPr>
        <w:tc>
          <w:tcPr>
            <w:tcW w:w="903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t>K_W07, K_W13, K_W21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 w:rsidRPr="009A0256">
              <w:t>W01</w:t>
            </w:r>
            <w:r>
              <w:t>, W02,W03</w:t>
            </w:r>
          </w:p>
        </w:tc>
        <w:tc>
          <w:tcPr>
            <w:tcW w:w="78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ind w:left="69"/>
              <w:jc w:val="center"/>
            </w:pPr>
            <w:r>
              <w:rPr>
                <w:sz w:val="22"/>
                <w:szCs w:val="22"/>
              </w:rPr>
              <w:t>egzamin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W01</w:t>
            </w:r>
            <w:r w:rsidR="00E87195" w:rsidRPr="007639F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W02, U01</w:t>
            </w:r>
          </w:p>
        </w:tc>
      </w:tr>
      <w:tr w:rsidR="00E87195" w:rsidRPr="007639F0" w:rsidTr="00837330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>
              <w:t>K_U02, K_U03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DB15EF" w:rsidP="00837330">
            <w:pPr>
              <w:jc w:val="center"/>
            </w:pPr>
            <w:r w:rsidRPr="009A0256">
              <w:t>U01</w:t>
            </w:r>
            <w:r>
              <w:t>, U02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837330">
            <w:pPr>
              <w:jc w:val="center"/>
            </w:pPr>
            <w:r w:rsidRPr="007639F0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W03, U02</w:t>
            </w:r>
          </w:p>
        </w:tc>
      </w:tr>
      <w:tr w:rsidR="00E87195" w:rsidRPr="007639F0" w:rsidTr="00837330">
        <w:trPr>
          <w:trHeight w:val="284"/>
        </w:trPr>
        <w:tc>
          <w:tcPr>
            <w:tcW w:w="903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837330" w:rsidP="00837330">
            <w:pPr>
              <w:jc w:val="center"/>
            </w:pPr>
            <w:r>
              <w:t>K_K01, K_K05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837330" w:rsidP="00837330">
            <w:pPr>
              <w:jc w:val="center"/>
            </w:pPr>
            <w:r>
              <w:t xml:space="preserve">K01, </w:t>
            </w:r>
            <w:r w:rsidR="00DB15EF">
              <w:t>K02</w:t>
            </w:r>
          </w:p>
        </w:tc>
        <w:tc>
          <w:tcPr>
            <w:tcW w:w="7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W,  K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prace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E87195" w:rsidRPr="007639F0" w:rsidRDefault="00DB15EF" w:rsidP="00837330">
            <w:pPr>
              <w:jc w:val="center"/>
            </w:pPr>
            <w:r>
              <w:rPr>
                <w:sz w:val="22"/>
                <w:szCs w:val="22"/>
              </w:rPr>
              <w:t>K01, K02</w:t>
            </w:r>
          </w:p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.....................................................                 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rPr>
          <w:sz w:val="16"/>
          <w:szCs w:val="16"/>
        </w:rPr>
      </w:pP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.....................................................                     ......................................................................................................................................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data                                                  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sylabusa (opisy sposobów realizowania i sprawdzania efektów kształcenia) nie ma jednorodnej postaci. Podstawowe jednostki organizacyjne uczelni bądź jednostki prowadzące kierunki studiów mogą w tym zakresie opracować i przyjąć inne wzory i sposoby opisów części „B” sylabusa.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right"/>
        <w:rPr>
          <w:sz w:val="20"/>
          <w:szCs w:val="20"/>
        </w:rPr>
      </w:pPr>
    </w:p>
    <w:p w:rsidR="00E87195" w:rsidRPr="00FE3012" w:rsidRDefault="00E87195" w:rsidP="00E87195">
      <w:pPr>
        <w:ind w:left="1416"/>
        <w:jc w:val="both"/>
        <w:rPr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331EB1">
      <w:pPr>
        <w:ind w:left="360"/>
        <w:jc w:val="center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E87195" w:rsidRDefault="00E87195" w:rsidP="00E87195">
      <w:pPr>
        <w:ind w:left="360"/>
        <w:jc w:val="right"/>
        <w:rPr>
          <w:rFonts w:eastAsia="Arial"/>
          <w:b/>
          <w:color w:val="000000"/>
          <w:sz w:val="20"/>
          <w:szCs w:val="20"/>
        </w:rPr>
      </w:pPr>
    </w:p>
    <w:p w:rsidR="008F2DCE" w:rsidRDefault="008F2DCE"/>
    <w:sectPr w:rsidR="008F2DCE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D65B1"/>
    <w:multiLevelType w:val="hybridMultilevel"/>
    <w:tmpl w:val="247286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2F724FF"/>
    <w:multiLevelType w:val="hybridMultilevel"/>
    <w:tmpl w:val="5EA09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875E6"/>
    <w:multiLevelType w:val="hybridMultilevel"/>
    <w:tmpl w:val="5E508668"/>
    <w:lvl w:ilvl="0" w:tplc="D9342FB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D90F21"/>
    <w:multiLevelType w:val="hybridMultilevel"/>
    <w:tmpl w:val="28B40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6E837818"/>
    <w:multiLevelType w:val="hybridMultilevel"/>
    <w:tmpl w:val="447E0E10"/>
    <w:lvl w:ilvl="0" w:tplc="BFD24E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619E6F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FA0092"/>
    <w:multiLevelType w:val="hybridMultilevel"/>
    <w:tmpl w:val="42F044B4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0B"/>
    <w:rsid w:val="001146B3"/>
    <w:rsid w:val="0012313B"/>
    <w:rsid w:val="00154061"/>
    <w:rsid w:val="001B0BF0"/>
    <w:rsid w:val="001C6BD6"/>
    <w:rsid w:val="003249B3"/>
    <w:rsid w:val="00325168"/>
    <w:rsid w:val="00331EB1"/>
    <w:rsid w:val="003A68B5"/>
    <w:rsid w:val="006944D6"/>
    <w:rsid w:val="0073364D"/>
    <w:rsid w:val="00837330"/>
    <w:rsid w:val="008A74DD"/>
    <w:rsid w:val="008C1365"/>
    <w:rsid w:val="008F2DCE"/>
    <w:rsid w:val="00AA47EF"/>
    <w:rsid w:val="00B30B74"/>
    <w:rsid w:val="00B74ADA"/>
    <w:rsid w:val="00BB3B52"/>
    <w:rsid w:val="00C04F6A"/>
    <w:rsid w:val="00C9561A"/>
    <w:rsid w:val="00D55146"/>
    <w:rsid w:val="00D675E6"/>
    <w:rsid w:val="00DB15EF"/>
    <w:rsid w:val="00E70E0B"/>
    <w:rsid w:val="00E87195"/>
    <w:rsid w:val="00EB4BD4"/>
    <w:rsid w:val="00F25A6A"/>
    <w:rsid w:val="00F2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B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2439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UKW</cp:lastModifiedBy>
  <cp:revision>2</cp:revision>
  <dcterms:created xsi:type="dcterms:W3CDTF">2017-10-17T13:32:00Z</dcterms:created>
  <dcterms:modified xsi:type="dcterms:W3CDTF">2017-10-17T13:32:00Z</dcterms:modified>
</cp:coreProperties>
</file>